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H w:val="single" w:sz="36" w:space="0" w:color="FF0000"/>
          <w:insideV w:val="single" w:sz="36" w:space="0" w:color="FF0000"/>
        </w:tblBorders>
        <w:tblLook w:val="0000"/>
      </w:tblPr>
      <w:tblGrid>
        <w:gridCol w:w="3780"/>
      </w:tblGrid>
      <w:tr w:rsidR="00231829" w:rsidTr="00231829">
        <w:tblPrEx>
          <w:tblCellMar>
            <w:top w:w="0" w:type="dxa"/>
            <w:bottom w:w="0" w:type="dxa"/>
          </w:tblCellMar>
        </w:tblPrEx>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231829" w:rsidRDefault="00231829" w:rsidP="00231829">
            <w:pPr>
              <w:pStyle w:val="Heading4"/>
              <w:spacing w:before="0" w:after="0"/>
              <w:jc w:val="center"/>
              <w:rPr>
                <w:color w:val="0000FF"/>
                <w:sz w:val="32"/>
              </w:rPr>
            </w:pPr>
            <w:bookmarkStart w:id="0" w:name="_p53177402"/>
            <w:bookmarkStart w:id="1" w:name="_p5317191"/>
            <w:bookmarkStart w:id="2" w:name="_p53327"/>
            <w:bookmarkEnd w:id="0"/>
            <w:bookmarkEnd w:id="1"/>
            <w:bookmarkEnd w:id="2"/>
            <w:r>
              <w:rPr>
                <w:color w:val="0000FF"/>
                <w:sz w:val="32"/>
              </w:rPr>
              <w:t>Informational Guidance</w:t>
            </w:r>
          </w:p>
        </w:tc>
      </w:tr>
    </w:tbl>
    <w:p w:rsidR="00231829" w:rsidRPr="00231829" w:rsidRDefault="00231829" w:rsidP="00231829">
      <w:pPr>
        <w:pStyle w:val="Header"/>
        <w:tabs>
          <w:tab w:val="clear" w:pos="4320"/>
          <w:tab w:val="clear" w:pos="8640"/>
        </w:tabs>
        <w:rPr>
          <w:sz w:val="24"/>
          <w:szCs w:val="24"/>
        </w:rPr>
      </w:pPr>
    </w:p>
    <w:p w:rsidR="005419D2" w:rsidRPr="00231829" w:rsidRDefault="005419D2" w:rsidP="00CE25C3">
      <w:pPr>
        <w:rPr>
          <w:sz w:val="24"/>
          <w:szCs w:val="24"/>
        </w:rPr>
      </w:pPr>
    </w:p>
    <w:p w:rsidR="005419D2" w:rsidRPr="00A860AC" w:rsidRDefault="005419D2" w:rsidP="00CE25C3">
      <w:pPr>
        <w:jc w:val="center"/>
        <w:rPr>
          <w:b/>
          <w:sz w:val="28"/>
          <w:szCs w:val="28"/>
        </w:rPr>
      </w:pPr>
      <w:r w:rsidRPr="00A860AC">
        <w:rPr>
          <w:b/>
          <w:sz w:val="28"/>
          <w:szCs w:val="28"/>
        </w:rPr>
        <w:t>IG5315.1</w:t>
      </w:r>
      <w:r w:rsidR="00DA7E1F" w:rsidRPr="00A860AC">
        <w:rPr>
          <w:b/>
          <w:sz w:val="28"/>
          <w:szCs w:val="28"/>
        </w:rPr>
        <w:t>02</w:t>
      </w:r>
      <w:r w:rsidR="00A860AC">
        <w:rPr>
          <w:b/>
          <w:sz w:val="28"/>
          <w:szCs w:val="28"/>
        </w:rPr>
        <w:br/>
      </w:r>
      <w:r w:rsidRPr="00A860AC">
        <w:rPr>
          <w:b/>
          <w:sz w:val="28"/>
          <w:szCs w:val="28"/>
        </w:rPr>
        <w:t>Oral Presentations</w:t>
      </w:r>
    </w:p>
    <w:p w:rsidR="005419D2" w:rsidRPr="00A860AC" w:rsidRDefault="005419D2" w:rsidP="00CE25C3">
      <w:pPr>
        <w:rPr>
          <w:sz w:val="24"/>
          <w:szCs w:val="24"/>
        </w:rPr>
      </w:pPr>
    </w:p>
    <w:p w:rsidR="005419D2" w:rsidRPr="00A860AC" w:rsidRDefault="00244B03" w:rsidP="00CE25C3">
      <w:pPr>
        <w:jc w:val="center"/>
        <w:rPr>
          <w:b/>
          <w:i/>
          <w:sz w:val="24"/>
          <w:szCs w:val="24"/>
        </w:rPr>
      </w:pPr>
      <w:bookmarkStart w:id="3" w:name="_b17103"/>
      <w:bookmarkEnd w:id="3"/>
      <w:r w:rsidRPr="00A860AC">
        <w:rPr>
          <w:b/>
          <w:i/>
          <w:sz w:val="24"/>
          <w:szCs w:val="24"/>
        </w:rPr>
        <w:t>December</w:t>
      </w:r>
      <w:r w:rsidR="00091997" w:rsidRPr="00A860AC">
        <w:rPr>
          <w:b/>
          <w:i/>
          <w:sz w:val="24"/>
          <w:szCs w:val="24"/>
        </w:rPr>
        <w:t xml:space="preserve"> </w:t>
      </w:r>
      <w:r w:rsidR="005419D2" w:rsidRPr="00A860AC">
        <w:rPr>
          <w:b/>
          <w:i/>
          <w:sz w:val="24"/>
          <w:szCs w:val="24"/>
        </w:rPr>
        <w:t>2008</w:t>
      </w:r>
    </w:p>
    <w:p w:rsidR="005419D2" w:rsidRDefault="005419D2" w:rsidP="00CE25C3">
      <w:pPr>
        <w:jc w:val="center"/>
        <w:rPr>
          <w:rFonts w:ascii="Arial" w:hAnsi="Arial" w:cs="Arial"/>
          <w:b/>
          <w:sz w:val="32"/>
          <w:szCs w:val="32"/>
        </w:rPr>
      </w:pPr>
    </w:p>
    <w:p w:rsidR="00A860AC" w:rsidRPr="00CE25C3" w:rsidRDefault="00A860AC" w:rsidP="00CE25C3">
      <w:pPr>
        <w:jc w:val="center"/>
        <w:rPr>
          <w:rFonts w:ascii="Arial" w:hAnsi="Arial" w:cs="Arial"/>
          <w:b/>
          <w:sz w:val="32"/>
          <w:szCs w:val="32"/>
        </w:rPr>
      </w:pPr>
    </w:p>
    <w:p w:rsidR="005419D2" w:rsidRPr="00EB4D77" w:rsidRDefault="005419D2" w:rsidP="005419D2">
      <w:pPr>
        <w:rPr>
          <w:rFonts w:ascii="Arial" w:hAnsi="Arial" w:cs="Arial"/>
          <w:sz w:val="24"/>
          <w:szCs w:val="24"/>
        </w:rPr>
      </w:pPr>
      <w:r w:rsidRPr="00EB4D77">
        <w:rPr>
          <w:rFonts w:ascii="Arial" w:hAnsi="Arial" w:cs="Arial"/>
          <w:sz w:val="24"/>
          <w:szCs w:val="24"/>
        </w:rPr>
        <w:t xml:space="preserve">This guide </w:t>
      </w:r>
      <w:r w:rsidR="000417E1" w:rsidRPr="00EB4D77">
        <w:rPr>
          <w:rFonts w:ascii="Arial" w:hAnsi="Arial" w:cs="Arial"/>
          <w:sz w:val="24"/>
          <w:szCs w:val="24"/>
        </w:rPr>
        <w:t>integrates ideas and lessons learned from a cross-section of the contracting community to provide practical guidance for using oral presentations when contracting by negotiation.</w:t>
      </w:r>
    </w:p>
    <w:p w:rsidR="005419D2" w:rsidRPr="00EB4D77" w:rsidRDefault="005419D2" w:rsidP="005419D2">
      <w:pPr>
        <w:rPr>
          <w:rFonts w:ascii="Arial" w:hAnsi="Arial" w:cs="Arial"/>
          <w:sz w:val="24"/>
          <w:szCs w:val="24"/>
        </w:rPr>
      </w:pPr>
    </w:p>
    <w:p w:rsidR="005419D2" w:rsidRPr="00EB4D77" w:rsidRDefault="005419D2" w:rsidP="005419D2">
      <w:pPr>
        <w:rPr>
          <w:rFonts w:ascii="Arial" w:hAnsi="Arial" w:cs="Arial"/>
          <w:sz w:val="24"/>
          <w:szCs w:val="24"/>
        </w:rPr>
      </w:pPr>
    </w:p>
    <w:p w:rsidR="005419D2" w:rsidRPr="00EB4D77" w:rsidRDefault="005419D2" w:rsidP="005419D2">
      <w:pPr>
        <w:pStyle w:val="TOC1"/>
        <w:rPr>
          <w:rFonts w:ascii="Arial" w:hAnsi="Arial" w:cs="Arial"/>
          <w:sz w:val="24"/>
          <w:szCs w:val="24"/>
        </w:rPr>
      </w:pPr>
    </w:p>
    <w:p w:rsidR="005419D2" w:rsidRPr="00EB4D77" w:rsidRDefault="005419D2" w:rsidP="005419D2">
      <w:pPr>
        <w:tabs>
          <w:tab w:val="left" w:pos="810"/>
          <w:tab w:val="left" w:pos="1440"/>
          <w:tab w:val="right" w:pos="9360"/>
        </w:tabs>
        <w:jc w:val="center"/>
        <w:rPr>
          <w:rFonts w:ascii="Arial" w:hAnsi="Arial" w:cs="Arial"/>
          <w:b/>
          <w:sz w:val="24"/>
          <w:szCs w:val="24"/>
        </w:rPr>
      </w:pPr>
      <w:r w:rsidRPr="00EB4D77">
        <w:rPr>
          <w:rFonts w:ascii="Arial" w:hAnsi="Arial" w:cs="Arial"/>
          <w:b/>
          <w:sz w:val="24"/>
          <w:szCs w:val="24"/>
          <w:u w:val="single"/>
        </w:rPr>
        <w:t>TABLE OF CONTENTS</w:t>
      </w:r>
    </w:p>
    <w:p w:rsidR="005419D2" w:rsidRPr="00EB4D77" w:rsidRDefault="005419D2" w:rsidP="005419D2">
      <w:pPr>
        <w:pStyle w:val="Header"/>
        <w:tabs>
          <w:tab w:val="clear" w:pos="4320"/>
          <w:tab w:val="clear" w:pos="8640"/>
          <w:tab w:val="left" w:pos="810"/>
          <w:tab w:val="left" w:pos="1440"/>
          <w:tab w:val="right" w:leader="dot" w:pos="9180"/>
        </w:tabs>
        <w:rPr>
          <w:rFonts w:ascii="Arial" w:hAnsi="Arial" w:cs="Arial"/>
          <w:b/>
          <w:szCs w:val="22"/>
        </w:rPr>
      </w:pPr>
    </w:p>
    <w:p w:rsidR="005419D2" w:rsidRPr="00754143" w:rsidRDefault="00EB4D77" w:rsidP="00754143">
      <w:pPr>
        <w:pStyle w:val="Header"/>
        <w:tabs>
          <w:tab w:val="clear" w:pos="4320"/>
          <w:tab w:val="left" w:pos="810"/>
          <w:tab w:val="left" w:pos="1440"/>
          <w:tab w:val="right" w:leader="dot" w:pos="8640"/>
        </w:tabs>
        <w:rPr>
          <w:rFonts w:ascii="Arial" w:hAnsi="Arial" w:cs="Arial"/>
          <w:bCs/>
          <w:sz w:val="24"/>
          <w:szCs w:val="22"/>
        </w:rPr>
      </w:pPr>
      <w:r w:rsidRPr="00754143">
        <w:rPr>
          <w:rFonts w:ascii="Arial" w:hAnsi="Arial" w:cs="Arial"/>
          <w:bCs/>
          <w:sz w:val="24"/>
        </w:rPr>
        <w:t xml:space="preserve">I.  </w:t>
      </w:r>
      <w:r w:rsidR="00182497">
        <w:rPr>
          <w:rFonts w:ascii="Arial" w:hAnsi="Arial" w:cs="Arial"/>
          <w:bCs/>
          <w:sz w:val="24"/>
        </w:rPr>
        <w:t xml:space="preserve"> </w:t>
      </w:r>
      <w:r w:rsidR="0015171C" w:rsidRPr="00754143">
        <w:rPr>
          <w:rFonts w:ascii="Arial" w:hAnsi="Arial" w:cs="Arial"/>
          <w:bCs/>
          <w:sz w:val="24"/>
        </w:rPr>
        <w:t xml:space="preserve">  </w:t>
      </w:r>
      <w:hyperlink w:anchor="intro" w:history="1">
        <w:r w:rsidR="000417E1" w:rsidRPr="00754143">
          <w:rPr>
            <w:rStyle w:val="Hyperlink"/>
            <w:rFonts w:ascii="Arial" w:hAnsi="Arial" w:cs="Arial"/>
            <w:bCs/>
            <w:sz w:val="24"/>
          </w:rPr>
          <w:t>INTRODUCTION</w:t>
        </w:r>
      </w:hyperlink>
      <w:r w:rsidR="005419D2" w:rsidRPr="00754143">
        <w:rPr>
          <w:rFonts w:ascii="Arial" w:hAnsi="Arial" w:cs="Arial"/>
          <w:bCs/>
          <w:sz w:val="24"/>
          <w:szCs w:val="22"/>
        </w:rPr>
        <w:tab/>
        <w:t xml:space="preserve"> 2</w:t>
      </w:r>
    </w:p>
    <w:p w:rsidR="005419D2" w:rsidRPr="00754143" w:rsidRDefault="005419D2" w:rsidP="00754143">
      <w:pPr>
        <w:pStyle w:val="Header"/>
        <w:tabs>
          <w:tab w:val="clear" w:pos="4320"/>
          <w:tab w:val="left" w:pos="810"/>
          <w:tab w:val="left" w:pos="1440"/>
          <w:tab w:val="right" w:leader="dot" w:pos="8640"/>
        </w:tabs>
        <w:rPr>
          <w:rFonts w:ascii="Arial" w:hAnsi="Arial" w:cs="Arial"/>
          <w:bCs/>
          <w:szCs w:val="22"/>
        </w:rPr>
      </w:pPr>
    </w:p>
    <w:p w:rsidR="005419D2" w:rsidRPr="00754143" w:rsidRDefault="00EB4D77" w:rsidP="00754143">
      <w:pPr>
        <w:pStyle w:val="Header"/>
        <w:tabs>
          <w:tab w:val="clear" w:pos="4320"/>
          <w:tab w:val="left" w:pos="810"/>
          <w:tab w:val="left" w:pos="1440"/>
          <w:tab w:val="right" w:leader="dot" w:pos="8640"/>
        </w:tabs>
        <w:rPr>
          <w:rFonts w:ascii="Arial" w:hAnsi="Arial" w:cs="Arial"/>
          <w:bCs/>
          <w:sz w:val="24"/>
          <w:szCs w:val="22"/>
        </w:rPr>
      </w:pPr>
      <w:r w:rsidRPr="00754143">
        <w:rPr>
          <w:rFonts w:ascii="Arial" w:hAnsi="Arial" w:cs="Arial"/>
          <w:bCs/>
          <w:sz w:val="24"/>
          <w:szCs w:val="22"/>
        </w:rPr>
        <w:t xml:space="preserve">II. </w:t>
      </w:r>
      <w:r w:rsidR="00182497">
        <w:rPr>
          <w:rFonts w:ascii="Arial" w:hAnsi="Arial" w:cs="Arial"/>
          <w:bCs/>
          <w:sz w:val="24"/>
          <w:szCs w:val="22"/>
        </w:rPr>
        <w:t xml:space="preserve"> </w:t>
      </w:r>
      <w:r w:rsidRPr="00754143">
        <w:rPr>
          <w:rFonts w:ascii="Arial" w:hAnsi="Arial" w:cs="Arial"/>
          <w:bCs/>
          <w:sz w:val="24"/>
          <w:szCs w:val="22"/>
        </w:rPr>
        <w:t xml:space="preserve"> </w:t>
      </w:r>
      <w:r w:rsidR="0015171C" w:rsidRPr="00754143">
        <w:rPr>
          <w:rFonts w:ascii="Arial" w:hAnsi="Arial" w:cs="Arial"/>
          <w:bCs/>
          <w:sz w:val="24"/>
          <w:szCs w:val="22"/>
        </w:rPr>
        <w:t xml:space="preserve"> </w:t>
      </w:r>
      <w:hyperlink w:anchor="Consid" w:history="1">
        <w:r w:rsidR="00180051">
          <w:rPr>
            <w:rStyle w:val="Hyperlink"/>
            <w:rFonts w:ascii="Arial" w:hAnsi="Arial" w:cs="Arial"/>
            <w:bCs/>
            <w:sz w:val="24"/>
            <w:szCs w:val="22"/>
          </w:rPr>
          <w:t>ADVANTAGES/</w:t>
        </w:r>
        <w:r w:rsidR="00855FAA">
          <w:rPr>
            <w:rStyle w:val="Hyperlink"/>
            <w:rFonts w:ascii="Arial" w:hAnsi="Arial" w:cs="Arial"/>
            <w:bCs/>
            <w:sz w:val="24"/>
            <w:szCs w:val="22"/>
          </w:rPr>
          <w:t xml:space="preserve">DISADVANTAGES </w:t>
        </w:r>
        <w:r w:rsidR="00855FAA" w:rsidRPr="00754143">
          <w:rPr>
            <w:rStyle w:val="Hyperlink"/>
            <w:rFonts w:ascii="Arial" w:hAnsi="Arial" w:cs="Arial"/>
            <w:bCs/>
            <w:sz w:val="24"/>
            <w:szCs w:val="22"/>
          </w:rPr>
          <w:t>IN</w:t>
        </w:r>
        <w:r w:rsidR="000417E1" w:rsidRPr="00754143">
          <w:rPr>
            <w:rStyle w:val="Hyperlink"/>
            <w:rFonts w:ascii="Arial" w:hAnsi="Arial" w:cs="Arial"/>
            <w:bCs/>
            <w:sz w:val="24"/>
            <w:szCs w:val="22"/>
          </w:rPr>
          <w:t xml:space="preserve"> USING ORAL PRESENTATIONS</w:t>
        </w:r>
      </w:hyperlink>
      <w:r w:rsidR="005419D2" w:rsidRPr="00754143">
        <w:rPr>
          <w:rFonts w:ascii="Arial" w:hAnsi="Arial" w:cs="Arial"/>
          <w:bCs/>
          <w:sz w:val="24"/>
          <w:szCs w:val="22"/>
        </w:rPr>
        <w:tab/>
        <w:t xml:space="preserve"> </w:t>
      </w:r>
      <w:r w:rsidR="00EF7C11" w:rsidRPr="00754143">
        <w:rPr>
          <w:rFonts w:ascii="Arial" w:hAnsi="Arial" w:cs="Arial"/>
          <w:bCs/>
          <w:sz w:val="24"/>
          <w:szCs w:val="22"/>
        </w:rPr>
        <w:t>2</w:t>
      </w:r>
    </w:p>
    <w:p w:rsidR="005419D2" w:rsidRPr="00754143" w:rsidRDefault="005419D2" w:rsidP="00754143">
      <w:pPr>
        <w:pStyle w:val="Header"/>
        <w:tabs>
          <w:tab w:val="clear" w:pos="4320"/>
          <w:tab w:val="left" w:pos="810"/>
          <w:tab w:val="left" w:pos="1440"/>
          <w:tab w:val="right" w:leader="dot" w:pos="8640"/>
        </w:tabs>
        <w:rPr>
          <w:rFonts w:ascii="Arial" w:hAnsi="Arial" w:cs="Arial"/>
          <w:bCs/>
          <w:szCs w:val="22"/>
        </w:rPr>
      </w:pPr>
    </w:p>
    <w:p w:rsidR="005419D2" w:rsidRPr="00754143" w:rsidRDefault="00EB4D77" w:rsidP="00754143">
      <w:pPr>
        <w:tabs>
          <w:tab w:val="left" w:pos="810"/>
          <w:tab w:val="left" w:pos="1440"/>
          <w:tab w:val="right" w:leader="dot" w:pos="8640"/>
        </w:tabs>
        <w:rPr>
          <w:rFonts w:ascii="Arial" w:hAnsi="Arial" w:cs="Arial"/>
          <w:bCs/>
          <w:szCs w:val="22"/>
        </w:rPr>
      </w:pPr>
      <w:r w:rsidRPr="00754143">
        <w:rPr>
          <w:rFonts w:ascii="Arial" w:hAnsi="Arial" w:cs="Arial"/>
          <w:bCs/>
          <w:sz w:val="24"/>
          <w:szCs w:val="24"/>
        </w:rPr>
        <w:t xml:space="preserve">III. </w:t>
      </w:r>
      <w:r w:rsidR="00182497">
        <w:rPr>
          <w:rFonts w:ascii="Arial" w:hAnsi="Arial" w:cs="Arial"/>
          <w:bCs/>
          <w:sz w:val="24"/>
          <w:szCs w:val="24"/>
        </w:rPr>
        <w:t xml:space="preserve"> </w:t>
      </w:r>
      <w:r w:rsidRPr="00754143">
        <w:rPr>
          <w:rFonts w:ascii="Arial" w:hAnsi="Arial" w:cs="Arial"/>
          <w:bCs/>
          <w:sz w:val="24"/>
          <w:szCs w:val="24"/>
        </w:rPr>
        <w:t xml:space="preserve"> </w:t>
      </w:r>
      <w:hyperlink w:anchor="situ" w:history="1">
        <w:r w:rsidR="00180051">
          <w:rPr>
            <w:rStyle w:val="Hyperlink"/>
            <w:rFonts w:ascii="Arial" w:hAnsi="Arial" w:cs="Arial"/>
            <w:bCs/>
            <w:sz w:val="24"/>
            <w:szCs w:val="24"/>
          </w:rPr>
          <w:t>CONSIDERATIONS</w:t>
        </w:r>
        <w:r w:rsidR="000005C4" w:rsidRPr="00754143">
          <w:rPr>
            <w:rStyle w:val="Hyperlink"/>
            <w:rFonts w:ascii="Arial" w:hAnsi="Arial" w:cs="Arial"/>
            <w:bCs/>
            <w:sz w:val="24"/>
            <w:szCs w:val="24"/>
          </w:rPr>
          <w:t xml:space="preserve"> </w:t>
        </w:r>
        <w:r w:rsidR="000417E1" w:rsidRPr="00754143">
          <w:rPr>
            <w:rStyle w:val="Hyperlink"/>
            <w:rFonts w:ascii="Arial" w:hAnsi="Arial" w:cs="Arial"/>
            <w:bCs/>
            <w:sz w:val="24"/>
            <w:szCs w:val="24"/>
          </w:rPr>
          <w:t>FOR USING ORAL PRE</w:t>
        </w:r>
        <w:r w:rsidR="00F83402" w:rsidRPr="00754143">
          <w:rPr>
            <w:rStyle w:val="Hyperlink"/>
            <w:rFonts w:ascii="Arial" w:hAnsi="Arial" w:cs="Arial"/>
            <w:bCs/>
            <w:sz w:val="24"/>
            <w:szCs w:val="24"/>
          </w:rPr>
          <w:t>SE</w:t>
        </w:r>
        <w:r w:rsidR="000417E1" w:rsidRPr="00754143">
          <w:rPr>
            <w:rStyle w:val="Hyperlink"/>
            <w:rFonts w:ascii="Arial" w:hAnsi="Arial" w:cs="Arial"/>
            <w:bCs/>
            <w:sz w:val="24"/>
            <w:szCs w:val="24"/>
          </w:rPr>
          <w:t>NTATIONS</w:t>
        </w:r>
      </w:hyperlink>
      <w:r w:rsidR="005419D2" w:rsidRPr="00754143">
        <w:rPr>
          <w:rFonts w:ascii="Arial" w:hAnsi="Arial" w:cs="Arial"/>
          <w:bCs/>
          <w:szCs w:val="22"/>
        </w:rPr>
        <w:t xml:space="preserve"> </w:t>
      </w:r>
      <w:r w:rsidR="005419D2" w:rsidRPr="00754143">
        <w:rPr>
          <w:rFonts w:ascii="Arial" w:hAnsi="Arial" w:cs="Arial"/>
          <w:bCs/>
          <w:szCs w:val="22"/>
        </w:rPr>
        <w:tab/>
        <w:t xml:space="preserve"> </w:t>
      </w:r>
      <w:r w:rsidR="000005C4" w:rsidRPr="00754143">
        <w:rPr>
          <w:rFonts w:ascii="Arial" w:hAnsi="Arial" w:cs="Arial"/>
          <w:bCs/>
          <w:sz w:val="24"/>
          <w:szCs w:val="24"/>
        </w:rPr>
        <w:t>3</w:t>
      </w:r>
    </w:p>
    <w:p w:rsidR="005419D2" w:rsidRPr="00754143" w:rsidRDefault="005419D2" w:rsidP="00754143">
      <w:pPr>
        <w:pStyle w:val="Header"/>
        <w:tabs>
          <w:tab w:val="clear" w:pos="4320"/>
          <w:tab w:val="left" w:pos="810"/>
          <w:tab w:val="left" w:pos="1440"/>
          <w:tab w:val="right" w:leader="dot" w:pos="8640"/>
        </w:tabs>
        <w:rPr>
          <w:rFonts w:ascii="Arial" w:hAnsi="Arial" w:cs="Arial"/>
          <w:bCs/>
        </w:rPr>
      </w:pPr>
    </w:p>
    <w:p w:rsidR="005419D2" w:rsidRPr="00754143" w:rsidRDefault="00EB4D77" w:rsidP="00754143">
      <w:pPr>
        <w:tabs>
          <w:tab w:val="left" w:pos="900"/>
          <w:tab w:val="left" w:pos="1440"/>
          <w:tab w:val="right" w:leader="dot" w:pos="8640"/>
        </w:tabs>
        <w:rPr>
          <w:rFonts w:ascii="Arial" w:hAnsi="Arial" w:cs="Arial"/>
          <w:bCs/>
          <w:sz w:val="24"/>
          <w:szCs w:val="24"/>
        </w:rPr>
      </w:pPr>
      <w:r w:rsidRPr="00754143">
        <w:rPr>
          <w:rFonts w:ascii="Arial" w:hAnsi="Arial" w:cs="Arial"/>
          <w:bCs/>
          <w:sz w:val="24"/>
          <w:szCs w:val="24"/>
        </w:rPr>
        <w:t>IV.</w:t>
      </w:r>
      <w:r w:rsidR="00182497">
        <w:rPr>
          <w:rFonts w:ascii="Arial" w:hAnsi="Arial" w:cs="Arial"/>
          <w:bCs/>
          <w:sz w:val="24"/>
          <w:szCs w:val="24"/>
        </w:rPr>
        <w:t xml:space="preserve"> </w:t>
      </w:r>
      <w:r w:rsidRPr="00754143">
        <w:rPr>
          <w:rFonts w:ascii="Arial" w:hAnsi="Arial" w:cs="Arial"/>
          <w:bCs/>
          <w:sz w:val="24"/>
          <w:szCs w:val="24"/>
        </w:rPr>
        <w:t xml:space="preserve">  </w:t>
      </w:r>
      <w:hyperlink w:anchor="process" w:history="1">
        <w:r w:rsidR="000005C4" w:rsidRPr="00754143">
          <w:rPr>
            <w:rStyle w:val="Hyperlink"/>
            <w:rFonts w:ascii="Arial" w:hAnsi="Arial" w:cs="Arial"/>
            <w:bCs/>
            <w:sz w:val="24"/>
            <w:szCs w:val="24"/>
          </w:rPr>
          <w:t>PRO</w:t>
        </w:r>
        <w:r w:rsidR="000005C4" w:rsidRPr="00754143">
          <w:rPr>
            <w:rStyle w:val="Hyperlink"/>
            <w:rFonts w:ascii="Arial" w:hAnsi="Arial" w:cs="Arial"/>
            <w:bCs/>
            <w:sz w:val="24"/>
            <w:szCs w:val="24"/>
          </w:rPr>
          <w:t>C</w:t>
        </w:r>
        <w:r w:rsidR="000005C4" w:rsidRPr="00754143">
          <w:rPr>
            <w:rStyle w:val="Hyperlink"/>
            <w:rFonts w:ascii="Arial" w:hAnsi="Arial" w:cs="Arial"/>
            <w:bCs/>
            <w:sz w:val="24"/>
            <w:szCs w:val="24"/>
          </w:rPr>
          <w:t>ESS</w:t>
        </w:r>
      </w:hyperlink>
      <w:r w:rsidR="005419D2" w:rsidRPr="00754143">
        <w:rPr>
          <w:rFonts w:ascii="Arial" w:hAnsi="Arial" w:cs="Arial"/>
          <w:bCs/>
        </w:rPr>
        <w:t xml:space="preserve"> </w:t>
      </w:r>
      <w:r w:rsidR="005419D2" w:rsidRPr="00754143">
        <w:rPr>
          <w:rFonts w:ascii="Arial" w:hAnsi="Arial" w:cs="Arial"/>
          <w:bCs/>
        </w:rPr>
        <w:tab/>
      </w:r>
      <w:r w:rsidR="005419D2" w:rsidRPr="00754143">
        <w:rPr>
          <w:rFonts w:ascii="Arial" w:hAnsi="Arial" w:cs="Arial"/>
          <w:bCs/>
          <w:sz w:val="24"/>
          <w:szCs w:val="24"/>
        </w:rPr>
        <w:t xml:space="preserve"> </w:t>
      </w:r>
      <w:r w:rsidR="00C53B88">
        <w:rPr>
          <w:rFonts w:ascii="Arial" w:hAnsi="Arial" w:cs="Arial"/>
          <w:bCs/>
          <w:sz w:val="24"/>
          <w:szCs w:val="24"/>
        </w:rPr>
        <w:t>5</w:t>
      </w:r>
    </w:p>
    <w:p w:rsidR="00D32B3D" w:rsidRPr="00754143" w:rsidRDefault="00D32B3D" w:rsidP="00754143">
      <w:pPr>
        <w:tabs>
          <w:tab w:val="left" w:pos="900"/>
          <w:tab w:val="left" w:pos="1440"/>
          <w:tab w:val="right" w:leader="dot" w:pos="8640"/>
        </w:tabs>
        <w:rPr>
          <w:rFonts w:ascii="Arial" w:hAnsi="Arial" w:cs="Arial"/>
          <w:bCs/>
          <w:sz w:val="24"/>
          <w:szCs w:val="24"/>
        </w:rPr>
      </w:pPr>
    </w:p>
    <w:p w:rsidR="00D32B3D" w:rsidRPr="00754143" w:rsidRDefault="00EB4D77" w:rsidP="00754143">
      <w:pPr>
        <w:tabs>
          <w:tab w:val="left" w:pos="900"/>
          <w:tab w:val="left" w:pos="1440"/>
          <w:tab w:val="right" w:leader="dot" w:pos="8640"/>
        </w:tabs>
        <w:rPr>
          <w:rFonts w:ascii="Arial" w:hAnsi="Arial" w:cs="Arial"/>
          <w:bCs/>
        </w:rPr>
      </w:pPr>
      <w:r w:rsidRPr="00754143">
        <w:rPr>
          <w:rFonts w:ascii="Arial" w:hAnsi="Arial" w:cs="Arial"/>
          <w:bCs/>
          <w:sz w:val="24"/>
          <w:szCs w:val="24"/>
        </w:rPr>
        <w:t xml:space="preserve">V. </w:t>
      </w:r>
      <w:r w:rsidR="00182497">
        <w:rPr>
          <w:rFonts w:ascii="Arial" w:hAnsi="Arial" w:cs="Arial"/>
          <w:bCs/>
          <w:sz w:val="24"/>
          <w:szCs w:val="24"/>
        </w:rPr>
        <w:t xml:space="preserve"> </w:t>
      </w:r>
      <w:r w:rsidRPr="00754143">
        <w:rPr>
          <w:rFonts w:ascii="Arial" w:hAnsi="Arial" w:cs="Arial"/>
          <w:bCs/>
          <w:sz w:val="24"/>
          <w:szCs w:val="24"/>
        </w:rPr>
        <w:t xml:space="preserve"> </w:t>
      </w:r>
      <w:hyperlink w:anchor="ref" w:history="1">
        <w:r w:rsidR="00D32B3D" w:rsidRPr="00754143">
          <w:rPr>
            <w:rStyle w:val="Hyperlink"/>
            <w:rFonts w:ascii="Arial" w:hAnsi="Arial" w:cs="Arial"/>
            <w:bCs/>
            <w:sz w:val="24"/>
            <w:szCs w:val="24"/>
          </w:rPr>
          <w:t>REFERE</w:t>
        </w:r>
        <w:r w:rsidR="00D32B3D" w:rsidRPr="00754143">
          <w:rPr>
            <w:rStyle w:val="Hyperlink"/>
            <w:rFonts w:ascii="Arial" w:hAnsi="Arial" w:cs="Arial"/>
            <w:bCs/>
            <w:sz w:val="24"/>
            <w:szCs w:val="24"/>
          </w:rPr>
          <w:t>N</w:t>
        </w:r>
        <w:r w:rsidR="00D32B3D" w:rsidRPr="00754143">
          <w:rPr>
            <w:rStyle w:val="Hyperlink"/>
            <w:rFonts w:ascii="Arial" w:hAnsi="Arial" w:cs="Arial"/>
            <w:bCs/>
            <w:sz w:val="24"/>
            <w:szCs w:val="24"/>
          </w:rPr>
          <w:t>CES</w:t>
        </w:r>
      </w:hyperlink>
      <w:r w:rsidR="00D32B3D" w:rsidRPr="00754143">
        <w:rPr>
          <w:rFonts w:ascii="Arial" w:hAnsi="Arial" w:cs="Arial"/>
          <w:bCs/>
          <w:sz w:val="24"/>
          <w:szCs w:val="24"/>
        </w:rPr>
        <w:t xml:space="preserve"> </w:t>
      </w:r>
      <w:r w:rsidR="00D32B3D" w:rsidRPr="00754143">
        <w:rPr>
          <w:rFonts w:ascii="Arial" w:hAnsi="Arial" w:cs="Arial"/>
          <w:bCs/>
          <w:sz w:val="24"/>
          <w:szCs w:val="24"/>
        </w:rPr>
        <w:tab/>
      </w:r>
      <w:r w:rsidR="00C53B88">
        <w:rPr>
          <w:rFonts w:ascii="Arial" w:hAnsi="Arial" w:cs="Arial"/>
          <w:bCs/>
          <w:sz w:val="24"/>
          <w:szCs w:val="24"/>
        </w:rPr>
        <w:t>9</w:t>
      </w:r>
    </w:p>
    <w:p w:rsidR="000005C4" w:rsidRPr="00EB4D77" w:rsidRDefault="000005C4" w:rsidP="005419D2">
      <w:pPr>
        <w:tabs>
          <w:tab w:val="left" w:pos="900"/>
          <w:tab w:val="left" w:pos="1440"/>
          <w:tab w:val="right" w:leader="dot" w:pos="9180"/>
        </w:tabs>
        <w:rPr>
          <w:rFonts w:ascii="Arial" w:hAnsi="Arial" w:cs="Arial"/>
          <w:b/>
        </w:rPr>
      </w:pPr>
    </w:p>
    <w:p w:rsidR="005419D2" w:rsidRPr="00EB4D77" w:rsidRDefault="005419D2" w:rsidP="005419D2">
      <w:pPr>
        <w:pStyle w:val="Header"/>
        <w:widowControl/>
        <w:tabs>
          <w:tab w:val="clear" w:pos="4320"/>
          <w:tab w:val="clear" w:pos="8640"/>
        </w:tabs>
        <w:rPr>
          <w:rFonts w:ascii="Arial" w:hAnsi="Arial" w:cs="Arial"/>
          <w:b/>
          <w:sz w:val="24"/>
        </w:rPr>
      </w:pPr>
    </w:p>
    <w:p w:rsidR="000005C4" w:rsidRPr="00EB4D77" w:rsidRDefault="000005C4" w:rsidP="005419D2">
      <w:pPr>
        <w:pStyle w:val="Header"/>
        <w:widowControl/>
        <w:tabs>
          <w:tab w:val="clear" w:pos="4320"/>
          <w:tab w:val="clear" w:pos="8640"/>
        </w:tabs>
        <w:rPr>
          <w:rFonts w:ascii="Arial" w:hAnsi="Arial" w:cs="Arial"/>
          <w:b/>
          <w:sz w:val="24"/>
          <w:szCs w:val="24"/>
        </w:rPr>
      </w:pPr>
      <w:r w:rsidRPr="00EB4D77">
        <w:rPr>
          <w:rFonts w:ascii="Arial" w:hAnsi="Arial" w:cs="Arial"/>
          <w:sz w:val="24"/>
        </w:rPr>
        <w:br w:type="page"/>
      </w:r>
    </w:p>
    <w:p w:rsidR="00351593" w:rsidRPr="00EB4D77" w:rsidRDefault="008831E7">
      <w:pPr>
        <w:pStyle w:val="Header"/>
        <w:widowControl/>
        <w:tabs>
          <w:tab w:val="clear" w:pos="4320"/>
          <w:tab w:val="clear" w:pos="8640"/>
        </w:tabs>
        <w:rPr>
          <w:rFonts w:ascii="Arial" w:hAnsi="Arial" w:cs="Arial"/>
          <w:b/>
          <w:sz w:val="24"/>
          <w:szCs w:val="24"/>
        </w:rPr>
      </w:pPr>
      <w:bookmarkStart w:id="4" w:name="intro"/>
      <w:bookmarkEnd w:id="4"/>
      <w:r w:rsidRPr="00EB4D77">
        <w:rPr>
          <w:rFonts w:ascii="Arial" w:hAnsi="Arial" w:cs="Arial"/>
          <w:b/>
          <w:sz w:val="24"/>
          <w:szCs w:val="24"/>
        </w:rPr>
        <w:t xml:space="preserve">I. </w:t>
      </w:r>
      <w:r w:rsidR="00182497">
        <w:rPr>
          <w:rFonts w:ascii="Arial" w:hAnsi="Arial" w:cs="Arial"/>
          <w:b/>
          <w:sz w:val="24"/>
          <w:szCs w:val="24"/>
        </w:rPr>
        <w:t xml:space="preserve"> </w:t>
      </w:r>
      <w:r w:rsidRPr="00EB4D77">
        <w:rPr>
          <w:rFonts w:ascii="Arial" w:hAnsi="Arial" w:cs="Arial"/>
          <w:b/>
          <w:sz w:val="24"/>
          <w:szCs w:val="24"/>
        </w:rPr>
        <w:t xml:space="preserve"> INTRODUCTION</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720"/>
        <w:rPr>
          <w:rFonts w:ascii="Arial" w:hAnsi="Arial" w:cs="Arial"/>
          <w:sz w:val="24"/>
          <w:szCs w:val="24"/>
        </w:rPr>
      </w:pPr>
      <w:r>
        <w:rPr>
          <w:rFonts w:ascii="Arial" w:hAnsi="Arial" w:cs="Arial"/>
          <w:b/>
          <w:sz w:val="24"/>
          <w:szCs w:val="24"/>
        </w:rPr>
        <w:t>A</w:t>
      </w:r>
      <w:r w:rsidR="00351593" w:rsidRPr="00EB4D77">
        <w:rPr>
          <w:rFonts w:ascii="Arial" w:hAnsi="Arial" w:cs="Arial"/>
          <w:b/>
          <w:sz w:val="24"/>
          <w:szCs w:val="24"/>
        </w:rPr>
        <w:t>.</w:t>
      </w:r>
      <w:r w:rsidR="00351593" w:rsidRPr="00EB4D77">
        <w:rPr>
          <w:rFonts w:ascii="Arial" w:hAnsi="Arial" w:cs="Arial"/>
          <w:sz w:val="24"/>
          <w:szCs w:val="24"/>
        </w:rPr>
        <w:t xml:space="preserve">  </w:t>
      </w:r>
      <w:r w:rsidR="008831E7" w:rsidRPr="008831E7">
        <w:rPr>
          <w:rFonts w:ascii="Arial" w:hAnsi="Arial" w:cs="Arial"/>
          <w:b/>
          <w:sz w:val="24"/>
          <w:szCs w:val="24"/>
        </w:rPr>
        <w:t>Purpose.</w:t>
      </w:r>
      <w:r w:rsidR="008831E7">
        <w:rPr>
          <w:rFonts w:ascii="Arial" w:hAnsi="Arial" w:cs="Arial"/>
          <w:b/>
          <w:sz w:val="24"/>
          <w:szCs w:val="24"/>
        </w:rPr>
        <w:t xml:space="preserve">  </w:t>
      </w:r>
      <w:r w:rsidR="000005C4" w:rsidRPr="00EB4D77">
        <w:rPr>
          <w:rFonts w:ascii="Arial" w:hAnsi="Arial" w:cs="Arial"/>
          <w:sz w:val="24"/>
          <w:szCs w:val="24"/>
        </w:rPr>
        <w:t>Oral presentations have the potential to reduce proposal preparation cost</w:t>
      </w:r>
      <w:r w:rsidR="00FB619C">
        <w:rPr>
          <w:rFonts w:ascii="Arial" w:hAnsi="Arial" w:cs="Arial"/>
          <w:sz w:val="24"/>
          <w:szCs w:val="24"/>
        </w:rPr>
        <w:t>s</w:t>
      </w:r>
      <w:r w:rsidR="000005C4" w:rsidRPr="00EB4D77">
        <w:rPr>
          <w:rFonts w:ascii="Arial" w:hAnsi="Arial" w:cs="Arial"/>
          <w:sz w:val="24"/>
          <w:szCs w:val="24"/>
        </w:rPr>
        <w:t xml:space="preserve">, reduce Government evaluation time, and facilitate a better understanding of an offeror's proposal and their ability to perform the contract.  Experience indicates the proper use of oral presentations can make the source selection process more effective; however, </w:t>
      </w:r>
      <w:r w:rsidR="00C53B88">
        <w:rPr>
          <w:rFonts w:ascii="Arial" w:hAnsi="Arial" w:cs="Arial"/>
          <w:sz w:val="24"/>
          <w:szCs w:val="24"/>
        </w:rPr>
        <w:t>teams</w:t>
      </w:r>
      <w:r w:rsidR="000005C4" w:rsidRPr="00EB4D77">
        <w:rPr>
          <w:rFonts w:ascii="Arial" w:hAnsi="Arial" w:cs="Arial"/>
          <w:sz w:val="24"/>
          <w:szCs w:val="24"/>
        </w:rPr>
        <w:t xml:space="preserve"> must use </w:t>
      </w:r>
      <w:r w:rsidR="00825033" w:rsidRPr="00EB4D77">
        <w:rPr>
          <w:rFonts w:ascii="Arial" w:hAnsi="Arial" w:cs="Arial"/>
          <w:sz w:val="24"/>
          <w:szCs w:val="24"/>
        </w:rPr>
        <w:t>judgment</w:t>
      </w:r>
      <w:r w:rsidR="000005C4" w:rsidRPr="00EB4D77">
        <w:rPr>
          <w:rFonts w:ascii="Arial" w:hAnsi="Arial" w:cs="Arial"/>
          <w:sz w:val="24"/>
          <w:szCs w:val="24"/>
        </w:rPr>
        <w:t xml:space="preserve"> to determine whether oral presentations are right for </w:t>
      </w:r>
      <w:r w:rsidR="00C53B88">
        <w:rPr>
          <w:rFonts w:ascii="Arial" w:hAnsi="Arial" w:cs="Arial"/>
          <w:sz w:val="24"/>
          <w:szCs w:val="24"/>
        </w:rPr>
        <w:t>a particula</w:t>
      </w:r>
      <w:r w:rsidR="000005C4" w:rsidRPr="00EB4D77">
        <w:rPr>
          <w:rFonts w:ascii="Arial" w:hAnsi="Arial" w:cs="Arial"/>
          <w:sz w:val="24"/>
          <w:szCs w:val="24"/>
        </w:rPr>
        <w:t xml:space="preserve">r acquisition.  </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720"/>
        <w:rPr>
          <w:rFonts w:ascii="Arial" w:hAnsi="Arial" w:cs="Arial"/>
          <w:sz w:val="24"/>
          <w:szCs w:val="24"/>
        </w:rPr>
      </w:pPr>
      <w:r>
        <w:rPr>
          <w:rFonts w:ascii="Arial" w:hAnsi="Arial" w:cs="Arial"/>
          <w:b/>
          <w:sz w:val="24"/>
          <w:szCs w:val="24"/>
        </w:rPr>
        <w:t>B</w:t>
      </w:r>
      <w:r w:rsidR="00351593" w:rsidRPr="00EB4D77">
        <w:rPr>
          <w:rFonts w:ascii="Arial" w:hAnsi="Arial" w:cs="Arial"/>
          <w:b/>
          <w:sz w:val="24"/>
          <w:szCs w:val="24"/>
        </w:rPr>
        <w:t>.</w:t>
      </w:r>
      <w:r w:rsidR="00351593" w:rsidRPr="00EB4D77">
        <w:rPr>
          <w:rFonts w:ascii="Arial" w:hAnsi="Arial" w:cs="Arial"/>
          <w:sz w:val="24"/>
          <w:szCs w:val="24"/>
        </w:rPr>
        <w:t xml:space="preserve">  </w:t>
      </w:r>
      <w:r w:rsidR="00351593" w:rsidRPr="00EB4D77">
        <w:rPr>
          <w:rFonts w:ascii="Arial" w:hAnsi="Arial" w:cs="Arial"/>
          <w:b/>
          <w:sz w:val="24"/>
          <w:szCs w:val="24"/>
        </w:rPr>
        <w:t xml:space="preserve">Definition. </w:t>
      </w:r>
      <w:r w:rsidR="00351593" w:rsidRPr="00EB4D77">
        <w:rPr>
          <w:rFonts w:ascii="Arial" w:hAnsi="Arial" w:cs="Arial"/>
          <w:sz w:val="24"/>
          <w:szCs w:val="24"/>
        </w:rPr>
        <w:t xml:space="preserve">  For the purposes of this guide, an oral presentation is a real-time audio and visual presentation of proposal information in response to a solicitation</w:t>
      </w:r>
      <w:r w:rsidR="00EF6E91">
        <w:rPr>
          <w:rFonts w:ascii="Arial" w:hAnsi="Arial" w:cs="Arial"/>
          <w:sz w:val="24"/>
          <w:szCs w:val="24"/>
        </w:rPr>
        <w:t>,</w:t>
      </w:r>
      <w:r w:rsidR="00470C96">
        <w:rPr>
          <w:rFonts w:ascii="Arial" w:hAnsi="Arial" w:cs="Arial"/>
          <w:sz w:val="24"/>
          <w:szCs w:val="24"/>
        </w:rPr>
        <w:t xml:space="preserve"> whether conducted on-site or by teleconference or video teleconference</w:t>
      </w:r>
      <w:r w:rsidR="00351593" w:rsidRPr="00EB4D77">
        <w:rPr>
          <w:rFonts w:ascii="Arial" w:hAnsi="Arial" w:cs="Arial"/>
          <w:sz w:val="24"/>
          <w:szCs w:val="24"/>
        </w:rPr>
        <w:t xml:space="preserve">.  The regulatory guidance covering the use of oral presentations can be found at </w:t>
      </w:r>
      <w:hyperlink r:id="rId7" w:history="1">
        <w:r w:rsidR="00351593" w:rsidRPr="00EB4D77">
          <w:rPr>
            <w:rStyle w:val="Hyperlink"/>
            <w:rFonts w:ascii="Arial" w:hAnsi="Arial" w:cs="Arial"/>
            <w:sz w:val="24"/>
            <w:szCs w:val="24"/>
          </w:rPr>
          <w:t>FA</w:t>
        </w:r>
        <w:r w:rsidR="00351593" w:rsidRPr="00EB4D77">
          <w:rPr>
            <w:rStyle w:val="Hyperlink"/>
            <w:rFonts w:ascii="Arial" w:hAnsi="Arial" w:cs="Arial"/>
            <w:sz w:val="24"/>
            <w:szCs w:val="24"/>
          </w:rPr>
          <w:t>R</w:t>
        </w:r>
        <w:r w:rsidR="00351593" w:rsidRPr="00EB4D77">
          <w:rPr>
            <w:rStyle w:val="Hyperlink"/>
            <w:rFonts w:ascii="Arial" w:hAnsi="Arial" w:cs="Arial"/>
            <w:sz w:val="24"/>
            <w:szCs w:val="24"/>
          </w:rPr>
          <w:t xml:space="preserve"> </w:t>
        </w:r>
        <w:r w:rsidR="00351593" w:rsidRPr="00EB4D77">
          <w:rPr>
            <w:rStyle w:val="Hyperlink"/>
            <w:rFonts w:ascii="Arial" w:hAnsi="Arial" w:cs="Arial"/>
            <w:sz w:val="24"/>
            <w:szCs w:val="24"/>
          </w:rPr>
          <w:t>1</w:t>
        </w:r>
        <w:r w:rsidR="00351593" w:rsidRPr="00EB4D77">
          <w:rPr>
            <w:rStyle w:val="Hyperlink"/>
            <w:rFonts w:ascii="Arial" w:hAnsi="Arial" w:cs="Arial"/>
            <w:sz w:val="24"/>
            <w:szCs w:val="24"/>
          </w:rPr>
          <w:t>5.102</w:t>
        </w:r>
      </w:hyperlink>
      <w:r w:rsidR="00351593" w:rsidRPr="00EB4D77">
        <w:rPr>
          <w:rFonts w:ascii="Arial" w:hAnsi="Arial" w:cs="Arial"/>
          <w:sz w:val="24"/>
          <w:szCs w:val="24"/>
        </w:rPr>
        <w:t xml:space="preserve"> “Oral Presentations.” </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8831E7">
      <w:pPr>
        <w:pStyle w:val="Header"/>
        <w:widowControl/>
        <w:tabs>
          <w:tab w:val="clear" w:pos="4320"/>
          <w:tab w:val="clear" w:pos="8640"/>
        </w:tabs>
        <w:rPr>
          <w:rFonts w:ascii="Arial" w:hAnsi="Arial" w:cs="Arial"/>
          <w:sz w:val="24"/>
          <w:szCs w:val="24"/>
        </w:rPr>
      </w:pPr>
      <w:bookmarkStart w:id="5" w:name="Consid"/>
      <w:bookmarkEnd w:id="5"/>
      <w:r w:rsidRPr="00EB4D77">
        <w:rPr>
          <w:rFonts w:ascii="Arial" w:hAnsi="Arial" w:cs="Arial"/>
          <w:b/>
          <w:sz w:val="24"/>
          <w:szCs w:val="24"/>
        </w:rPr>
        <w:t xml:space="preserve">II. </w:t>
      </w:r>
      <w:r w:rsidR="00182497">
        <w:rPr>
          <w:rFonts w:ascii="Arial" w:hAnsi="Arial" w:cs="Arial"/>
          <w:b/>
          <w:sz w:val="24"/>
          <w:szCs w:val="24"/>
        </w:rPr>
        <w:t xml:space="preserve"> </w:t>
      </w:r>
      <w:r w:rsidRPr="00EB4D77">
        <w:rPr>
          <w:rFonts w:ascii="Arial" w:hAnsi="Arial" w:cs="Arial"/>
          <w:b/>
          <w:sz w:val="24"/>
          <w:szCs w:val="24"/>
        </w:rPr>
        <w:t xml:space="preserve"> </w:t>
      </w:r>
      <w:r w:rsidR="006629C2">
        <w:rPr>
          <w:rFonts w:ascii="Arial" w:hAnsi="Arial" w:cs="Arial"/>
          <w:b/>
          <w:sz w:val="24"/>
          <w:szCs w:val="24"/>
        </w:rPr>
        <w:t xml:space="preserve">ADVANTAGES/DISADVANTAGES </w:t>
      </w:r>
      <w:r w:rsidR="00180051">
        <w:rPr>
          <w:rFonts w:ascii="Arial" w:hAnsi="Arial" w:cs="Arial"/>
          <w:b/>
          <w:sz w:val="24"/>
          <w:szCs w:val="24"/>
        </w:rPr>
        <w:t>IN</w:t>
      </w:r>
      <w:r w:rsidR="00180051" w:rsidRPr="00EB4D77">
        <w:rPr>
          <w:rFonts w:ascii="Arial" w:hAnsi="Arial" w:cs="Arial"/>
          <w:b/>
          <w:sz w:val="24"/>
          <w:szCs w:val="24"/>
        </w:rPr>
        <w:t xml:space="preserve"> </w:t>
      </w:r>
      <w:r w:rsidRPr="00EB4D77">
        <w:rPr>
          <w:rFonts w:ascii="Arial" w:hAnsi="Arial" w:cs="Arial"/>
          <w:b/>
          <w:sz w:val="24"/>
          <w:szCs w:val="24"/>
        </w:rPr>
        <w:t>USING ORAL PRESENTATIONS</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351593">
      <w:pPr>
        <w:pStyle w:val="Header"/>
        <w:widowControl/>
        <w:tabs>
          <w:tab w:val="clear" w:pos="4320"/>
          <w:tab w:val="clear" w:pos="8640"/>
        </w:tabs>
        <w:rPr>
          <w:rFonts w:ascii="Arial" w:hAnsi="Arial" w:cs="Arial"/>
          <w:sz w:val="24"/>
          <w:szCs w:val="24"/>
        </w:rPr>
      </w:pPr>
      <w:r w:rsidRPr="00EB4D77">
        <w:rPr>
          <w:rFonts w:ascii="Arial" w:hAnsi="Arial" w:cs="Arial"/>
          <w:sz w:val="24"/>
          <w:szCs w:val="24"/>
        </w:rPr>
        <w:tab/>
      </w:r>
      <w:r w:rsidR="00EB4D77">
        <w:rPr>
          <w:rFonts w:ascii="Arial" w:hAnsi="Arial" w:cs="Arial"/>
          <w:b/>
          <w:sz w:val="24"/>
          <w:szCs w:val="24"/>
        </w:rPr>
        <w:t>A</w:t>
      </w:r>
      <w:r w:rsidRPr="00EB4D77">
        <w:rPr>
          <w:rFonts w:ascii="Arial" w:hAnsi="Arial" w:cs="Arial"/>
          <w:b/>
          <w:sz w:val="24"/>
          <w:szCs w:val="24"/>
        </w:rPr>
        <w:t>.</w:t>
      </w:r>
      <w:r w:rsidRPr="00EB4D77">
        <w:rPr>
          <w:rFonts w:ascii="Arial" w:hAnsi="Arial" w:cs="Arial"/>
          <w:sz w:val="24"/>
          <w:szCs w:val="24"/>
        </w:rPr>
        <w:t xml:space="preserve">  </w:t>
      </w:r>
      <w:r w:rsidRPr="00EB4D77">
        <w:rPr>
          <w:rFonts w:ascii="Arial" w:hAnsi="Arial" w:cs="Arial"/>
          <w:b/>
          <w:sz w:val="24"/>
          <w:szCs w:val="24"/>
        </w:rPr>
        <w:t>Advantages.</w:t>
      </w:r>
      <w:r w:rsidRPr="00EB4D77">
        <w:rPr>
          <w:rFonts w:ascii="Arial" w:hAnsi="Arial" w:cs="Arial"/>
          <w:sz w:val="24"/>
          <w:szCs w:val="24"/>
        </w:rPr>
        <w:t xml:space="preserve">  Oral presentations can potentially reduce the time and costs associated with the source selection process.  For example, certain types of written proposal information, particularly in the technical and management areas, are costly to prepare and time-consuming to evaluate.  It is often easier </w:t>
      </w:r>
      <w:r w:rsidR="00EF6E91">
        <w:rPr>
          <w:rFonts w:ascii="Arial" w:hAnsi="Arial" w:cs="Arial"/>
          <w:sz w:val="24"/>
          <w:szCs w:val="24"/>
        </w:rPr>
        <w:t xml:space="preserve">for an offeror </w:t>
      </w:r>
      <w:r w:rsidRPr="00EB4D77">
        <w:rPr>
          <w:rFonts w:ascii="Arial" w:hAnsi="Arial" w:cs="Arial"/>
          <w:sz w:val="24"/>
          <w:szCs w:val="24"/>
        </w:rPr>
        <w:t xml:space="preserve">to communicate and explain these capabilities orally </w:t>
      </w:r>
      <w:r w:rsidR="00470C96">
        <w:rPr>
          <w:rFonts w:ascii="Arial" w:hAnsi="Arial" w:cs="Arial"/>
          <w:sz w:val="24"/>
          <w:szCs w:val="24"/>
        </w:rPr>
        <w:t>and/</w:t>
      </w:r>
      <w:r w:rsidRPr="00EB4D77">
        <w:rPr>
          <w:rFonts w:ascii="Arial" w:hAnsi="Arial" w:cs="Arial"/>
          <w:sz w:val="24"/>
          <w:szCs w:val="24"/>
        </w:rPr>
        <w:t>or visually instead of in writing.  The use of oral presentations also allows for greater face-to-face interaction between the Government and offerors not only during initial proposal evaluation</w:t>
      </w:r>
      <w:r w:rsidR="00470C96">
        <w:rPr>
          <w:rFonts w:ascii="Arial" w:hAnsi="Arial" w:cs="Arial"/>
          <w:sz w:val="24"/>
          <w:szCs w:val="24"/>
        </w:rPr>
        <w:t>s</w:t>
      </w:r>
      <w:r w:rsidRPr="00EB4D77">
        <w:rPr>
          <w:rFonts w:ascii="Arial" w:hAnsi="Arial" w:cs="Arial"/>
          <w:sz w:val="24"/>
          <w:szCs w:val="24"/>
        </w:rPr>
        <w:t xml:space="preserve"> but throughout the selection process, including discussions and the submission of proposal revisions.  This is especially important in those acquisitions where the offeror’s key personnel are critical to the success of an acquisition.  Oral presentations may also provide a more level-playing field for offerors with the expertise to satisfy the Government’s requirement but little experience in preparing Government proposals.  Other advantages of using oral presentations include:</w:t>
      </w:r>
    </w:p>
    <w:p w:rsidR="00351593" w:rsidRPr="00EB4D77" w:rsidRDefault="00351593">
      <w:pPr>
        <w:pStyle w:val="Header"/>
        <w:widowControl/>
        <w:tabs>
          <w:tab w:val="clear" w:pos="4320"/>
          <w:tab w:val="clear" w:pos="8640"/>
        </w:tabs>
        <w:rPr>
          <w:rFonts w:ascii="Arial" w:hAnsi="Arial" w:cs="Arial"/>
          <w:sz w:val="24"/>
          <w:szCs w:val="24"/>
        </w:rPr>
      </w:pPr>
    </w:p>
    <w:p w:rsidR="00020F5D" w:rsidRPr="00EB4D77" w:rsidRDefault="00EB4D77" w:rsidP="00020F5D">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1.  </w:t>
      </w:r>
      <w:r w:rsidR="00351593" w:rsidRPr="00EB4D77">
        <w:rPr>
          <w:rFonts w:ascii="Arial" w:hAnsi="Arial" w:cs="Arial"/>
          <w:sz w:val="24"/>
          <w:szCs w:val="24"/>
        </w:rPr>
        <w:t xml:space="preserve">Enabling offerors to explain their proposal in simple terms or plain English.  </w:t>
      </w:r>
      <w:r w:rsidR="00682FC2" w:rsidRPr="00EB4D77">
        <w:rPr>
          <w:rFonts w:ascii="Arial" w:hAnsi="Arial" w:cs="Arial"/>
          <w:sz w:val="24"/>
          <w:szCs w:val="24"/>
        </w:rPr>
        <w:t>I</w:t>
      </w:r>
      <w:r w:rsidR="00351593" w:rsidRPr="00EB4D77">
        <w:rPr>
          <w:rFonts w:ascii="Arial" w:hAnsi="Arial" w:cs="Arial"/>
          <w:sz w:val="24"/>
          <w:szCs w:val="24"/>
        </w:rPr>
        <w:t xml:space="preserve">n the case of scientific or technical proposal information, subject matter expert evaluators may be able to gain </w:t>
      </w:r>
      <w:r w:rsidR="00470C96">
        <w:rPr>
          <w:rFonts w:ascii="Arial" w:hAnsi="Arial" w:cs="Arial"/>
          <w:sz w:val="24"/>
          <w:szCs w:val="24"/>
        </w:rPr>
        <w:t xml:space="preserve">a </w:t>
      </w:r>
      <w:r w:rsidR="00351593" w:rsidRPr="00EB4D77">
        <w:rPr>
          <w:rFonts w:ascii="Arial" w:hAnsi="Arial" w:cs="Arial"/>
          <w:sz w:val="24"/>
          <w:szCs w:val="24"/>
        </w:rPr>
        <w:t>better understanding of the proposed concepts through oral presentations by their peers</w:t>
      </w:r>
      <w:r w:rsidR="00020F5D" w:rsidRPr="00EB4D77">
        <w:rPr>
          <w:rFonts w:ascii="Arial" w:hAnsi="Arial" w:cs="Arial"/>
          <w:sz w:val="24"/>
          <w:szCs w:val="24"/>
        </w:rPr>
        <w:t>.</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2.  </w:t>
      </w:r>
      <w:r w:rsidR="00351593" w:rsidRPr="00EB4D77">
        <w:rPr>
          <w:rFonts w:ascii="Arial" w:hAnsi="Arial" w:cs="Arial"/>
          <w:sz w:val="24"/>
          <w:szCs w:val="24"/>
        </w:rPr>
        <w:t>Making users/customers feel more involved in the contract selection and award process.</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3.  </w:t>
      </w:r>
      <w:r w:rsidR="00351593" w:rsidRPr="00EB4D77">
        <w:rPr>
          <w:rFonts w:ascii="Arial" w:hAnsi="Arial" w:cs="Arial"/>
          <w:sz w:val="24"/>
          <w:szCs w:val="24"/>
        </w:rPr>
        <w:t xml:space="preserve">Providing a follow-up question-and-answer session which:  (a) </w:t>
      </w:r>
      <w:r w:rsidR="00470C96">
        <w:rPr>
          <w:rFonts w:ascii="Arial" w:hAnsi="Arial" w:cs="Arial"/>
          <w:sz w:val="24"/>
          <w:szCs w:val="24"/>
        </w:rPr>
        <w:t>a</w:t>
      </w:r>
      <w:r w:rsidR="00351593" w:rsidRPr="00EB4D77">
        <w:rPr>
          <w:rFonts w:ascii="Arial" w:hAnsi="Arial" w:cs="Arial"/>
          <w:sz w:val="24"/>
          <w:szCs w:val="24"/>
        </w:rPr>
        <w:t xml:space="preserve">llows evaluators face-to-face observation and interaction with key project members, (b) </w:t>
      </w:r>
      <w:r w:rsidR="00470C96">
        <w:rPr>
          <w:rFonts w:ascii="Arial" w:hAnsi="Arial" w:cs="Arial"/>
          <w:sz w:val="24"/>
          <w:szCs w:val="24"/>
        </w:rPr>
        <w:t>i</w:t>
      </w:r>
      <w:r w:rsidR="00351593" w:rsidRPr="00EB4D77">
        <w:rPr>
          <w:rFonts w:ascii="Arial" w:hAnsi="Arial" w:cs="Arial"/>
          <w:sz w:val="24"/>
          <w:szCs w:val="24"/>
        </w:rPr>
        <w:t xml:space="preserve">mproves depth of understanding behind the written proposal or presentation charts, (c) </w:t>
      </w:r>
      <w:r w:rsidR="00470C96">
        <w:rPr>
          <w:rFonts w:ascii="Arial" w:hAnsi="Arial" w:cs="Arial"/>
          <w:sz w:val="24"/>
          <w:szCs w:val="24"/>
        </w:rPr>
        <w:t>p</w:t>
      </w:r>
      <w:r w:rsidR="00351593" w:rsidRPr="00EB4D77">
        <w:rPr>
          <w:rFonts w:ascii="Arial" w:hAnsi="Arial" w:cs="Arial"/>
          <w:sz w:val="24"/>
          <w:szCs w:val="24"/>
        </w:rPr>
        <w:t>ermits better understanding of the overall approach to meeting the requirement.</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720"/>
        <w:rPr>
          <w:rFonts w:ascii="Arial" w:hAnsi="Arial" w:cs="Arial"/>
          <w:sz w:val="24"/>
          <w:szCs w:val="24"/>
        </w:rPr>
      </w:pPr>
      <w:r>
        <w:rPr>
          <w:rFonts w:ascii="Arial" w:hAnsi="Arial" w:cs="Arial"/>
          <w:b/>
          <w:sz w:val="24"/>
          <w:szCs w:val="24"/>
        </w:rPr>
        <w:t>B</w:t>
      </w:r>
      <w:r w:rsidR="00351593" w:rsidRPr="00EB4D77">
        <w:rPr>
          <w:rFonts w:ascii="Arial" w:hAnsi="Arial" w:cs="Arial"/>
          <w:b/>
          <w:sz w:val="24"/>
          <w:szCs w:val="24"/>
        </w:rPr>
        <w:t>.</w:t>
      </w:r>
      <w:r w:rsidR="00351593" w:rsidRPr="00EB4D77">
        <w:rPr>
          <w:rFonts w:ascii="Arial" w:hAnsi="Arial" w:cs="Arial"/>
          <w:sz w:val="24"/>
          <w:szCs w:val="24"/>
        </w:rPr>
        <w:t xml:space="preserve">  </w:t>
      </w:r>
      <w:r w:rsidR="00351593" w:rsidRPr="00EB4D77">
        <w:rPr>
          <w:rFonts w:ascii="Arial" w:hAnsi="Arial" w:cs="Arial"/>
          <w:b/>
          <w:sz w:val="24"/>
          <w:szCs w:val="24"/>
        </w:rPr>
        <w:t>Disadvantages.</w:t>
      </w:r>
      <w:r w:rsidR="00351593" w:rsidRPr="00EB4D77">
        <w:rPr>
          <w:rFonts w:ascii="Arial" w:hAnsi="Arial" w:cs="Arial"/>
          <w:sz w:val="24"/>
          <w:szCs w:val="24"/>
        </w:rPr>
        <w:t xml:space="preserve">  Using oral presentations may have some potential disadvantages.  In some instances, the offeror’s proposal </w:t>
      </w:r>
      <w:r w:rsidR="004E560B" w:rsidRPr="00EB4D77">
        <w:rPr>
          <w:rFonts w:ascii="Arial" w:hAnsi="Arial" w:cs="Arial"/>
          <w:sz w:val="24"/>
          <w:szCs w:val="24"/>
        </w:rPr>
        <w:t xml:space="preserve">preparation </w:t>
      </w:r>
      <w:r w:rsidR="00351593" w:rsidRPr="00EB4D77">
        <w:rPr>
          <w:rFonts w:ascii="Arial" w:hAnsi="Arial" w:cs="Arial"/>
          <w:sz w:val="24"/>
          <w:szCs w:val="24"/>
        </w:rPr>
        <w:t>costs may actually increase.  For example, the offeror may decide to spend money to train perfectly competent engineers to be more effective public speakers or presenters.  While this may be good for the employees’ personal development, it may unnecessarily increase overall proposal costs.  Potential disadvantages to consider are:</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1.  </w:t>
      </w:r>
      <w:r w:rsidR="00351593" w:rsidRPr="00EB4D77">
        <w:rPr>
          <w:rFonts w:ascii="Arial" w:hAnsi="Arial" w:cs="Arial"/>
          <w:sz w:val="24"/>
          <w:szCs w:val="24"/>
        </w:rPr>
        <w:t xml:space="preserve"> The freedom of dialogue during follow-up question-and-answer periods may be stifled by evaluators’ fears of inadvertently conducting discussions.</w:t>
      </w:r>
      <w:r w:rsidR="004E560B" w:rsidRPr="00EB4D77">
        <w:rPr>
          <w:rFonts w:ascii="Arial" w:hAnsi="Arial" w:cs="Arial"/>
          <w:sz w:val="24"/>
          <w:szCs w:val="24"/>
        </w:rPr>
        <w:t xml:space="preserve">  Mandatory </w:t>
      </w:r>
      <w:r w:rsidR="00451199">
        <w:rPr>
          <w:rFonts w:ascii="Arial" w:hAnsi="Arial" w:cs="Arial"/>
          <w:sz w:val="24"/>
          <w:szCs w:val="24"/>
        </w:rPr>
        <w:t>procedures</w:t>
      </w:r>
      <w:r w:rsidR="004E560B" w:rsidRPr="00EB4D77">
        <w:rPr>
          <w:rFonts w:ascii="Arial" w:hAnsi="Arial" w:cs="Arial"/>
          <w:sz w:val="24"/>
          <w:szCs w:val="24"/>
        </w:rPr>
        <w:t xml:space="preserve"> for conducti</w:t>
      </w:r>
      <w:r w:rsidR="001014B0">
        <w:rPr>
          <w:rFonts w:ascii="Arial" w:hAnsi="Arial" w:cs="Arial"/>
          <w:sz w:val="24"/>
          <w:szCs w:val="24"/>
        </w:rPr>
        <w:t>ng</w:t>
      </w:r>
      <w:r w:rsidR="004E560B" w:rsidRPr="00EB4D77">
        <w:rPr>
          <w:rFonts w:ascii="Arial" w:hAnsi="Arial" w:cs="Arial"/>
          <w:sz w:val="24"/>
          <w:szCs w:val="24"/>
        </w:rPr>
        <w:t xml:space="preserve"> discussions can be found at </w:t>
      </w:r>
      <w:hyperlink r:id="rId8" w:anchor="MP" w:history="1">
        <w:r w:rsidR="00182497">
          <w:rPr>
            <w:rStyle w:val="Hyperlink"/>
            <w:rFonts w:ascii="Arial" w:hAnsi="Arial" w:cs="Arial"/>
            <w:sz w:val="24"/>
            <w:szCs w:val="24"/>
          </w:rPr>
          <w:t>MP5315.306</w:t>
        </w:r>
      </w:hyperlink>
      <w:r w:rsidR="009945DD" w:rsidRPr="00EB4D77">
        <w:rPr>
          <w:rFonts w:ascii="Arial" w:hAnsi="Arial" w:cs="Arial"/>
          <w:sz w:val="24"/>
          <w:szCs w:val="24"/>
        </w:rPr>
        <w:t>.</w:t>
      </w:r>
    </w:p>
    <w:p w:rsidR="00351593" w:rsidRPr="00EB4D77" w:rsidRDefault="00351593">
      <w:pPr>
        <w:pStyle w:val="Header"/>
        <w:widowControl/>
        <w:tabs>
          <w:tab w:val="clear" w:pos="4320"/>
          <w:tab w:val="clear" w:pos="8640"/>
        </w:tabs>
        <w:rPr>
          <w:rFonts w:ascii="Arial" w:hAnsi="Arial" w:cs="Arial"/>
          <w:sz w:val="24"/>
          <w:szCs w:val="24"/>
        </w:rPr>
      </w:pPr>
    </w:p>
    <w:p w:rsidR="00E94BB1" w:rsidRDefault="00EB4D77">
      <w:pPr>
        <w:pStyle w:val="Header"/>
        <w:widowControl/>
        <w:tabs>
          <w:tab w:val="clear" w:pos="4320"/>
          <w:tab w:val="clear" w:pos="8640"/>
        </w:tabs>
        <w:ind w:firstLine="990"/>
        <w:rPr>
          <w:rFonts w:ascii="Arial" w:hAnsi="Arial" w:cs="Arial"/>
          <w:sz w:val="24"/>
          <w:szCs w:val="24"/>
        </w:rPr>
      </w:pPr>
      <w:r>
        <w:rPr>
          <w:rFonts w:ascii="Arial" w:hAnsi="Arial" w:cs="Arial"/>
          <w:sz w:val="24"/>
          <w:szCs w:val="24"/>
        </w:rPr>
        <w:t>2.</w:t>
      </w:r>
      <w:r w:rsidR="00470C96">
        <w:rPr>
          <w:rFonts w:ascii="Arial" w:hAnsi="Arial" w:cs="Arial"/>
          <w:sz w:val="24"/>
          <w:szCs w:val="24"/>
        </w:rPr>
        <w:t xml:space="preserve">  It may be</w:t>
      </w:r>
      <w:r w:rsidR="00E94BB1">
        <w:rPr>
          <w:rFonts w:ascii="Arial" w:hAnsi="Arial" w:cs="Arial"/>
          <w:sz w:val="24"/>
          <w:szCs w:val="24"/>
        </w:rPr>
        <w:t xml:space="preserve"> difficult to document and control the exchanges.</w:t>
      </w:r>
      <w:r>
        <w:rPr>
          <w:rFonts w:ascii="Arial" w:hAnsi="Arial" w:cs="Arial"/>
          <w:sz w:val="24"/>
          <w:szCs w:val="24"/>
        </w:rPr>
        <w:t xml:space="preserve">  </w:t>
      </w:r>
    </w:p>
    <w:p w:rsidR="00E94BB1" w:rsidRDefault="00E94BB1">
      <w:pPr>
        <w:pStyle w:val="Header"/>
        <w:widowControl/>
        <w:tabs>
          <w:tab w:val="clear" w:pos="4320"/>
          <w:tab w:val="clear" w:pos="8640"/>
        </w:tabs>
        <w:ind w:firstLine="990"/>
        <w:rPr>
          <w:rFonts w:ascii="Arial" w:hAnsi="Arial" w:cs="Arial"/>
          <w:sz w:val="24"/>
          <w:szCs w:val="24"/>
        </w:rPr>
      </w:pPr>
    </w:p>
    <w:p w:rsidR="00351593" w:rsidRPr="00EB4D77" w:rsidRDefault="00E94BB1">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3.  </w:t>
      </w:r>
      <w:r w:rsidR="00351593" w:rsidRPr="00EB4D77">
        <w:rPr>
          <w:rFonts w:ascii="Arial" w:hAnsi="Arial" w:cs="Arial"/>
          <w:sz w:val="24"/>
          <w:szCs w:val="24"/>
        </w:rPr>
        <w:t>Industry may be unwilling to participate.  Small business</w:t>
      </w:r>
      <w:r w:rsidR="00470C96">
        <w:rPr>
          <w:rFonts w:ascii="Arial" w:hAnsi="Arial" w:cs="Arial"/>
          <w:sz w:val="24"/>
          <w:szCs w:val="24"/>
        </w:rPr>
        <w:t>es</w:t>
      </w:r>
      <w:r w:rsidR="00351593" w:rsidRPr="00EB4D77">
        <w:rPr>
          <w:rFonts w:ascii="Arial" w:hAnsi="Arial" w:cs="Arial"/>
          <w:sz w:val="24"/>
          <w:szCs w:val="24"/>
        </w:rPr>
        <w:t xml:space="preserve"> may believe the cost of oral presentations is prohibitive or that they are at a disadvantage when competing against large businesses.</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94BB1">
      <w:pPr>
        <w:pStyle w:val="Header"/>
        <w:widowControl/>
        <w:tabs>
          <w:tab w:val="clear" w:pos="4320"/>
          <w:tab w:val="clear" w:pos="8640"/>
        </w:tabs>
        <w:ind w:firstLine="990"/>
        <w:rPr>
          <w:rFonts w:ascii="Arial" w:hAnsi="Arial" w:cs="Arial"/>
          <w:sz w:val="24"/>
          <w:szCs w:val="24"/>
        </w:rPr>
      </w:pPr>
      <w:r>
        <w:rPr>
          <w:rFonts w:ascii="Arial" w:hAnsi="Arial" w:cs="Arial"/>
          <w:sz w:val="24"/>
          <w:szCs w:val="24"/>
        </w:rPr>
        <w:t>4</w:t>
      </w:r>
      <w:r w:rsidR="00EB4D77">
        <w:rPr>
          <w:rFonts w:ascii="Arial" w:hAnsi="Arial" w:cs="Arial"/>
          <w:sz w:val="24"/>
          <w:szCs w:val="24"/>
        </w:rPr>
        <w:t xml:space="preserve">.  </w:t>
      </w:r>
      <w:r w:rsidR="00351593" w:rsidRPr="00EB4D77">
        <w:rPr>
          <w:rFonts w:ascii="Arial" w:hAnsi="Arial" w:cs="Arial"/>
          <w:sz w:val="24"/>
          <w:szCs w:val="24"/>
        </w:rPr>
        <w:t>The quality of the presentation may unduly influence the evaluation.</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94BB1">
      <w:pPr>
        <w:pStyle w:val="Header"/>
        <w:widowControl/>
        <w:tabs>
          <w:tab w:val="clear" w:pos="4320"/>
          <w:tab w:val="clear" w:pos="8640"/>
        </w:tabs>
        <w:ind w:firstLine="990"/>
        <w:rPr>
          <w:rFonts w:ascii="Arial" w:hAnsi="Arial" w:cs="Arial"/>
          <w:sz w:val="24"/>
          <w:szCs w:val="24"/>
        </w:rPr>
      </w:pPr>
      <w:r>
        <w:rPr>
          <w:rFonts w:ascii="Arial" w:hAnsi="Arial" w:cs="Arial"/>
          <w:sz w:val="24"/>
          <w:szCs w:val="24"/>
        </w:rPr>
        <w:t>5</w:t>
      </w:r>
      <w:r w:rsidR="00EB4D77">
        <w:rPr>
          <w:rFonts w:ascii="Arial" w:hAnsi="Arial" w:cs="Arial"/>
          <w:sz w:val="24"/>
          <w:szCs w:val="24"/>
        </w:rPr>
        <w:t xml:space="preserve">.  </w:t>
      </w:r>
      <w:r w:rsidR="00351593" w:rsidRPr="00EB4D77">
        <w:rPr>
          <w:rFonts w:ascii="Arial" w:hAnsi="Arial" w:cs="Arial"/>
          <w:sz w:val="24"/>
          <w:szCs w:val="24"/>
        </w:rPr>
        <w:t>It may be logistically difficult to conduct oral presentations if a large number of proposals are received.</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94BB1">
      <w:pPr>
        <w:pStyle w:val="Header"/>
        <w:widowControl/>
        <w:tabs>
          <w:tab w:val="clear" w:pos="4320"/>
          <w:tab w:val="clear" w:pos="8640"/>
        </w:tabs>
        <w:ind w:firstLine="990"/>
        <w:rPr>
          <w:rFonts w:ascii="Arial" w:hAnsi="Arial" w:cs="Arial"/>
          <w:sz w:val="24"/>
          <w:szCs w:val="24"/>
        </w:rPr>
      </w:pPr>
      <w:r>
        <w:rPr>
          <w:rFonts w:ascii="Arial" w:hAnsi="Arial" w:cs="Arial"/>
          <w:sz w:val="24"/>
          <w:szCs w:val="24"/>
        </w:rPr>
        <w:t>6</w:t>
      </w:r>
      <w:r w:rsidR="00EB4D77">
        <w:rPr>
          <w:rFonts w:ascii="Arial" w:hAnsi="Arial" w:cs="Arial"/>
          <w:sz w:val="24"/>
          <w:szCs w:val="24"/>
        </w:rPr>
        <w:t xml:space="preserve">.  </w:t>
      </w:r>
      <w:r w:rsidR="00351593" w:rsidRPr="00EB4D77">
        <w:rPr>
          <w:rFonts w:ascii="Arial" w:hAnsi="Arial" w:cs="Arial"/>
          <w:sz w:val="24"/>
          <w:szCs w:val="24"/>
        </w:rPr>
        <w:t>It may be more time-consuming if used in conjunction with written proposals.</w:t>
      </w:r>
    </w:p>
    <w:p w:rsidR="00351593" w:rsidRPr="00EB4D77" w:rsidRDefault="00351593">
      <w:pPr>
        <w:pStyle w:val="Header"/>
        <w:widowControl/>
        <w:tabs>
          <w:tab w:val="clear" w:pos="4320"/>
          <w:tab w:val="clear" w:pos="8640"/>
        </w:tabs>
        <w:ind w:firstLine="720"/>
        <w:rPr>
          <w:rFonts w:ascii="Arial" w:hAnsi="Arial" w:cs="Arial"/>
          <w:sz w:val="24"/>
          <w:szCs w:val="24"/>
        </w:rPr>
      </w:pPr>
    </w:p>
    <w:p w:rsidR="00351593" w:rsidRPr="00EB4D77" w:rsidRDefault="008831E7" w:rsidP="006629C2">
      <w:pPr>
        <w:pStyle w:val="Header"/>
        <w:widowControl/>
        <w:tabs>
          <w:tab w:val="clear" w:pos="4320"/>
          <w:tab w:val="clear" w:pos="8640"/>
        </w:tabs>
        <w:rPr>
          <w:rFonts w:ascii="Arial" w:hAnsi="Arial" w:cs="Arial"/>
          <w:b/>
          <w:sz w:val="24"/>
          <w:szCs w:val="24"/>
        </w:rPr>
      </w:pPr>
      <w:bookmarkStart w:id="6" w:name="situ"/>
      <w:bookmarkEnd w:id="6"/>
      <w:r w:rsidRPr="00EB4D77">
        <w:rPr>
          <w:rFonts w:ascii="Arial" w:hAnsi="Arial" w:cs="Arial"/>
          <w:b/>
          <w:sz w:val="24"/>
          <w:szCs w:val="24"/>
        </w:rPr>
        <w:t xml:space="preserve">III. </w:t>
      </w:r>
      <w:r w:rsidR="00182497">
        <w:rPr>
          <w:rFonts w:ascii="Arial" w:hAnsi="Arial" w:cs="Arial"/>
          <w:b/>
          <w:sz w:val="24"/>
          <w:szCs w:val="24"/>
        </w:rPr>
        <w:t xml:space="preserve"> </w:t>
      </w:r>
      <w:r w:rsidRPr="00EB4D77">
        <w:rPr>
          <w:rFonts w:ascii="Arial" w:hAnsi="Arial" w:cs="Arial"/>
          <w:b/>
          <w:sz w:val="24"/>
          <w:szCs w:val="24"/>
        </w:rPr>
        <w:t xml:space="preserve"> </w:t>
      </w:r>
      <w:r w:rsidR="006629C2">
        <w:rPr>
          <w:rFonts w:ascii="Arial" w:hAnsi="Arial" w:cs="Arial"/>
          <w:b/>
          <w:sz w:val="24"/>
          <w:szCs w:val="24"/>
        </w:rPr>
        <w:t>CONSIDERATIONS</w:t>
      </w:r>
      <w:r w:rsidRPr="00EB4D77">
        <w:rPr>
          <w:rFonts w:ascii="Arial" w:hAnsi="Arial" w:cs="Arial"/>
          <w:b/>
          <w:sz w:val="24"/>
          <w:szCs w:val="24"/>
        </w:rPr>
        <w:t xml:space="preserve"> FOR USING ORAL PRESENTATIONS</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720"/>
        <w:rPr>
          <w:rFonts w:ascii="Arial" w:hAnsi="Arial" w:cs="Arial"/>
          <w:sz w:val="24"/>
          <w:szCs w:val="24"/>
        </w:rPr>
      </w:pPr>
      <w:r>
        <w:rPr>
          <w:rFonts w:ascii="Arial" w:hAnsi="Arial" w:cs="Arial"/>
          <w:b/>
          <w:sz w:val="24"/>
          <w:szCs w:val="24"/>
        </w:rPr>
        <w:t>A</w:t>
      </w:r>
      <w:r w:rsidR="00351593" w:rsidRPr="00EB4D77">
        <w:rPr>
          <w:rFonts w:ascii="Arial" w:hAnsi="Arial" w:cs="Arial"/>
          <w:b/>
          <w:sz w:val="24"/>
          <w:szCs w:val="24"/>
        </w:rPr>
        <w:t xml:space="preserve">.  Consider </w:t>
      </w:r>
      <w:r w:rsidR="00EF5CFA">
        <w:rPr>
          <w:rFonts w:ascii="Arial" w:hAnsi="Arial" w:cs="Arial"/>
          <w:b/>
          <w:sz w:val="24"/>
          <w:szCs w:val="24"/>
        </w:rPr>
        <w:t xml:space="preserve">whether to </w:t>
      </w:r>
      <w:r w:rsidR="00351593" w:rsidRPr="00EB4D77">
        <w:rPr>
          <w:rFonts w:ascii="Arial" w:hAnsi="Arial" w:cs="Arial"/>
          <w:b/>
          <w:sz w:val="24"/>
          <w:szCs w:val="24"/>
        </w:rPr>
        <w:t>us</w:t>
      </w:r>
      <w:r w:rsidR="00EF5CFA">
        <w:rPr>
          <w:rFonts w:ascii="Arial" w:hAnsi="Arial" w:cs="Arial"/>
          <w:b/>
          <w:sz w:val="24"/>
          <w:szCs w:val="24"/>
        </w:rPr>
        <w:t>e</w:t>
      </w:r>
      <w:r w:rsidR="00351593" w:rsidRPr="00EB4D77">
        <w:rPr>
          <w:rFonts w:ascii="Arial" w:hAnsi="Arial" w:cs="Arial"/>
          <w:b/>
          <w:sz w:val="24"/>
          <w:szCs w:val="24"/>
        </w:rPr>
        <w:t xml:space="preserve"> oral presentations early in the acquisition planning process. </w:t>
      </w:r>
      <w:r w:rsidR="00351593" w:rsidRPr="00EB4D77">
        <w:rPr>
          <w:rFonts w:ascii="Arial" w:hAnsi="Arial" w:cs="Arial"/>
          <w:sz w:val="24"/>
          <w:szCs w:val="24"/>
        </w:rPr>
        <w:t xml:space="preserve"> Discuss </w:t>
      </w:r>
      <w:r w:rsidR="00EF5CFA">
        <w:rPr>
          <w:rFonts w:ascii="Arial" w:hAnsi="Arial" w:cs="Arial"/>
          <w:sz w:val="24"/>
          <w:szCs w:val="24"/>
        </w:rPr>
        <w:t xml:space="preserve">the </w:t>
      </w:r>
      <w:r w:rsidR="00351593" w:rsidRPr="00EB4D77">
        <w:rPr>
          <w:rFonts w:ascii="Arial" w:hAnsi="Arial" w:cs="Arial"/>
          <w:sz w:val="24"/>
          <w:szCs w:val="24"/>
        </w:rPr>
        <w:t xml:space="preserve">use of oral presentations with industry early in the acquisition process, preferably in conjunction with market research.  Industry feedback may be obtained through forums such as industry conferences, one-on-one meetings, postings on business opportunities web sites and </w:t>
      </w:r>
      <w:r w:rsidR="005500B1" w:rsidRPr="00EB4D77">
        <w:rPr>
          <w:rFonts w:ascii="Arial" w:hAnsi="Arial" w:cs="Arial"/>
          <w:sz w:val="24"/>
          <w:szCs w:val="24"/>
        </w:rPr>
        <w:t>FedBizOpps</w:t>
      </w:r>
      <w:r w:rsidR="00351593" w:rsidRPr="00EB4D77">
        <w:rPr>
          <w:rFonts w:ascii="Arial" w:hAnsi="Arial" w:cs="Arial"/>
          <w:sz w:val="24"/>
          <w:szCs w:val="24"/>
        </w:rPr>
        <w:t xml:space="preserve"> notices.  Industry comments on draft </w:t>
      </w:r>
      <w:r w:rsidR="00857084">
        <w:rPr>
          <w:rFonts w:ascii="Arial" w:hAnsi="Arial" w:cs="Arial"/>
          <w:sz w:val="24"/>
          <w:szCs w:val="24"/>
        </w:rPr>
        <w:t>R</w:t>
      </w:r>
      <w:r w:rsidR="00351593" w:rsidRPr="00EB4D77">
        <w:rPr>
          <w:rFonts w:ascii="Arial" w:hAnsi="Arial" w:cs="Arial"/>
          <w:sz w:val="24"/>
          <w:szCs w:val="24"/>
        </w:rPr>
        <w:t xml:space="preserve">equest for </w:t>
      </w:r>
      <w:r w:rsidR="00857084">
        <w:rPr>
          <w:rFonts w:ascii="Arial" w:hAnsi="Arial" w:cs="Arial"/>
          <w:sz w:val="24"/>
          <w:szCs w:val="24"/>
        </w:rPr>
        <w:t>P</w:t>
      </w:r>
      <w:r w:rsidR="00351593" w:rsidRPr="00EB4D77">
        <w:rPr>
          <w:rFonts w:ascii="Arial" w:hAnsi="Arial" w:cs="Arial"/>
          <w:sz w:val="24"/>
          <w:szCs w:val="24"/>
        </w:rPr>
        <w:t xml:space="preserve">roposal </w:t>
      </w:r>
      <w:r w:rsidR="00182847">
        <w:rPr>
          <w:rFonts w:ascii="Arial" w:hAnsi="Arial" w:cs="Arial"/>
          <w:sz w:val="24"/>
          <w:szCs w:val="24"/>
        </w:rPr>
        <w:t xml:space="preserve">(RFP) </w:t>
      </w:r>
      <w:r w:rsidR="00351593" w:rsidRPr="00EB4D77">
        <w:rPr>
          <w:rFonts w:ascii="Arial" w:hAnsi="Arial" w:cs="Arial"/>
          <w:sz w:val="24"/>
          <w:szCs w:val="24"/>
        </w:rPr>
        <w:t xml:space="preserve">oral presentation instructions may result in a better understanding of the Government’s intentions and help avoid some of the potential disadvantages discussed in </w:t>
      </w:r>
      <w:r w:rsidR="0022002A">
        <w:rPr>
          <w:rFonts w:ascii="Arial" w:hAnsi="Arial" w:cs="Arial"/>
          <w:sz w:val="24"/>
          <w:szCs w:val="24"/>
        </w:rPr>
        <w:t>paragraph</w:t>
      </w:r>
      <w:r w:rsidR="0022002A" w:rsidRPr="00EB4D77">
        <w:rPr>
          <w:rFonts w:ascii="Arial" w:hAnsi="Arial" w:cs="Arial"/>
          <w:sz w:val="24"/>
          <w:szCs w:val="24"/>
        </w:rPr>
        <w:t xml:space="preserve"> </w:t>
      </w:r>
      <w:r w:rsidR="00351593" w:rsidRPr="00EB4D77">
        <w:rPr>
          <w:rFonts w:ascii="Arial" w:hAnsi="Arial" w:cs="Arial"/>
          <w:sz w:val="24"/>
          <w:szCs w:val="24"/>
        </w:rPr>
        <w:t>II.</w:t>
      </w:r>
      <w:r w:rsidR="0022002A">
        <w:rPr>
          <w:rFonts w:ascii="Arial" w:hAnsi="Arial" w:cs="Arial"/>
          <w:sz w:val="24"/>
          <w:szCs w:val="24"/>
        </w:rPr>
        <w:t>B.</w:t>
      </w:r>
    </w:p>
    <w:p w:rsidR="00351593" w:rsidRPr="00EB4D77" w:rsidRDefault="00351593">
      <w:pPr>
        <w:pStyle w:val="Header"/>
        <w:widowControl/>
        <w:tabs>
          <w:tab w:val="clear" w:pos="4320"/>
          <w:tab w:val="clear" w:pos="8640"/>
        </w:tabs>
        <w:rPr>
          <w:rFonts w:ascii="Arial" w:hAnsi="Arial" w:cs="Arial"/>
          <w:sz w:val="24"/>
          <w:szCs w:val="24"/>
        </w:rPr>
      </w:pPr>
    </w:p>
    <w:p w:rsidR="00E86D42" w:rsidRPr="00EB4D77" w:rsidRDefault="00EB4D77">
      <w:pPr>
        <w:pStyle w:val="Header"/>
        <w:widowControl/>
        <w:tabs>
          <w:tab w:val="clear" w:pos="4320"/>
          <w:tab w:val="clear" w:pos="8640"/>
        </w:tabs>
        <w:ind w:firstLine="720"/>
        <w:rPr>
          <w:rFonts w:ascii="Arial" w:hAnsi="Arial" w:cs="Arial"/>
          <w:b/>
          <w:sz w:val="24"/>
          <w:szCs w:val="24"/>
        </w:rPr>
      </w:pPr>
      <w:r>
        <w:rPr>
          <w:rFonts w:ascii="Arial" w:hAnsi="Arial" w:cs="Arial"/>
          <w:b/>
          <w:sz w:val="24"/>
          <w:szCs w:val="24"/>
        </w:rPr>
        <w:t>B</w:t>
      </w:r>
      <w:r w:rsidR="00351593" w:rsidRPr="00EB4D77">
        <w:rPr>
          <w:rFonts w:ascii="Arial" w:hAnsi="Arial" w:cs="Arial"/>
          <w:b/>
          <w:sz w:val="24"/>
          <w:szCs w:val="24"/>
        </w:rPr>
        <w:t>.</w:t>
      </w:r>
      <w:r w:rsidR="008831E7">
        <w:rPr>
          <w:rFonts w:ascii="Arial" w:hAnsi="Arial" w:cs="Arial"/>
          <w:b/>
          <w:sz w:val="24"/>
          <w:szCs w:val="24"/>
        </w:rPr>
        <w:t xml:space="preserve">  </w:t>
      </w:r>
      <w:r w:rsidR="00E86D42" w:rsidRPr="00EB4D77">
        <w:rPr>
          <w:rFonts w:ascii="Arial" w:hAnsi="Arial" w:cs="Arial"/>
          <w:b/>
          <w:sz w:val="24"/>
          <w:szCs w:val="24"/>
        </w:rPr>
        <w:t xml:space="preserve">Use of oral presentation techniques need not be applied to entire proposal.  </w:t>
      </w:r>
      <w:r w:rsidR="00E86D42" w:rsidRPr="00EB4D77">
        <w:rPr>
          <w:rFonts w:ascii="Arial" w:hAnsi="Arial" w:cs="Arial"/>
          <w:sz w:val="24"/>
          <w:szCs w:val="24"/>
        </w:rPr>
        <w:t>Teams may decide to apply the technique to one or some of the evaluation factors or sub-factors.  Using oral presentations is not an “all-or-none” decision.</w:t>
      </w:r>
      <w:r w:rsidR="00351593" w:rsidRPr="00EB4D77">
        <w:rPr>
          <w:rFonts w:ascii="Arial" w:hAnsi="Arial" w:cs="Arial"/>
          <w:b/>
          <w:sz w:val="24"/>
          <w:szCs w:val="24"/>
        </w:rPr>
        <w:t xml:space="preserve"> </w:t>
      </w:r>
    </w:p>
    <w:p w:rsidR="00E86D42" w:rsidRPr="00EB4D77" w:rsidRDefault="00E94BB1">
      <w:pPr>
        <w:pStyle w:val="Header"/>
        <w:widowControl/>
        <w:tabs>
          <w:tab w:val="clear" w:pos="4320"/>
          <w:tab w:val="clear" w:pos="8640"/>
        </w:tabs>
        <w:ind w:firstLine="720"/>
        <w:rPr>
          <w:rFonts w:ascii="Arial" w:hAnsi="Arial" w:cs="Arial"/>
          <w:b/>
          <w:sz w:val="24"/>
          <w:szCs w:val="24"/>
        </w:rPr>
      </w:pPr>
      <w:r>
        <w:rPr>
          <w:rFonts w:ascii="Arial" w:hAnsi="Arial" w:cs="Arial"/>
          <w:b/>
          <w:sz w:val="24"/>
          <w:szCs w:val="24"/>
        </w:rPr>
        <w:br w:type="page"/>
      </w:r>
    </w:p>
    <w:p w:rsidR="00351593" w:rsidRPr="00EB4D77" w:rsidRDefault="00EB4D77">
      <w:pPr>
        <w:pStyle w:val="Header"/>
        <w:widowControl/>
        <w:tabs>
          <w:tab w:val="clear" w:pos="4320"/>
          <w:tab w:val="clear" w:pos="8640"/>
        </w:tabs>
        <w:ind w:firstLine="720"/>
        <w:rPr>
          <w:rFonts w:ascii="Arial" w:hAnsi="Arial" w:cs="Arial"/>
          <w:b/>
          <w:sz w:val="24"/>
          <w:szCs w:val="24"/>
        </w:rPr>
      </w:pPr>
      <w:r>
        <w:rPr>
          <w:rFonts w:ascii="Arial" w:hAnsi="Arial" w:cs="Arial"/>
          <w:b/>
          <w:sz w:val="24"/>
          <w:szCs w:val="24"/>
        </w:rPr>
        <w:t xml:space="preserve">C.  </w:t>
      </w:r>
      <w:r w:rsidR="00351593" w:rsidRPr="00EB4D77">
        <w:rPr>
          <w:rFonts w:ascii="Arial" w:hAnsi="Arial" w:cs="Arial"/>
          <w:b/>
          <w:sz w:val="24"/>
          <w:szCs w:val="24"/>
        </w:rPr>
        <w:t>The following considerations are provided to help decide whether oral presentations will be beneficial for a particular contracting situation:</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left="-90" w:firstLine="1170"/>
        <w:rPr>
          <w:rFonts w:ascii="Arial" w:hAnsi="Arial" w:cs="Arial"/>
          <w:sz w:val="24"/>
          <w:szCs w:val="24"/>
        </w:rPr>
      </w:pPr>
      <w:r w:rsidRPr="008831E7">
        <w:rPr>
          <w:rFonts w:ascii="Arial" w:hAnsi="Arial" w:cs="Arial"/>
          <w:sz w:val="24"/>
          <w:szCs w:val="24"/>
        </w:rPr>
        <w:t>1.</w:t>
      </w:r>
      <w:r>
        <w:rPr>
          <w:rFonts w:ascii="Arial" w:hAnsi="Arial" w:cs="Arial"/>
          <w:sz w:val="24"/>
          <w:szCs w:val="24"/>
        </w:rPr>
        <w:t xml:space="preserve">  </w:t>
      </w:r>
      <w:r w:rsidR="00E86D42" w:rsidRPr="00EB4D77">
        <w:rPr>
          <w:rFonts w:ascii="Arial" w:hAnsi="Arial" w:cs="Arial"/>
          <w:sz w:val="24"/>
          <w:szCs w:val="24"/>
        </w:rPr>
        <w:t>O</w:t>
      </w:r>
      <w:r w:rsidR="00351593" w:rsidRPr="00EB4D77">
        <w:rPr>
          <w:rFonts w:ascii="Arial" w:hAnsi="Arial" w:cs="Arial"/>
          <w:sz w:val="24"/>
          <w:szCs w:val="24"/>
        </w:rPr>
        <w:t>ral presentations are best suited for acquisitions for services, task-order contracts, and some basic and applied research and development efforts.  Offeror qualifications and experience are normally more important on these types of acquisitions, and oral presentations lend themselves well to delivering this kind of information about the offeror.  On more complex acquisitions, oral presentations have been successfully used to gain information regarding team and management processes, corporate commitment, understanding of requirements, and subcontractor relationships.  Acquisitions for noncomplex items also lend themselves to oral presentations, since the offerors can more easily state how they will fulfill the requirement.  Additionally, past performance is often a good candidate for oral presentation.</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1080"/>
        <w:rPr>
          <w:rFonts w:ascii="Arial" w:hAnsi="Arial" w:cs="Arial"/>
          <w:sz w:val="24"/>
          <w:szCs w:val="24"/>
        </w:rPr>
      </w:pPr>
      <w:r w:rsidRPr="008831E7">
        <w:rPr>
          <w:rFonts w:ascii="Arial" w:hAnsi="Arial" w:cs="Arial"/>
          <w:sz w:val="24"/>
          <w:szCs w:val="24"/>
        </w:rPr>
        <w:t>2.</w:t>
      </w:r>
      <w:r w:rsidRPr="00594422">
        <w:rPr>
          <w:rFonts w:ascii="Arial" w:hAnsi="Arial" w:cs="Arial"/>
          <w:b/>
          <w:sz w:val="24"/>
          <w:szCs w:val="24"/>
        </w:rPr>
        <w:t xml:space="preserve">  </w:t>
      </w:r>
      <w:r w:rsidR="00351593" w:rsidRPr="00EB4D77">
        <w:rPr>
          <w:rFonts w:ascii="Arial" w:hAnsi="Arial" w:cs="Arial"/>
          <w:sz w:val="24"/>
          <w:szCs w:val="24"/>
        </w:rPr>
        <w:t>Requirements should be well defined.  If the offeror is required to provide oral technical proposal information or answer a</w:t>
      </w:r>
      <w:r w:rsidR="00182847">
        <w:rPr>
          <w:rFonts w:ascii="Arial" w:hAnsi="Arial" w:cs="Arial"/>
          <w:sz w:val="24"/>
          <w:szCs w:val="24"/>
        </w:rPr>
        <w:t xml:space="preserve"> s</w:t>
      </w:r>
      <w:r w:rsidR="00E94BB1">
        <w:rPr>
          <w:rFonts w:ascii="Arial" w:hAnsi="Arial" w:cs="Arial"/>
          <w:sz w:val="24"/>
          <w:szCs w:val="24"/>
        </w:rPr>
        <w:t>ample</w:t>
      </w:r>
      <w:r w:rsidR="00351593" w:rsidRPr="00EB4D77">
        <w:rPr>
          <w:rFonts w:ascii="Arial" w:hAnsi="Arial" w:cs="Arial"/>
          <w:sz w:val="24"/>
          <w:szCs w:val="24"/>
        </w:rPr>
        <w:t xml:space="preserve"> </w:t>
      </w:r>
      <w:r w:rsidR="00180051" w:rsidRPr="00EB4D77">
        <w:rPr>
          <w:rFonts w:ascii="Arial" w:hAnsi="Arial" w:cs="Arial"/>
          <w:sz w:val="24"/>
          <w:szCs w:val="24"/>
        </w:rPr>
        <w:t>technical task</w:t>
      </w:r>
      <w:r w:rsidR="00351593" w:rsidRPr="00EB4D77">
        <w:rPr>
          <w:rFonts w:ascii="Arial" w:hAnsi="Arial" w:cs="Arial"/>
          <w:sz w:val="24"/>
          <w:szCs w:val="24"/>
        </w:rPr>
        <w:t xml:space="preserve">, enough information should be given in the </w:t>
      </w:r>
      <w:r w:rsidR="00182847">
        <w:rPr>
          <w:rFonts w:ascii="Arial" w:hAnsi="Arial" w:cs="Arial"/>
          <w:sz w:val="24"/>
          <w:szCs w:val="24"/>
        </w:rPr>
        <w:t>RFP</w:t>
      </w:r>
      <w:r w:rsidR="00351593" w:rsidRPr="00EB4D77">
        <w:rPr>
          <w:rFonts w:ascii="Arial" w:hAnsi="Arial" w:cs="Arial"/>
          <w:sz w:val="24"/>
          <w:szCs w:val="24"/>
        </w:rPr>
        <w:t xml:space="preserve"> to define the requirement.  Performance and/or functional specifications (as opposed to detailed or design specifications) are desirable when using oral presentations, since this gives the offeror flexibility in the approach used to fulfill the requirement.  </w:t>
      </w:r>
    </w:p>
    <w:p w:rsidR="00351593" w:rsidRPr="00EB4D77" w:rsidRDefault="00351593">
      <w:pPr>
        <w:pStyle w:val="Header"/>
        <w:widowControl/>
        <w:tabs>
          <w:tab w:val="clear" w:pos="4320"/>
          <w:tab w:val="clear" w:pos="8640"/>
        </w:tabs>
        <w:rPr>
          <w:rFonts w:ascii="Arial" w:hAnsi="Arial" w:cs="Arial"/>
          <w:sz w:val="24"/>
          <w:szCs w:val="24"/>
        </w:rPr>
      </w:pPr>
    </w:p>
    <w:p w:rsidR="005920C6" w:rsidRDefault="00EB4D77">
      <w:pPr>
        <w:pStyle w:val="Header"/>
        <w:widowControl/>
        <w:tabs>
          <w:tab w:val="clear" w:pos="4320"/>
          <w:tab w:val="clear" w:pos="8640"/>
        </w:tabs>
        <w:ind w:firstLine="1080"/>
        <w:rPr>
          <w:rFonts w:ascii="Arial" w:hAnsi="Arial" w:cs="Arial"/>
          <w:sz w:val="24"/>
          <w:szCs w:val="24"/>
        </w:rPr>
      </w:pPr>
      <w:r w:rsidRPr="008831E7">
        <w:rPr>
          <w:rFonts w:ascii="Arial" w:hAnsi="Arial" w:cs="Arial"/>
          <w:sz w:val="24"/>
          <w:szCs w:val="24"/>
        </w:rPr>
        <w:t>3.</w:t>
      </w:r>
      <w:r>
        <w:rPr>
          <w:rFonts w:ascii="Arial" w:hAnsi="Arial" w:cs="Arial"/>
          <w:sz w:val="24"/>
          <w:szCs w:val="24"/>
        </w:rPr>
        <w:t xml:space="preserve">  </w:t>
      </w:r>
      <w:r w:rsidR="00351593" w:rsidRPr="00EB4D77">
        <w:rPr>
          <w:rFonts w:ascii="Arial" w:hAnsi="Arial" w:cs="Arial"/>
          <w:sz w:val="24"/>
          <w:szCs w:val="24"/>
        </w:rPr>
        <w:t>Oral presentations seem to work well when the technical and/or management information requested is neither voluminous nor highly complex.</w:t>
      </w:r>
      <w:r w:rsidR="00E76410" w:rsidRPr="00EB4D77">
        <w:rPr>
          <w:rFonts w:ascii="Arial" w:hAnsi="Arial" w:cs="Arial"/>
          <w:sz w:val="24"/>
          <w:szCs w:val="24"/>
        </w:rPr>
        <w:t xml:space="preserve">  Examples are</w:t>
      </w:r>
      <w:r w:rsidR="005920C6">
        <w:rPr>
          <w:rFonts w:ascii="Arial" w:hAnsi="Arial" w:cs="Arial"/>
          <w:sz w:val="24"/>
          <w:szCs w:val="24"/>
        </w:rPr>
        <w:t>:</w:t>
      </w:r>
      <w:r w:rsidR="00E76410" w:rsidRPr="00EB4D77">
        <w:rPr>
          <w:rFonts w:ascii="Arial" w:hAnsi="Arial" w:cs="Arial"/>
          <w:sz w:val="24"/>
          <w:szCs w:val="24"/>
        </w:rPr>
        <w:t xml:space="preserve"> </w:t>
      </w:r>
    </w:p>
    <w:p w:rsidR="005920C6" w:rsidRDefault="005920C6">
      <w:pPr>
        <w:pStyle w:val="Header"/>
        <w:widowControl/>
        <w:tabs>
          <w:tab w:val="clear" w:pos="4320"/>
          <w:tab w:val="clear" w:pos="8640"/>
        </w:tabs>
        <w:ind w:firstLine="1080"/>
        <w:rPr>
          <w:rFonts w:ascii="Arial" w:hAnsi="Arial" w:cs="Arial"/>
          <w:sz w:val="24"/>
          <w:szCs w:val="24"/>
        </w:rPr>
      </w:pPr>
    </w:p>
    <w:p w:rsidR="005920C6" w:rsidRDefault="005920C6" w:rsidP="005920C6">
      <w:pPr>
        <w:pStyle w:val="Header"/>
        <w:widowControl/>
        <w:tabs>
          <w:tab w:val="clear" w:pos="4320"/>
          <w:tab w:val="clear" w:pos="8640"/>
        </w:tabs>
        <w:ind w:left="720" w:firstLine="360"/>
        <w:rPr>
          <w:rFonts w:ascii="Arial" w:hAnsi="Arial" w:cs="Arial"/>
          <w:sz w:val="24"/>
          <w:szCs w:val="24"/>
        </w:rPr>
      </w:pPr>
      <w:r>
        <w:rPr>
          <w:rFonts w:ascii="Arial" w:hAnsi="Arial" w:cs="Arial"/>
          <w:sz w:val="24"/>
          <w:szCs w:val="24"/>
        </w:rPr>
        <w:t xml:space="preserve">     </w:t>
      </w:r>
      <w:r w:rsidR="002559FF" w:rsidRPr="00EB4D77">
        <w:rPr>
          <w:rFonts w:ascii="Arial" w:hAnsi="Arial" w:cs="Arial"/>
          <w:sz w:val="24"/>
          <w:szCs w:val="24"/>
        </w:rPr>
        <w:t>(</w:t>
      </w:r>
      <w:r w:rsidR="00E76410" w:rsidRPr="00EB4D77">
        <w:rPr>
          <w:rFonts w:ascii="Arial" w:hAnsi="Arial" w:cs="Arial"/>
          <w:sz w:val="24"/>
          <w:szCs w:val="24"/>
        </w:rPr>
        <w:t xml:space="preserve">a) </w:t>
      </w:r>
      <w:proofErr w:type="gramStart"/>
      <w:r w:rsidR="00E76410" w:rsidRPr="00EB4D77">
        <w:rPr>
          <w:rFonts w:ascii="Arial" w:hAnsi="Arial" w:cs="Arial"/>
          <w:sz w:val="24"/>
          <w:szCs w:val="24"/>
        </w:rPr>
        <w:t>presentation</w:t>
      </w:r>
      <w:proofErr w:type="gramEnd"/>
      <w:r w:rsidR="00E76410" w:rsidRPr="00EB4D77">
        <w:rPr>
          <w:rFonts w:ascii="Arial" w:hAnsi="Arial" w:cs="Arial"/>
          <w:sz w:val="24"/>
          <w:szCs w:val="24"/>
        </w:rPr>
        <w:t xml:space="preserve"> of </w:t>
      </w:r>
      <w:r w:rsidR="003B5346">
        <w:rPr>
          <w:rFonts w:ascii="Arial" w:hAnsi="Arial" w:cs="Arial"/>
          <w:sz w:val="24"/>
          <w:szCs w:val="24"/>
        </w:rPr>
        <w:t xml:space="preserve">the </w:t>
      </w:r>
      <w:r w:rsidR="00E76410" w:rsidRPr="00EB4D77">
        <w:rPr>
          <w:rFonts w:ascii="Arial" w:hAnsi="Arial" w:cs="Arial"/>
          <w:sz w:val="24"/>
          <w:szCs w:val="24"/>
        </w:rPr>
        <w:t>entire Mission Capability</w:t>
      </w:r>
      <w:r w:rsidR="002A7A22">
        <w:rPr>
          <w:rFonts w:ascii="Arial" w:hAnsi="Arial" w:cs="Arial"/>
          <w:sz w:val="24"/>
          <w:szCs w:val="24"/>
        </w:rPr>
        <w:t xml:space="preserve"> (technical</w:t>
      </w:r>
      <w:r w:rsidR="003B5346">
        <w:rPr>
          <w:rFonts w:ascii="Arial" w:hAnsi="Arial" w:cs="Arial"/>
          <w:sz w:val="24"/>
          <w:szCs w:val="24"/>
        </w:rPr>
        <w:t>)</w:t>
      </w:r>
      <w:r w:rsidR="00E76410" w:rsidRPr="00EB4D77">
        <w:rPr>
          <w:rFonts w:ascii="Arial" w:hAnsi="Arial" w:cs="Arial"/>
          <w:sz w:val="24"/>
          <w:szCs w:val="24"/>
        </w:rPr>
        <w:t xml:space="preserve"> factor on smaller, less complex acquisitions; </w:t>
      </w:r>
    </w:p>
    <w:p w:rsidR="005920C6" w:rsidRDefault="005920C6" w:rsidP="005920C6">
      <w:pPr>
        <w:pStyle w:val="Header"/>
        <w:widowControl/>
        <w:tabs>
          <w:tab w:val="clear" w:pos="4320"/>
          <w:tab w:val="clear" w:pos="8640"/>
        </w:tabs>
        <w:ind w:left="720"/>
        <w:rPr>
          <w:rFonts w:ascii="Arial" w:hAnsi="Arial" w:cs="Arial"/>
          <w:sz w:val="24"/>
          <w:szCs w:val="24"/>
        </w:rPr>
      </w:pPr>
      <w:r>
        <w:rPr>
          <w:rFonts w:ascii="Arial" w:hAnsi="Arial" w:cs="Arial"/>
          <w:sz w:val="24"/>
          <w:szCs w:val="24"/>
        </w:rPr>
        <w:t xml:space="preserve">           </w:t>
      </w:r>
      <w:r w:rsidR="002559FF" w:rsidRPr="00EB4D77">
        <w:rPr>
          <w:rFonts w:ascii="Arial" w:hAnsi="Arial" w:cs="Arial"/>
          <w:sz w:val="24"/>
          <w:szCs w:val="24"/>
        </w:rPr>
        <w:t>(</w:t>
      </w:r>
      <w:r w:rsidR="00E76410" w:rsidRPr="00EB4D77">
        <w:rPr>
          <w:rFonts w:ascii="Arial" w:hAnsi="Arial" w:cs="Arial"/>
          <w:sz w:val="24"/>
          <w:szCs w:val="24"/>
        </w:rPr>
        <w:t xml:space="preserve">b) </w:t>
      </w:r>
      <w:proofErr w:type="gramStart"/>
      <w:r w:rsidR="00E76410" w:rsidRPr="00EB4D77">
        <w:rPr>
          <w:rFonts w:ascii="Arial" w:hAnsi="Arial" w:cs="Arial"/>
          <w:sz w:val="24"/>
          <w:szCs w:val="24"/>
        </w:rPr>
        <w:t>presentation</w:t>
      </w:r>
      <w:proofErr w:type="gramEnd"/>
      <w:r w:rsidR="00E76410" w:rsidRPr="00EB4D77">
        <w:rPr>
          <w:rFonts w:ascii="Arial" w:hAnsi="Arial" w:cs="Arial"/>
          <w:sz w:val="24"/>
          <w:szCs w:val="24"/>
        </w:rPr>
        <w:t xml:space="preserve"> of entire technical proposal when using the Low-Price Technically Acceptable (LPTA) technique or the technical proposal and/or past performance information when using the Performance Price Trade-Off (PPT) technique; or </w:t>
      </w:r>
    </w:p>
    <w:p w:rsidR="00351593" w:rsidRPr="00EB4D77" w:rsidRDefault="005920C6" w:rsidP="005920C6">
      <w:pPr>
        <w:pStyle w:val="Header"/>
        <w:widowControl/>
        <w:tabs>
          <w:tab w:val="clear" w:pos="4320"/>
          <w:tab w:val="clear" w:pos="8640"/>
        </w:tabs>
        <w:rPr>
          <w:rFonts w:ascii="Arial" w:hAnsi="Arial" w:cs="Arial"/>
          <w:sz w:val="24"/>
          <w:szCs w:val="24"/>
        </w:rPr>
      </w:pPr>
      <w:r>
        <w:rPr>
          <w:rFonts w:ascii="Arial" w:hAnsi="Arial" w:cs="Arial"/>
          <w:sz w:val="24"/>
          <w:szCs w:val="24"/>
        </w:rPr>
        <w:t xml:space="preserve">                      </w:t>
      </w:r>
      <w:r w:rsidR="002559FF" w:rsidRPr="00EB4D77">
        <w:rPr>
          <w:rFonts w:ascii="Arial" w:hAnsi="Arial" w:cs="Arial"/>
          <w:sz w:val="24"/>
          <w:szCs w:val="24"/>
        </w:rPr>
        <w:t>(</w:t>
      </w:r>
      <w:proofErr w:type="gramStart"/>
      <w:r w:rsidR="00E76410" w:rsidRPr="00EB4D77">
        <w:rPr>
          <w:rFonts w:ascii="Arial" w:hAnsi="Arial" w:cs="Arial"/>
          <w:sz w:val="24"/>
          <w:szCs w:val="24"/>
        </w:rPr>
        <w:t>c</w:t>
      </w:r>
      <w:proofErr w:type="gramEnd"/>
      <w:r w:rsidR="00E76410" w:rsidRPr="00EB4D77">
        <w:rPr>
          <w:rFonts w:ascii="Arial" w:hAnsi="Arial" w:cs="Arial"/>
          <w:sz w:val="24"/>
          <w:szCs w:val="24"/>
        </w:rPr>
        <w:t>) addressing adverse past performance information</w:t>
      </w:r>
      <w:r w:rsidR="00020F5D" w:rsidRPr="00EB4D77">
        <w:rPr>
          <w:rFonts w:ascii="Arial" w:hAnsi="Arial" w:cs="Arial"/>
          <w:sz w:val="24"/>
          <w:szCs w:val="24"/>
        </w:rPr>
        <w:t>.</w:t>
      </w:r>
    </w:p>
    <w:p w:rsidR="00020F5D" w:rsidRPr="00EB4D77" w:rsidRDefault="00020F5D">
      <w:pPr>
        <w:pStyle w:val="Header"/>
        <w:widowControl/>
        <w:tabs>
          <w:tab w:val="clear" w:pos="4320"/>
          <w:tab w:val="clear" w:pos="8640"/>
        </w:tabs>
        <w:ind w:firstLine="1080"/>
        <w:rPr>
          <w:rFonts w:ascii="Arial" w:hAnsi="Arial" w:cs="Arial"/>
          <w:sz w:val="24"/>
          <w:szCs w:val="24"/>
        </w:rPr>
      </w:pPr>
    </w:p>
    <w:p w:rsidR="00020F5D" w:rsidRPr="00EB4D77" w:rsidRDefault="00EB4D77" w:rsidP="00020F5D">
      <w:pPr>
        <w:pStyle w:val="Header"/>
        <w:widowControl/>
        <w:tabs>
          <w:tab w:val="clear" w:pos="4320"/>
          <w:tab w:val="clear" w:pos="8640"/>
        </w:tabs>
        <w:ind w:firstLine="990"/>
        <w:rPr>
          <w:rFonts w:ascii="Arial" w:hAnsi="Arial" w:cs="Arial"/>
          <w:sz w:val="24"/>
          <w:szCs w:val="24"/>
        </w:rPr>
      </w:pPr>
      <w:r w:rsidRPr="008831E7">
        <w:rPr>
          <w:rFonts w:ascii="Arial" w:hAnsi="Arial" w:cs="Arial"/>
          <w:sz w:val="24"/>
          <w:szCs w:val="24"/>
        </w:rPr>
        <w:t>4.</w:t>
      </w:r>
      <w:r>
        <w:rPr>
          <w:rFonts w:ascii="Arial" w:hAnsi="Arial" w:cs="Arial"/>
          <w:sz w:val="24"/>
          <w:szCs w:val="24"/>
        </w:rPr>
        <w:t xml:space="preserve">  F</w:t>
      </w:r>
      <w:r w:rsidR="00020F5D" w:rsidRPr="00EB4D77">
        <w:rPr>
          <w:rFonts w:ascii="Arial" w:hAnsi="Arial" w:cs="Arial"/>
          <w:sz w:val="24"/>
          <w:szCs w:val="24"/>
        </w:rPr>
        <w:t>or larger or more complex acquisitions, oral presentations may be appropriate for addressing certain sub</w:t>
      </w:r>
      <w:r w:rsidR="002A7A22">
        <w:rPr>
          <w:rFonts w:ascii="Arial" w:hAnsi="Arial" w:cs="Arial"/>
          <w:sz w:val="24"/>
          <w:szCs w:val="24"/>
        </w:rPr>
        <w:t>-</w:t>
      </w:r>
      <w:r w:rsidR="00020F5D" w:rsidRPr="00EB4D77">
        <w:rPr>
          <w:rFonts w:ascii="Arial" w:hAnsi="Arial" w:cs="Arial"/>
          <w:sz w:val="24"/>
          <w:szCs w:val="24"/>
        </w:rPr>
        <w:t>factors under Mission Capability such as risk mitigation plans</w:t>
      </w:r>
      <w:r w:rsidR="002A7A22">
        <w:rPr>
          <w:rFonts w:ascii="Arial" w:hAnsi="Arial" w:cs="Arial"/>
          <w:sz w:val="24"/>
          <w:szCs w:val="24"/>
        </w:rPr>
        <w:t>,</w:t>
      </w:r>
      <w:r w:rsidR="003F1148" w:rsidRPr="00EB4D77">
        <w:rPr>
          <w:rFonts w:ascii="Arial" w:hAnsi="Arial" w:cs="Arial"/>
          <w:sz w:val="24"/>
          <w:szCs w:val="24"/>
        </w:rPr>
        <w:t xml:space="preserve"> or cost/price risk</w:t>
      </w:r>
      <w:r w:rsidR="002A7A22">
        <w:rPr>
          <w:rFonts w:ascii="Arial" w:hAnsi="Arial" w:cs="Arial"/>
          <w:sz w:val="24"/>
          <w:szCs w:val="24"/>
        </w:rPr>
        <w:t>.  D</w:t>
      </w:r>
      <w:r w:rsidR="00020F5D" w:rsidRPr="00EB4D77">
        <w:rPr>
          <w:rFonts w:ascii="Arial" w:hAnsi="Arial" w:cs="Arial"/>
          <w:sz w:val="24"/>
          <w:szCs w:val="24"/>
        </w:rPr>
        <w:t xml:space="preserve">epending </w:t>
      </w:r>
      <w:r w:rsidR="002A7A22">
        <w:rPr>
          <w:rFonts w:ascii="Arial" w:hAnsi="Arial" w:cs="Arial"/>
          <w:sz w:val="24"/>
          <w:szCs w:val="24"/>
        </w:rPr>
        <w:t>up</w:t>
      </w:r>
      <w:r w:rsidR="00020F5D" w:rsidRPr="00EB4D77">
        <w:rPr>
          <w:rFonts w:ascii="Arial" w:hAnsi="Arial" w:cs="Arial"/>
          <w:sz w:val="24"/>
          <w:szCs w:val="24"/>
        </w:rPr>
        <w:t xml:space="preserve">on the requirement, oral presentations </w:t>
      </w:r>
      <w:r w:rsidR="00317F9B" w:rsidRPr="00EB4D77">
        <w:rPr>
          <w:rFonts w:ascii="Arial" w:hAnsi="Arial" w:cs="Arial"/>
          <w:sz w:val="24"/>
          <w:szCs w:val="24"/>
        </w:rPr>
        <w:t>may be</w:t>
      </w:r>
      <w:r w:rsidR="00020F5D" w:rsidRPr="00EB4D77">
        <w:rPr>
          <w:rFonts w:ascii="Arial" w:hAnsi="Arial" w:cs="Arial"/>
          <w:sz w:val="24"/>
          <w:szCs w:val="24"/>
        </w:rPr>
        <w:t xml:space="preserve"> used on complex acquisitions using </w:t>
      </w:r>
      <w:r w:rsidR="002A7A22">
        <w:rPr>
          <w:rFonts w:ascii="Arial" w:hAnsi="Arial" w:cs="Arial"/>
          <w:sz w:val="24"/>
          <w:szCs w:val="24"/>
        </w:rPr>
        <w:t xml:space="preserve">the </w:t>
      </w:r>
      <w:r w:rsidR="00020F5D" w:rsidRPr="00EB4D77">
        <w:rPr>
          <w:rFonts w:ascii="Arial" w:hAnsi="Arial" w:cs="Arial"/>
          <w:sz w:val="24"/>
          <w:szCs w:val="24"/>
        </w:rPr>
        <w:t>formal source selection</w:t>
      </w:r>
      <w:r w:rsidR="002A7A22">
        <w:rPr>
          <w:rFonts w:ascii="Arial" w:hAnsi="Arial" w:cs="Arial"/>
          <w:sz w:val="24"/>
          <w:szCs w:val="24"/>
        </w:rPr>
        <w:t xml:space="preserve"> process</w:t>
      </w:r>
      <w:r w:rsidR="00020F5D" w:rsidRPr="00EB4D77">
        <w:rPr>
          <w:rFonts w:ascii="Arial" w:hAnsi="Arial" w:cs="Arial"/>
          <w:sz w:val="24"/>
          <w:szCs w:val="24"/>
        </w:rPr>
        <w:t>.</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1080"/>
        <w:rPr>
          <w:rFonts w:ascii="Arial" w:hAnsi="Arial" w:cs="Arial"/>
          <w:sz w:val="24"/>
          <w:szCs w:val="24"/>
        </w:rPr>
      </w:pPr>
      <w:r w:rsidRPr="008831E7">
        <w:rPr>
          <w:rFonts w:ascii="Arial" w:hAnsi="Arial" w:cs="Arial"/>
          <w:sz w:val="24"/>
          <w:szCs w:val="24"/>
        </w:rPr>
        <w:t>5.</w:t>
      </w:r>
      <w:r>
        <w:rPr>
          <w:rFonts w:ascii="Arial" w:hAnsi="Arial" w:cs="Arial"/>
          <w:sz w:val="24"/>
          <w:szCs w:val="24"/>
        </w:rPr>
        <w:t xml:space="preserve">  </w:t>
      </w:r>
      <w:r w:rsidR="003036A3" w:rsidRPr="00EB4D77">
        <w:rPr>
          <w:rFonts w:ascii="Arial" w:hAnsi="Arial" w:cs="Arial"/>
          <w:sz w:val="24"/>
          <w:szCs w:val="24"/>
        </w:rPr>
        <w:t>With respect to evaluation factors/sub</w:t>
      </w:r>
      <w:r w:rsidR="002A7A22">
        <w:rPr>
          <w:rFonts w:ascii="Arial" w:hAnsi="Arial" w:cs="Arial"/>
          <w:sz w:val="24"/>
          <w:szCs w:val="24"/>
        </w:rPr>
        <w:t>-</w:t>
      </w:r>
      <w:r w:rsidR="003036A3" w:rsidRPr="00EB4D77">
        <w:rPr>
          <w:rFonts w:ascii="Arial" w:hAnsi="Arial" w:cs="Arial"/>
          <w:sz w:val="24"/>
          <w:szCs w:val="24"/>
        </w:rPr>
        <w:t>factors</w:t>
      </w:r>
      <w:r w:rsidR="00180051" w:rsidRPr="00EB4D77">
        <w:rPr>
          <w:rFonts w:ascii="Arial" w:hAnsi="Arial" w:cs="Arial"/>
          <w:sz w:val="24"/>
          <w:szCs w:val="24"/>
        </w:rPr>
        <w:t>, oral</w:t>
      </w:r>
      <w:r w:rsidR="003036A3" w:rsidRPr="00EB4D77">
        <w:rPr>
          <w:rFonts w:ascii="Arial" w:hAnsi="Arial" w:cs="Arial"/>
          <w:sz w:val="24"/>
          <w:szCs w:val="24"/>
        </w:rPr>
        <w:t xml:space="preserve"> presentation</w:t>
      </w:r>
      <w:r w:rsidR="002A7A22">
        <w:rPr>
          <w:rFonts w:ascii="Arial" w:hAnsi="Arial" w:cs="Arial"/>
          <w:sz w:val="24"/>
          <w:szCs w:val="24"/>
        </w:rPr>
        <w:t>s</w:t>
      </w:r>
      <w:r w:rsidR="003036A3" w:rsidRPr="00EB4D77">
        <w:rPr>
          <w:rFonts w:ascii="Arial" w:hAnsi="Arial" w:cs="Arial"/>
          <w:sz w:val="24"/>
          <w:szCs w:val="24"/>
        </w:rPr>
        <w:t xml:space="preserve"> </w:t>
      </w:r>
      <w:r w:rsidR="00180051">
        <w:rPr>
          <w:rFonts w:ascii="Arial" w:hAnsi="Arial" w:cs="Arial"/>
          <w:sz w:val="24"/>
          <w:szCs w:val="24"/>
        </w:rPr>
        <w:t xml:space="preserve">are </w:t>
      </w:r>
      <w:r w:rsidR="00180051" w:rsidRPr="00EB4D77">
        <w:rPr>
          <w:rFonts w:ascii="Arial" w:hAnsi="Arial" w:cs="Arial"/>
          <w:sz w:val="24"/>
          <w:szCs w:val="24"/>
        </w:rPr>
        <w:t>best</w:t>
      </w:r>
      <w:r w:rsidR="003036A3" w:rsidRPr="00EB4D77">
        <w:rPr>
          <w:rFonts w:ascii="Arial" w:hAnsi="Arial" w:cs="Arial"/>
          <w:sz w:val="24"/>
          <w:szCs w:val="24"/>
        </w:rPr>
        <w:t xml:space="preserve"> applied to evaluations of management capability, corporate strengths and capabilities, personnel qualifications, adequacy of facilities and/or processes.  </w:t>
      </w:r>
    </w:p>
    <w:p w:rsidR="00351593" w:rsidRPr="00EB4D77" w:rsidRDefault="00351593">
      <w:pPr>
        <w:pStyle w:val="Header"/>
        <w:widowControl/>
        <w:tabs>
          <w:tab w:val="clear" w:pos="4320"/>
          <w:tab w:val="clear" w:pos="8640"/>
        </w:tabs>
        <w:rPr>
          <w:rFonts w:ascii="Arial" w:hAnsi="Arial" w:cs="Arial"/>
          <w:sz w:val="24"/>
          <w:szCs w:val="24"/>
        </w:rPr>
      </w:pPr>
    </w:p>
    <w:p w:rsidR="00E94BB1" w:rsidRDefault="00EB4D77">
      <w:pPr>
        <w:pStyle w:val="Header"/>
        <w:widowControl/>
        <w:tabs>
          <w:tab w:val="clear" w:pos="4320"/>
          <w:tab w:val="clear" w:pos="8640"/>
        </w:tabs>
        <w:ind w:firstLine="1080"/>
        <w:rPr>
          <w:rFonts w:ascii="Arial" w:hAnsi="Arial" w:cs="Arial"/>
          <w:b/>
          <w:sz w:val="24"/>
          <w:szCs w:val="24"/>
        </w:rPr>
      </w:pPr>
      <w:r w:rsidRPr="008831E7">
        <w:rPr>
          <w:rFonts w:ascii="Arial" w:hAnsi="Arial" w:cs="Arial"/>
          <w:sz w:val="24"/>
          <w:szCs w:val="24"/>
        </w:rPr>
        <w:lastRenderedPageBreak/>
        <w:t>6.</w:t>
      </w:r>
      <w:r w:rsidRPr="00594422">
        <w:rPr>
          <w:rFonts w:ascii="Arial" w:hAnsi="Arial" w:cs="Arial"/>
          <w:b/>
          <w:sz w:val="24"/>
          <w:szCs w:val="24"/>
        </w:rPr>
        <w:t xml:space="preserve">  </w:t>
      </w:r>
      <w:r w:rsidR="00E94BB1" w:rsidRPr="00EB4D77">
        <w:rPr>
          <w:rFonts w:ascii="Arial" w:hAnsi="Arial" w:cs="Arial"/>
          <w:sz w:val="24"/>
          <w:szCs w:val="24"/>
        </w:rPr>
        <w:t xml:space="preserve">Make </w:t>
      </w:r>
      <w:r w:rsidR="002A7A22">
        <w:rPr>
          <w:rFonts w:ascii="Arial" w:hAnsi="Arial" w:cs="Arial"/>
          <w:sz w:val="24"/>
          <w:szCs w:val="24"/>
        </w:rPr>
        <w:t xml:space="preserve">sure to consider whether </w:t>
      </w:r>
      <w:r w:rsidR="00E94BB1" w:rsidRPr="00EB4D77">
        <w:rPr>
          <w:rFonts w:ascii="Arial" w:hAnsi="Arial" w:cs="Arial"/>
          <w:sz w:val="24"/>
          <w:szCs w:val="24"/>
        </w:rPr>
        <w:t xml:space="preserve">the Government has the ability to adequately evaluate oral presentations.  </w:t>
      </w:r>
    </w:p>
    <w:p w:rsidR="00E94BB1" w:rsidRDefault="00E94BB1">
      <w:pPr>
        <w:pStyle w:val="Header"/>
        <w:widowControl/>
        <w:tabs>
          <w:tab w:val="clear" w:pos="4320"/>
          <w:tab w:val="clear" w:pos="8640"/>
        </w:tabs>
        <w:ind w:firstLine="1080"/>
        <w:rPr>
          <w:rFonts w:ascii="Arial" w:hAnsi="Arial" w:cs="Arial"/>
          <w:b/>
          <w:sz w:val="24"/>
          <w:szCs w:val="24"/>
        </w:rPr>
      </w:pPr>
    </w:p>
    <w:p w:rsidR="00E94BB1" w:rsidRPr="006629C2" w:rsidRDefault="00E94BB1">
      <w:pPr>
        <w:pStyle w:val="Header"/>
        <w:widowControl/>
        <w:tabs>
          <w:tab w:val="clear" w:pos="4320"/>
          <w:tab w:val="clear" w:pos="8640"/>
        </w:tabs>
        <w:ind w:firstLine="1080"/>
        <w:rPr>
          <w:rFonts w:ascii="Arial" w:hAnsi="Arial" w:cs="Arial"/>
          <w:sz w:val="24"/>
          <w:szCs w:val="24"/>
        </w:rPr>
      </w:pPr>
      <w:r w:rsidRPr="006629C2">
        <w:rPr>
          <w:rFonts w:ascii="Arial" w:hAnsi="Arial" w:cs="Arial"/>
          <w:sz w:val="24"/>
          <w:szCs w:val="24"/>
        </w:rPr>
        <w:t>7.  Address use of oral presentations in Acquisition and Source Selection Plans.</w:t>
      </w:r>
    </w:p>
    <w:p w:rsidR="00E94BB1" w:rsidRPr="006629C2" w:rsidRDefault="00E94BB1">
      <w:pPr>
        <w:pStyle w:val="Header"/>
        <w:widowControl/>
        <w:tabs>
          <w:tab w:val="clear" w:pos="4320"/>
          <w:tab w:val="clear" w:pos="8640"/>
        </w:tabs>
        <w:rPr>
          <w:rFonts w:ascii="Arial" w:hAnsi="Arial" w:cs="Arial"/>
          <w:sz w:val="24"/>
          <w:szCs w:val="24"/>
        </w:rPr>
      </w:pPr>
    </w:p>
    <w:p w:rsidR="00E94BB1" w:rsidRPr="006629C2" w:rsidRDefault="00E94BB1">
      <w:pPr>
        <w:pStyle w:val="Header"/>
        <w:widowControl/>
        <w:tabs>
          <w:tab w:val="clear" w:pos="4320"/>
          <w:tab w:val="clear" w:pos="8640"/>
        </w:tabs>
        <w:rPr>
          <w:rFonts w:ascii="Arial" w:hAnsi="Arial" w:cs="Arial"/>
          <w:sz w:val="24"/>
          <w:szCs w:val="24"/>
        </w:rPr>
      </w:pPr>
      <w:r w:rsidRPr="006629C2">
        <w:rPr>
          <w:rFonts w:ascii="Arial" w:hAnsi="Arial" w:cs="Arial"/>
          <w:sz w:val="24"/>
          <w:szCs w:val="24"/>
        </w:rPr>
        <w:t xml:space="preserve">                 8.  Ensure participating non-government personnel execute a non-disclosure agreement.</w:t>
      </w:r>
    </w:p>
    <w:p w:rsidR="00E94BB1" w:rsidRPr="006629C2" w:rsidRDefault="00E94BB1">
      <w:pPr>
        <w:pStyle w:val="Header"/>
        <w:widowControl/>
        <w:tabs>
          <w:tab w:val="clear" w:pos="4320"/>
          <w:tab w:val="clear" w:pos="8640"/>
        </w:tabs>
        <w:rPr>
          <w:rFonts w:ascii="Arial" w:hAnsi="Arial" w:cs="Arial"/>
          <w:sz w:val="24"/>
          <w:szCs w:val="24"/>
        </w:rPr>
      </w:pPr>
      <w:bookmarkStart w:id="7" w:name="process"/>
      <w:bookmarkEnd w:id="7"/>
    </w:p>
    <w:p w:rsidR="00351593" w:rsidRPr="00EB4D77" w:rsidRDefault="008831E7">
      <w:pPr>
        <w:pStyle w:val="Header"/>
        <w:widowControl/>
        <w:tabs>
          <w:tab w:val="clear" w:pos="4320"/>
          <w:tab w:val="clear" w:pos="8640"/>
        </w:tabs>
        <w:rPr>
          <w:rFonts w:ascii="Arial" w:hAnsi="Arial" w:cs="Arial"/>
          <w:b/>
          <w:sz w:val="24"/>
          <w:szCs w:val="24"/>
        </w:rPr>
      </w:pPr>
      <w:r w:rsidRPr="00EB4D77">
        <w:rPr>
          <w:rFonts w:ascii="Arial" w:hAnsi="Arial" w:cs="Arial"/>
          <w:b/>
          <w:sz w:val="24"/>
          <w:szCs w:val="24"/>
        </w:rPr>
        <w:t>IV. PROCESS</w:t>
      </w:r>
    </w:p>
    <w:p w:rsidR="00351593" w:rsidRPr="00EB4D77" w:rsidRDefault="00351593">
      <w:pPr>
        <w:pStyle w:val="Header"/>
        <w:widowControl/>
        <w:tabs>
          <w:tab w:val="clear" w:pos="4320"/>
        </w:tabs>
        <w:rPr>
          <w:rFonts w:ascii="Arial" w:hAnsi="Arial" w:cs="Arial"/>
          <w:b/>
          <w:sz w:val="24"/>
          <w:szCs w:val="24"/>
        </w:rPr>
      </w:pPr>
    </w:p>
    <w:p w:rsidR="00351593" w:rsidRPr="00EB4D77" w:rsidRDefault="00EB4D77">
      <w:pPr>
        <w:pStyle w:val="Header"/>
        <w:widowControl/>
        <w:tabs>
          <w:tab w:val="clear" w:pos="4320"/>
          <w:tab w:val="clear" w:pos="8640"/>
        </w:tabs>
        <w:ind w:firstLine="720"/>
        <w:rPr>
          <w:rFonts w:ascii="Arial" w:hAnsi="Arial" w:cs="Arial"/>
          <w:sz w:val="24"/>
          <w:szCs w:val="24"/>
        </w:rPr>
      </w:pPr>
      <w:r>
        <w:rPr>
          <w:rFonts w:ascii="Arial" w:hAnsi="Arial" w:cs="Arial"/>
          <w:b/>
          <w:sz w:val="24"/>
          <w:szCs w:val="24"/>
        </w:rPr>
        <w:t>A</w:t>
      </w:r>
      <w:r w:rsidR="002559FF" w:rsidRPr="00EB4D77">
        <w:rPr>
          <w:rFonts w:ascii="Arial" w:hAnsi="Arial" w:cs="Arial"/>
          <w:b/>
          <w:sz w:val="24"/>
          <w:szCs w:val="24"/>
        </w:rPr>
        <w:t>.</w:t>
      </w:r>
      <w:r w:rsidR="00594422">
        <w:rPr>
          <w:rFonts w:ascii="Arial" w:hAnsi="Arial" w:cs="Arial"/>
          <w:b/>
          <w:sz w:val="24"/>
          <w:szCs w:val="24"/>
        </w:rPr>
        <w:t xml:space="preserve">  </w:t>
      </w:r>
      <w:r w:rsidR="002559FF" w:rsidRPr="00EB4D77">
        <w:rPr>
          <w:rFonts w:ascii="Arial" w:hAnsi="Arial" w:cs="Arial"/>
          <w:b/>
          <w:sz w:val="24"/>
          <w:szCs w:val="24"/>
        </w:rPr>
        <w:t>Evaluation</w:t>
      </w:r>
      <w:r w:rsidR="00351593" w:rsidRPr="00EB4D77">
        <w:rPr>
          <w:rFonts w:ascii="Arial" w:hAnsi="Arial" w:cs="Arial"/>
          <w:b/>
          <w:sz w:val="24"/>
          <w:szCs w:val="24"/>
        </w:rPr>
        <w:t xml:space="preserve"> Factors.</w:t>
      </w:r>
      <w:r w:rsidR="00351593" w:rsidRPr="00EB4D77">
        <w:rPr>
          <w:rFonts w:ascii="Arial" w:hAnsi="Arial" w:cs="Arial"/>
          <w:sz w:val="24"/>
          <w:szCs w:val="24"/>
        </w:rPr>
        <w:t xml:space="preserve">  Evaluation factors most commonly addressed via oral presentations are Mission Capability</w:t>
      </w:r>
      <w:r w:rsidR="002A7A22">
        <w:rPr>
          <w:rFonts w:ascii="Arial" w:hAnsi="Arial" w:cs="Arial"/>
          <w:sz w:val="24"/>
          <w:szCs w:val="24"/>
        </w:rPr>
        <w:t xml:space="preserve"> (technical)</w:t>
      </w:r>
      <w:r w:rsidR="00351593" w:rsidRPr="00EB4D77">
        <w:rPr>
          <w:rFonts w:ascii="Arial" w:hAnsi="Arial" w:cs="Arial"/>
          <w:sz w:val="24"/>
          <w:szCs w:val="24"/>
        </w:rPr>
        <w:t xml:space="preserve"> and Past Performance.  For Mission Capability</w:t>
      </w:r>
      <w:r w:rsidR="002A7A22">
        <w:rPr>
          <w:rFonts w:ascii="Arial" w:hAnsi="Arial" w:cs="Arial"/>
          <w:sz w:val="24"/>
          <w:szCs w:val="24"/>
        </w:rPr>
        <w:t xml:space="preserve"> (technical)</w:t>
      </w:r>
      <w:r w:rsidR="00351593" w:rsidRPr="00EB4D77">
        <w:rPr>
          <w:rFonts w:ascii="Arial" w:hAnsi="Arial" w:cs="Arial"/>
          <w:sz w:val="24"/>
          <w:szCs w:val="24"/>
        </w:rPr>
        <w:t>, the relevant sub</w:t>
      </w:r>
      <w:r w:rsidR="002A7A22">
        <w:rPr>
          <w:rFonts w:ascii="Arial" w:hAnsi="Arial" w:cs="Arial"/>
          <w:sz w:val="24"/>
          <w:szCs w:val="24"/>
        </w:rPr>
        <w:t>-</w:t>
      </w:r>
      <w:r w:rsidR="00351593" w:rsidRPr="00EB4D77">
        <w:rPr>
          <w:rFonts w:ascii="Arial" w:hAnsi="Arial" w:cs="Arial"/>
          <w:sz w:val="24"/>
          <w:szCs w:val="24"/>
        </w:rPr>
        <w:t>factors must be selected with great care.  The sub</w:t>
      </w:r>
      <w:r w:rsidR="002A7A22">
        <w:rPr>
          <w:rFonts w:ascii="Arial" w:hAnsi="Arial" w:cs="Arial"/>
          <w:sz w:val="24"/>
          <w:szCs w:val="24"/>
        </w:rPr>
        <w:t>-</w:t>
      </w:r>
      <w:r w:rsidR="00351593" w:rsidRPr="00EB4D77">
        <w:rPr>
          <w:rFonts w:ascii="Arial" w:hAnsi="Arial" w:cs="Arial"/>
          <w:sz w:val="24"/>
          <w:szCs w:val="24"/>
        </w:rPr>
        <w:t>factors should help the source selection team determine how well qualified the offeror is to perform all aspects of the work, how well the offeror understands the requirements, and precisely how the offeror will approach the accomplishment of the required tasks.</w:t>
      </w:r>
    </w:p>
    <w:p w:rsidR="00351593" w:rsidRPr="00EB4D77" w:rsidRDefault="00351593">
      <w:pPr>
        <w:pStyle w:val="Header"/>
        <w:widowControl/>
        <w:tabs>
          <w:tab w:val="clear" w:pos="4320"/>
          <w:tab w:val="clear" w:pos="8640"/>
        </w:tabs>
        <w:ind w:firstLine="360"/>
        <w:rPr>
          <w:rFonts w:ascii="Arial" w:hAnsi="Arial" w:cs="Arial"/>
          <w:sz w:val="24"/>
          <w:szCs w:val="24"/>
        </w:rPr>
      </w:pPr>
    </w:p>
    <w:p w:rsidR="00351593" w:rsidRPr="00EB4D77" w:rsidRDefault="00EB4D77">
      <w:pPr>
        <w:pStyle w:val="Header"/>
        <w:widowControl/>
        <w:tabs>
          <w:tab w:val="clear" w:pos="4320"/>
          <w:tab w:val="clear" w:pos="8640"/>
        </w:tabs>
        <w:ind w:firstLine="720"/>
        <w:rPr>
          <w:rFonts w:ascii="Arial" w:hAnsi="Arial" w:cs="Arial"/>
          <w:sz w:val="24"/>
          <w:szCs w:val="24"/>
        </w:rPr>
      </w:pPr>
      <w:r>
        <w:rPr>
          <w:rFonts w:ascii="Arial" w:hAnsi="Arial" w:cs="Arial"/>
          <w:b/>
          <w:sz w:val="24"/>
          <w:szCs w:val="24"/>
        </w:rPr>
        <w:t>B</w:t>
      </w:r>
      <w:r w:rsidR="002559FF" w:rsidRPr="00EB4D77">
        <w:rPr>
          <w:rFonts w:ascii="Arial" w:hAnsi="Arial" w:cs="Arial"/>
          <w:b/>
          <w:sz w:val="24"/>
          <w:szCs w:val="24"/>
        </w:rPr>
        <w:t>.</w:t>
      </w:r>
      <w:r w:rsidR="008831E7">
        <w:rPr>
          <w:rFonts w:ascii="Arial" w:hAnsi="Arial" w:cs="Arial"/>
          <w:sz w:val="24"/>
          <w:szCs w:val="24"/>
        </w:rPr>
        <w:t xml:space="preserve">  </w:t>
      </w:r>
      <w:r w:rsidR="002559FF" w:rsidRPr="00EB4D77">
        <w:rPr>
          <w:rFonts w:ascii="Arial" w:hAnsi="Arial" w:cs="Arial"/>
          <w:b/>
          <w:sz w:val="24"/>
          <w:szCs w:val="24"/>
        </w:rPr>
        <w:t>Proposal</w:t>
      </w:r>
      <w:r w:rsidR="00351593" w:rsidRPr="00EB4D77">
        <w:rPr>
          <w:rFonts w:ascii="Arial" w:hAnsi="Arial" w:cs="Arial"/>
          <w:b/>
          <w:sz w:val="24"/>
          <w:szCs w:val="24"/>
        </w:rPr>
        <w:t xml:space="preserve"> Preparation Instructions.</w:t>
      </w:r>
      <w:r w:rsidR="00351593" w:rsidRPr="00EB4D77">
        <w:rPr>
          <w:rFonts w:ascii="Arial" w:hAnsi="Arial" w:cs="Arial"/>
          <w:sz w:val="24"/>
          <w:szCs w:val="24"/>
        </w:rPr>
        <w:t xml:space="preserve">  The instructions on how oral presentations will be used to evaluate and select the contractor should be addressed in Section L</w:t>
      </w:r>
      <w:r w:rsidR="00E94BB1">
        <w:rPr>
          <w:rFonts w:ascii="Arial" w:hAnsi="Arial" w:cs="Arial"/>
          <w:sz w:val="24"/>
          <w:szCs w:val="24"/>
        </w:rPr>
        <w:t xml:space="preserve"> (or FAR Part 12 equivalent)</w:t>
      </w:r>
      <w:r w:rsidR="00351593" w:rsidRPr="00EB4D77">
        <w:rPr>
          <w:rFonts w:ascii="Arial" w:hAnsi="Arial" w:cs="Arial"/>
          <w:sz w:val="24"/>
          <w:szCs w:val="24"/>
        </w:rPr>
        <w:t xml:space="preserve">, </w:t>
      </w:r>
      <w:r w:rsidR="00351593" w:rsidRPr="00E94BB1">
        <w:rPr>
          <w:rFonts w:ascii="Arial" w:hAnsi="Arial" w:cs="Arial"/>
          <w:sz w:val="24"/>
          <w:szCs w:val="24"/>
        </w:rPr>
        <w:t>“</w:t>
      </w:r>
      <w:r w:rsidR="00E94BB1" w:rsidRPr="00E94BB1">
        <w:rPr>
          <w:rFonts w:ascii="Arial" w:hAnsi="Arial" w:cs="Arial"/>
          <w:sz w:val="24"/>
          <w:szCs w:val="24"/>
        </w:rPr>
        <w:t>Instructions, conditions, and notices to offerors or respondents</w:t>
      </w:r>
      <w:r w:rsidR="00351593" w:rsidRPr="00E94BB1">
        <w:rPr>
          <w:rFonts w:ascii="Arial" w:hAnsi="Arial" w:cs="Arial"/>
          <w:sz w:val="24"/>
          <w:szCs w:val="24"/>
        </w:rPr>
        <w:t>” of the solicitation.  In developing Section L</w:t>
      </w:r>
      <w:r w:rsidR="00E94BB1">
        <w:rPr>
          <w:rFonts w:ascii="Arial" w:hAnsi="Arial" w:cs="Arial"/>
          <w:sz w:val="24"/>
          <w:szCs w:val="24"/>
        </w:rPr>
        <w:t xml:space="preserve"> (or FAR Part 12 equivalent)</w:t>
      </w:r>
      <w:r w:rsidR="00351593" w:rsidRPr="00E94BB1">
        <w:rPr>
          <w:rFonts w:ascii="Arial" w:hAnsi="Arial" w:cs="Arial"/>
          <w:sz w:val="24"/>
          <w:szCs w:val="24"/>
        </w:rPr>
        <w:t>, the following</w:t>
      </w:r>
      <w:r w:rsidR="00351593" w:rsidRPr="00EB4D77">
        <w:rPr>
          <w:rFonts w:ascii="Arial" w:hAnsi="Arial" w:cs="Arial"/>
          <w:sz w:val="24"/>
          <w:szCs w:val="24"/>
        </w:rPr>
        <w:t xml:space="preserve"> should be considered:</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1.  </w:t>
      </w:r>
      <w:r w:rsidR="00351593" w:rsidRPr="00EB4D77">
        <w:rPr>
          <w:rFonts w:ascii="Arial" w:hAnsi="Arial" w:cs="Arial"/>
          <w:sz w:val="24"/>
          <w:szCs w:val="24"/>
        </w:rPr>
        <w:t>Specify what proposal information is to be submitted in writing.  Describe the topics that the offeror must address orally and the factors/sub</w:t>
      </w:r>
      <w:r w:rsidR="002A7A22">
        <w:rPr>
          <w:rFonts w:ascii="Arial" w:hAnsi="Arial" w:cs="Arial"/>
          <w:sz w:val="24"/>
          <w:szCs w:val="24"/>
        </w:rPr>
        <w:t>-</w:t>
      </w:r>
      <w:r w:rsidR="00351593" w:rsidRPr="00EB4D77">
        <w:rPr>
          <w:rFonts w:ascii="Arial" w:hAnsi="Arial" w:cs="Arial"/>
          <w:sz w:val="24"/>
          <w:szCs w:val="24"/>
        </w:rPr>
        <w:t xml:space="preserve">factors that must be presented. </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2.  </w:t>
      </w:r>
      <w:r w:rsidR="00351593" w:rsidRPr="00EB4D77">
        <w:rPr>
          <w:rFonts w:ascii="Arial" w:hAnsi="Arial" w:cs="Arial"/>
          <w:sz w:val="24"/>
          <w:szCs w:val="24"/>
        </w:rPr>
        <w:t xml:space="preserve">State the total amount of time available to make the presentation and the qualifications of personnel who must make it.  Include any limits on the number of offeror representatives that may attend.  The offeror's project manager and key personnel who will be responsible for contract performance should present the briefing </w:t>
      </w:r>
      <w:r w:rsidR="002B29B5">
        <w:rPr>
          <w:rFonts w:ascii="Arial" w:hAnsi="Arial" w:cs="Arial"/>
          <w:sz w:val="24"/>
          <w:szCs w:val="24"/>
        </w:rPr>
        <w:t>rather than</w:t>
      </w:r>
      <w:r w:rsidR="00351593" w:rsidRPr="00EB4D77">
        <w:rPr>
          <w:rFonts w:ascii="Arial" w:hAnsi="Arial" w:cs="Arial"/>
          <w:sz w:val="24"/>
          <w:szCs w:val="24"/>
        </w:rPr>
        <w:t xml:space="preserve"> marketing staff or professional proposal writers/presenters.</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3.  </w:t>
      </w:r>
      <w:r w:rsidR="00351593" w:rsidRPr="00EB4D77">
        <w:rPr>
          <w:rFonts w:ascii="Arial" w:hAnsi="Arial" w:cs="Arial"/>
          <w:sz w:val="24"/>
          <w:szCs w:val="24"/>
        </w:rPr>
        <w:t xml:space="preserve">State whether oral presentation material must be submitted along with the written proposal.  This may be advisable since practice has shown that providing advance copies of presentation slides is helpful to evaluators.  </w:t>
      </w:r>
      <w:r w:rsidR="003F5621" w:rsidRPr="00EB4D77">
        <w:rPr>
          <w:rFonts w:ascii="Arial" w:hAnsi="Arial" w:cs="Arial"/>
          <w:sz w:val="24"/>
          <w:szCs w:val="24"/>
        </w:rPr>
        <w:t>If requiring submission of oral presentation material, specify the format (see paragraph IV.</w:t>
      </w:r>
      <w:r w:rsidR="00E94BB1">
        <w:rPr>
          <w:rFonts w:ascii="Arial" w:hAnsi="Arial" w:cs="Arial"/>
          <w:sz w:val="24"/>
          <w:szCs w:val="24"/>
        </w:rPr>
        <w:t>B</w:t>
      </w:r>
      <w:proofErr w:type="gramStart"/>
      <w:r w:rsidR="003F5621" w:rsidRPr="00EB4D77">
        <w:rPr>
          <w:rFonts w:ascii="Arial" w:hAnsi="Arial" w:cs="Arial"/>
          <w:sz w:val="24"/>
          <w:szCs w:val="24"/>
        </w:rPr>
        <w:t>.(</w:t>
      </w:r>
      <w:proofErr w:type="gramEnd"/>
      <w:r w:rsidR="003F5621" w:rsidRPr="00EB4D77">
        <w:rPr>
          <w:rFonts w:ascii="Arial" w:hAnsi="Arial" w:cs="Arial"/>
          <w:sz w:val="24"/>
          <w:szCs w:val="24"/>
        </w:rPr>
        <w:t>13)</w:t>
      </w:r>
      <w:r w:rsidR="00606BF6">
        <w:rPr>
          <w:rFonts w:ascii="Arial" w:hAnsi="Arial" w:cs="Arial"/>
          <w:sz w:val="24"/>
          <w:szCs w:val="24"/>
        </w:rPr>
        <w:t>)</w:t>
      </w:r>
      <w:r w:rsidR="003F5621" w:rsidRPr="00EB4D77">
        <w:rPr>
          <w:rFonts w:ascii="Arial" w:hAnsi="Arial" w:cs="Arial"/>
          <w:sz w:val="24"/>
          <w:szCs w:val="24"/>
        </w:rPr>
        <w:t xml:space="preserve">.  </w:t>
      </w:r>
      <w:r w:rsidR="00351593" w:rsidRPr="00EB4D77">
        <w:rPr>
          <w:rFonts w:ascii="Arial" w:hAnsi="Arial" w:cs="Arial"/>
          <w:sz w:val="24"/>
          <w:szCs w:val="24"/>
        </w:rPr>
        <w:t xml:space="preserve">To preclude any question about what will be considered in the Government’s evaluation of the oral presentation, specify that only the </w:t>
      </w:r>
      <w:r w:rsidR="00E94BB1">
        <w:rPr>
          <w:rFonts w:ascii="Arial" w:hAnsi="Arial" w:cs="Arial"/>
          <w:sz w:val="24"/>
          <w:szCs w:val="24"/>
        </w:rPr>
        <w:t xml:space="preserve">oral </w:t>
      </w:r>
      <w:r w:rsidR="00351593" w:rsidRPr="00EB4D77">
        <w:rPr>
          <w:rFonts w:ascii="Arial" w:hAnsi="Arial" w:cs="Arial"/>
          <w:sz w:val="24"/>
          <w:szCs w:val="24"/>
        </w:rPr>
        <w:t>presentation itself will be considered</w:t>
      </w:r>
      <w:r w:rsidR="00E94BB1">
        <w:rPr>
          <w:rFonts w:ascii="Arial" w:hAnsi="Arial" w:cs="Arial"/>
          <w:sz w:val="24"/>
          <w:szCs w:val="24"/>
        </w:rPr>
        <w:t xml:space="preserve"> unless the sub</w:t>
      </w:r>
      <w:r w:rsidR="008922A8">
        <w:rPr>
          <w:rFonts w:ascii="Arial" w:hAnsi="Arial" w:cs="Arial"/>
          <w:sz w:val="24"/>
          <w:szCs w:val="24"/>
        </w:rPr>
        <w:t>-</w:t>
      </w:r>
      <w:r w:rsidR="00E94BB1">
        <w:rPr>
          <w:rFonts w:ascii="Arial" w:hAnsi="Arial" w:cs="Arial"/>
          <w:sz w:val="24"/>
          <w:szCs w:val="24"/>
        </w:rPr>
        <w:t xml:space="preserve">factor(s) is </w:t>
      </w:r>
      <w:r w:rsidR="00B3500E">
        <w:rPr>
          <w:rFonts w:ascii="Arial" w:hAnsi="Arial" w:cs="Arial"/>
          <w:sz w:val="24"/>
          <w:szCs w:val="24"/>
        </w:rPr>
        <w:t xml:space="preserve">also being evaluated with a written submission.  Oral presentation slides will not suffice in lieu of either the oral presentation or a required written submission </w:t>
      </w:r>
      <w:r w:rsidR="00E95FFD">
        <w:rPr>
          <w:rFonts w:ascii="Arial" w:hAnsi="Arial" w:cs="Arial"/>
          <w:sz w:val="24"/>
          <w:szCs w:val="24"/>
        </w:rPr>
        <w:t xml:space="preserve">in response </w:t>
      </w:r>
      <w:r w:rsidR="00B3500E">
        <w:rPr>
          <w:rFonts w:ascii="Arial" w:hAnsi="Arial" w:cs="Arial"/>
          <w:sz w:val="24"/>
          <w:szCs w:val="24"/>
        </w:rPr>
        <w:t>to the solicitation</w:t>
      </w:r>
      <w:r w:rsidR="00351593" w:rsidRPr="00EB4D77">
        <w:rPr>
          <w:rFonts w:ascii="Arial" w:hAnsi="Arial" w:cs="Arial"/>
          <w:sz w:val="24"/>
          <w:szCs w:val="24"/>
        </w:rPr>
        <w:t xml:space="preserve">. </w:t>
      </w:r>
    </w:p>
    <w:p w:rsidR="00351593" w:rsidRPr="00EB4D77" w:rsidRDefault="00351593">
      <w:pPr>
        <w:pStyle w:val="Header"/>
        <w:widowControl/>
        <w:tabs>
          <w:tab w:val="clear" w:pos="4320"/>
          <w:tab w:val="clear" w:pos="8640"/>
        </w:tabs>
        <w:rPr>
          <w:rFonts w:ascii="Arial" w:hAnsi="Arial" w:cs="Arial"/>
          <w:sz w:val="24"/>
          <w:szCs w:val="24"/>
        </w:rPr>
      </w:pPr>
    </w:p>
    <w:p w:rsidR="00B3500E" w:rsidRDefault="00EB4D77">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4.  </w:t>
      </w:r>
      <w:r w:rsidR="00B3500E">
        <w:rPr>
          <w:rFonts w:ascii="Arial" w:hAnsi="Arial" w:cs="Arial"/>
          <w:sz w:val="24"/>
          <w:szCs w:val="24"/>
        </w:rPr>
        <w:t xml:space="preserve">State that in the event of a conflict between the written proposal, oral presentation, and the oral presentation briefing slides, the order of precedence is the proposal, the oral presentation, </w:t>
      </w:r>
      <w:r w:rsidR="003E6B4E">
        <w:rPr>
          <w:rFonts w:ascii="Arial" w:hAnsi="Arial" w:cs="Arial"/>
          <w:sz w:val="24"/>
          <w:szCs w:val="24"/>
        </w:rPr>
        <w:t xml:space="preserve">and </w:t>
      </w:r>
      <w:r w:rsidR="00B3500E">
        <w:rPr>
          <w:rFonts w:ascii="Arial" w:hAnsi="Arial" w:cs="Arial"/>
          <w:sz w:val="24"/>
          <w:szCs w:val="24"/>
        </w:rPr>
        <w:t>then the briefing slides.</w:t>
      </w:r>
    </w:p>
    <w:p w:rsidR="00B3500E" w:rsidRDefault="00B3500E">
      <w:pPr>
        <w:pStyle w:val="Header"/>
        <w:widowControl/>
        <w:tabs>
          <w:tab w:val="clear" w:pos="4320"/>
          <w:tab w:val="clear" w:pos="8640"/>
        </w:tabs>
        <w:ind w:firstLine="990"/>
        <w:rPr>
          <w:rFonts w:ascii="Arial" w:hAnsi="Arial" w:cs="Arial"/>
          <w:sz w:val="24"/>
          <w:szCs w:val="24"/>
        </w:rPr>
      </w:pPr>
    </w:p>
    <w:p w:rsidR="00351593" w:rsidRPr="00EB4D77" w:rsidRDefault="00B3500E">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5.  </w:t>
      </w:r>
      <w:r w:rsidR="00351593" w:rsidRPr="00EB4D77">
        <w:rPr>
          <w:rFonts w:ascii="Arial" w:hAnsi="Arial" w:cs="Arial"/>
          <w:sz w:val="24"/>
          <w:szCs w:val="24"/>
        </w:rPr>
        <w:t>Describe the limitations on Government-offeror interaction during and after the presentation.  State whether there will be a question-and-answer session following the offeror’s presentation</w:t>
      </w:r>
      <w:r w:rsidR="0008406B" w:rsidRPr="00EB4D77">
        <w:rPr>
          <w:rFonts w:ascii="Arial" w:hAnsi="Arial" w:cs="Arial"/>
          <w:sz w:val="24"/>
          <w:szCs w:val="24"/>
        </w:rPr>
        <w:t>, and if so, the specific length of time for that session</w:t>
      </w:r>
      <w:r w:rsidR="00351593" w:rsidRPr="00EB4D77">
        <w:rPr>
          <w:rFonts w:ascii="Arial" w:hAnsi="Arial" w:cs="Arial"/>
          <w:sz w:val="24"/>
          <w:szCs w:val="24"/>
        </w:rPr>
        <w:t>.</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B3500E">
      <w:pPr>
        <w:pStyle w:val="Header"/>
        <w:widowControl/>
        <w:tabs>
          <w:tab w:val="clear" w:pos="4320"/>
          <w:tab w:val="clear" w:pos="8640"/>
        </w:tabs>
        <w:ind w:firstLine="990"/>
        <w:rPr>
          <w:rFonts w:ascii="Arial" w:hAnsi="Arial" w:cs="Arial"/>
          <w:sz w:val="24"/>
          <w:szCs w:val="24"/>
        </w:rPr>
      </w:pPr>
      <w:r>
        <w:rPr>
          <w:rFonts w:ascii="Arial" w:hAnsi="Arial" w:cs="Arial"/>
          <w:sz w:val="24"/>
          <w:szCs w:val="24"/>
        </w:rPr>
        <w:t>6</w:t>
      </w:r>
      <w:r w:rsidR="00EB4D77">
        <w:rPr>
          <w:rFonts w:ascii="Arial" w:hAnsi="Arial" w:cs="Arial"/>
          <w:sz w:val="24"/>
          <w:szCs w:val="24"/>
        </w:rPr>
        <w:t xml:space="preserve">.  </w:t>
      </w:r>
      <w:r w:rsidR="00351593" w:rsidRPr="00EB4D77">
        <w:rPr>
          <w:rFonts w:ascii="Arial" w:hAnsi="Arial" w:cs="Arial"/>
          <w:sz w:val="24"/>
          <w:szCs w:val="24"/>
        </w:rPr>
        <w:t xml:space="preserve">State whether </w:t>
      </w:r>
      <w:r w:rsidR="0008406B" w:rsidRPr="00EB4D77">
        <w:rPr>
          <w:rFonts w:ascii="Arial" w:hAnsi="Arial" w:cs="Arial"/>
          <w:sz w:val="24"/>
          <w:szCs w:val="24"/>
        </w:rPr>
        <w:t xml:space="preserve">or not </w:t>
      </w:r>
      <w:r w:rsidR="00351593" w:rsidRPr="00EB4D77">
        <w:rPr>
          <w:rFonts w:ascii="Arial" w:hAnsi="Arial" w:cs="Arial"/>
          <w:sz w:val="24"/>
          <w:szCs w:val="24"/>
        </w:rPr>
        <w:t xml:space="preserve">the Government intends to allow discussions as defined in </w:t>
      </w:r>
      <w:hyperlink r:id="rId9" w:history="1">
        <w:r w:rsidR="00351593" w:rsidRPr="006C61DB">
          <w:rPr>
            <w:rStyle w:val="Hyperlink"/>
            <w:rFonts w:ascii="Arial" w:hAnsi="Arial" w:cs="Arial"/>
            <w:sz w:val="24"/>
            <w:szCs w:val="24"/>
          </w:rPr>
          <w:t xml:space="preserve">FAR </w:t>
        </w:r>
        <w:r w:rsidR="00351593" w:rsidRPr="006C61DB">
          <w:rPr>
            <w:rStyle w:val="Hyperlink"/>
            <w:rFonts w:ascii="Arial" w:hAnsi="Arial" w:cs="Arial"/>
            <w:sz w:val="24"/>
            <w:szCs w:val="24"/>
          </w:rPr>
          <w:t>1</w:t>
        </w:r>
        <w:r w:rsidR="00351593" w:rsidRPr="006C61DB">
          <w:rPr>
            <w:rStyle w:val="Hyperlink"/>
            <w:rFonts w:ascii="Arial" w:hAnsi="Arial" w:cs="Arial"/>
            <w:sz w:val="24"/>
            <w:szCs w:val="24"/>
          </w:rPr>
          <w:t>5.30</w:t>
        </w:r>
        <w:r w:rsidR="00351593" w:rsidRPr="006C61DB">
          <w:rPr>
            <w:rStyle w:val="Hyperlink"/>
            <w:rFonts w:ascii="Arial" w:hAnsi="Arial" w:cs="Arial"/>
            <w:sz w:val="24"/>
            <w:szCs w:val="24"/>
          </w:rPr>
          <w:t>6</w:t>
        </w:r>
      </w:hyperlink>
      <w:r w:rsidR="00351593" w:rsidRPr="00EB4D77">
        <w:rPr>
          <w:rFonts w:ascii="Arial" w:hAnsi="Arial" w:cs="Arial"/>
          <w:sz w:val="24"/>
          <w:szCs w:val="24"/>
        </w:rPr>
        <w:t xml:space="preserve">. </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B3500E">
      <w:pPr>
        <w:pStyle w:val="Header"/>
        <w:widowControl/>
        <w:tabs>
          <w:tab w:val="clear" w:pos="4320"/>
          <w:tab w:val="clear" w:pos="8640"/>
        </w:tabs>
        <w:ind w:firstLine="990"/>
        <w:rPr>
          <w:rFonts w:ascii="Arial" w:hAnsi="Arial" w:cs="Arial"/>
          <w:sz w:val="24"/>
          <w:szCs w:val="24"/>
        </w:rPr>
      </w:pPr>
      <w:r>
        <w:rPr>
          <w:rFonts w:ascii="Arial" w:hAnsi="Arial" w:cs="Arial"/>
          <w:sz w:val="24"/>
          <w:szCs w:val="24"/>
        </w:rPr>
        <w:t>7</w:t>
      </w:r>
      <w:r w:rsidR="00EB4D77">
        <w:rPr>
          <w:rFonts w:ascii="Arial" w:hAnsi="Arial" w:cs="Arial"/>
          <w:sz w:val="24"/>
          <w:szCs w:val="24"/>
        </w:rPr>
        <w:t xml:space="preserve">.  </w:t>
      </w:r>
      <w:r w:rsidR="00351593" w:rsidRPr="00EB4D77">
        <w:rPr>
          <w:rFonts w:ascii="Arial" w:hAnsi="Arial" w:cs="Arial"/>
          <w:sz w:val="24"/>
          <w:szCs w:val="24"/>
        </w:rPr>
        <w:t xml:space="preserve">State whether the offeror will be required to solve a sample task(s).  </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B3500E">
      <w:pPr>
        <w:pStyle w:val="Header"/>
        <w:widowControl/>
        <w:tabs>
          <w:tab w:val="clear" w:pos="4320"/>
          <w:tab w:val="clear" w:pos="8640"/>
        </w:tabs>
        <w:ind w:firstLine="990"/>
        <w:rPr>
          <w:rFonts w:ascii="Arial" w:hAnsi="Arial" w:cs="Arial"/>
          <w:sz w:val="24"/>
          <w:szCs w:val="24"/>
        </w:rPr>
      </w:pPr>
      <w:r>
        <w:rPr>
          <w:rFonts w:ascii="Arial" w:hAnsi="Arial" w:cs="Arial"/>
          <w:sz w:val="24"/>
          <w:szCs w:val="24"/>
        </w:rPr>
        <w:t>8</w:t>
      </w:r>
      <w:r w:rsidR="00EB4D77">
        <w:rPr>
          <w:rFonts w:ascii="Arial" w:hAnsi="Arial" w:cs="Arial"/>
          <w:sz w:val="24"/>
          <w:szCs w:val="24"/>
        </w:rPr>
        <w:t xml:space="preserve">.  </w:t>
      </w:r>
      <w:r w:rsidR="00351593" w:rsidRPr="00EB4D77">
        <w:rPr>
          <w:rFonts w:ascii="Arial" w:hAnsi="Arial" w:cs="Arial"/>
          <w:sz w:val="24"/>
          <w:szCs w:val="24"/>
        </w:rPr>
        <w:t>State whether models or samples will be permitted.</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B3500E">
      <w:pPr>
        <w:pStyle w:val="Header"/>
        <w:widowControl/>
        <w:tabs>
          <w:tab w:val="clear" w:pos="4320"/>
          <w:tab w:val="clear" w:pos="8640"/>
        </w:tabs>
        <w:ind w:firstLine="990"/>
        <w:rPr>
          <w:rFonts w:ascii="Arial" w:hAnsi="Arial" w:cs="Arial"/>
          <w:sz w:val="24"/>
          <w:szCs w:val="24"/>
        </w:rPr>
      </w:pPr>
      <w:r>
        <w:rPr>
          <w:rFonts w:ascii="Arial" w:hAnsi="Arial" w:cs="Arial"/>
          <w:sz w:val="24"/>
          <w:szCs w:val="24"/>
        </w:rPr>
        <w:t>9</w:t>
      </w:r>
      <w:r w:rsidR="00EB4D77">
        <w:rPr>
          <w:rFonts w:ascii="Arial" w:hAnsi="Arial" w:cs="Arial"/>
          <w:sz w:val="24"/>
          <w:szCs w:val="24"/>
        </w:rPr>
        <w:t xml:space="preserve">.  </w:t>
      </w:r>
      <w:r w:rsidR="00351593" w:rsidRPr="00EB4D77">
        <w:rPr>
          <w:rFonts w:ascii="Arial" w:hAnsi="Arial" w:cs="Arial"/>
          <w:sz w:val="24"/>
          <w:szCs w:val="24"/>
        </w:rPr>
        <w:t xml:space="preserve">State whether the presentation will encompass price or cost and fee (keep in mind that the cost/fee or price offer must be in writing).  Price or cost information should normally be limited to testing the </w:t>
      </w:r>
      <w:proofErr w:type="gramStart"/>
      <w:r w:rsidR="00351593" w:rsidRPr="00EB4D77">
        <w:rPr>
          <w:rFonts w:ascii="Arial" w:hAnsi="Arial" w:cs="Arial"/>
          <w:sz w:val="24"/>
          <w:szCs w:val="24"/>
        </w:rPr>
        <w:t>offeror’s understanding</w:t>
      </w:r>
      <w:proofErr w:type="gramEnd"/>
      <w:r w:rsidR="00351593" w:rsidRPr="00EB4D77">
        <w:rPr>
          <w:rFonts w:ascii="Arial" w:hAnsi="Arial" w:cs="Arial"/>
          <w:sz w:val="24"/>
          <w:szCs w:val="24"/>
        </w:rPr>
        <w:t xml:space="preserve"> and ability (such as how it developed the cost estimate or why it selected one technique over another</w:t>
      </w:r>
      <w:r w:rsidR="005500B1" w:rsidRPr="00EB4D77">
        <w:rPr>
          <w:rFonts w:ascii="Arial" w:hAnsi="Arial" w:cs="Arial"/>
          <w:sz w:val="24"/>
          <w:szCs w:val="24"/>
        </w:rPr>
        <w:t>)</w:t>
      </w:r>
      <w:r w:rsidR="00351593" w:rsidRPr="00EB4D77">
        <w:rPr>
          <w:rFonts w:ascii="Arial" w:hAnsi="Arial" w:cs="Arial"/>
          <w:sz w:val="24"/>
          <w:szCs w:val="24"/>
        </w:rPr>
        <w:t>.</w:t>
      </w:r>
    </w:p>
    <w:p w:rsidR="003F1148" w:rsidRPr="00EB4D77" w:rsidRDefault="003F1148">
      <w:pPr>
        <w:pStyle w:val="Header"/>
        <w:widowControl/>
        <w:tabs>
          <w:tab w:val="clear" w:pos="4320"/>
          <w:tab w:val="clear" w:pos="8640"/>
        </w:tabs>
        <w:ind w:firstLine="990"/>
        <w:rPr>
          <w:rFonts w:ascii="Arial" w:hAnsi="Arial" w:cs="Arial"/>
          <w:sz w:val="24"/>
          <w:szCs w:val="24"/>
        </w:rPr>
      </w:pPr>
    </w:p>
    <w:p w:rsidR="003F1148" w:rsidRPr="00EB4D77" w:rsidRDefault="00B3500E">
      <w:pPr>
        <w:pStyle w:val="Header"/>
        <w:widowControl/>
        <w:tabs>
          <w:tab w:val="clear" w:pos="4320"/>
          <w:tab w:val="clear" w:pos="8640"/>
        </w:tabs>
        <w:ind w:firstLine="990"/>
        <w:rPr>
          <w:rFonts w:ascii="Arial" w:hAnsi="Arial" w:cs="Arial"/>
          <w:sz w:val="24"/>
          <w:szCs w:val="24"/>
        </w:rPr>
      </w:pPr>
      <w:r>
        <w:rPr>
          <w:rFonts w:ascii="Arial" w:hAnsi="Arial" w:cs="Arial"/>
          <w:sz w:val="24"/>
          <w:szCs w:val="24"/>
        </w:rPr>
        <w:t>10</w:t>
      </w:r>
      <w:r w:rsidR="00EB4D77">
        <w:rPr>
          <w:rFonts w:ascii="Arial" w:hAnsi="Arial" w:cs="Arial"/>
          <w:sz w:val="24"/>
          <w:szCs w:val="24"/>
        </w:rPr>
        <w:t xml:space="preserve">.  </w:t>
      </w:r>
      <w:r w:rsidR="00594422">
        <w:rPr>
          <w:rFonts w:ascii="Arial" w:hAnsi="Arial" w:cs="Arial"/>
          <w:sz w:val="24"/>
          <w:szCs w:val="24"/>
        </w:rPr>
        <w:t>S</w:t>
      </w:r>
      <w:r w:rsidR="003F1148" w:rsidRPr="00EB4D77">
        <w:rPr>
          <w:rFonts w:ascii="Arial" w:hAnsi="Arial" w:cs="Arial"/>
          <w:sz w:val="24"/>
          <w:szCs w:val="24"/>
        </w:rPr>
        <w:t>tate if non-government personnel will be participating as part of the source selection</w:t>
      </w:r>
      <w:r>
        <w:rPr>
          <w:rFonts w:ascii="Arial" w:hAnsi="Arial" w:cs="Arial"/>
          <w:sz w:val="24"/>
          <w:szCs w:val="24"/>
        </w:rPr>
        <w:t xml:space="preserve"> and the manner in which they will be used.  Add appropriate Organizational Conflict of Interest (OCI) clauses</w:t>
      </w:r>
      <w:r w:rsidR="003F1148" w:rsidRPr="00EB4D77">
        <w:rPr>
          <w:rFonts w:ascii="Arial" w:hAnsi="Arial" w:cs="Arial"/>
          <w:sz w:val="24"/>
          <w:szCs w:val="24"/>
        </w:rPr>
        <w:t>.</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990"/>
        <w:rPr>
          <w:rFonts w:ascii="Arial" w:hAnsi="Arial" w:cs="Arial"/>
          <w:sz w:val="24"/>
          <w:szCs w:val="24"/>
        </w:rPr>
      </w:pPr>
      <w:r>
        <w:rPr>
          <w:rFonts w:ascii="Arial" w:hAnsi="Arial" w:cs="Arial"/>
          <w:sz w:val="24"/>
          <w:szCs w:val="24"/>
        </w:rPr>
        <w:t>1</w:t>
      </w:r>
      <w:r w:rsidR="00B3500E">
        <w:rPr>
          <w:rFonts w:ascii="Arial" w:hAnsi="Arial" w:cs="Arial"/>
          <w:sz w:val="24"/>
          <w:szCs w:val="24"/>
        </w:rPr>
        <w:t>1</w:t>
      </w:r>
      <w:r>
        <w:rPr>
          <w:rFonts w:ascii="Arial" w:hAnsi="Arial" w:cs="Arial"/>
          <w:sz w:val="24"/>
          <w:szCs w:val="24"/>
        </w:rPr>
        <w:t xml:space="preserve">.  </w:t>
      </w:r>
      <w:r w:rsidR="00351593" w:rsidRPr="00EB4D77">
        <w:rPr>
          <w:rFonts w:ascii="Arial" w:hAnsi="Arial" w:cs="Arial"/>
          <w:sz w:val="24"/>
          <w:szCs w:val="24"/>
        </w:rPr>
        <w:t>Clearly identify where the presentations will be held or whether teleconferences or video teleconferences will be used.</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B4D77">
      <w:pPr>
        <w:pStyle w:val="Header"/>
        <w:widowControl/>
        <w:tabs>
          <w:tab w:val="clear" w:pos="4320"/>
          <w:tab w:val="clear" w:pos="8640"/>
        </w:tabs>
        <w:ind w:firstLine="990"/>
        <w:rPr>
          <w:rFonts w:ascii="Arial" w:hAnsi="Arial" w:cs="Arial"/>
          <w:sz w:val="24"/>
          <w:szCs w:val="24"/>
        </w:rPr>
      </w:pPr>
      <w:r>
        <w:rPr>
          <w:rFonts w:ascii="Arial" w:hAnsi="Arial" w:cs="Arial"/>
          <w:sz w:val="24"/>
          <w:szCs w:val="24"/>
        </w:rPr>
        <w:t>1</w:t>
      </w:r>
      <w:r w:rsidR="00B3500E">
        <w:rPr>
          <w:rFonts w:ascii="Arial" w:hAnsi="Arial" w:cs="Arial"/>
          <w:sz w:val="24"/>
          <w:szCs w:val="24"/>
        </w:rPr>
        <w:t>2</w:t>
      </w:r>
      <w:r>
        <w:rPr>
          <w:rFonts w:ascii="Arial" w:hAnsi="Arial" w:cs="Arial"/>
          <w:sz w:val="24"/>
          <w:szCs w:val="24"/>
        </w:rPr>
        <w:t xml:space="preserve">.  </w:t>
      </w:r>
      <w:r w:rsidR="00351593" w:rsidRPr="00EB4D77">
        <w:rPr>
          <w:rFonts w:ascii="Arial" w:hAnsi="Arial" w:cs="Arial"/>
          <w:sz w:val="24"/>
          <w:szCs w:val="24"/>
        </w:rPr>
        <w:t>Describe the characteristics and arrangement of the presentation site.  Describe the types of equipment available and what equipment, if any, should be provided by the offeror.  Make the facility available, if possible, for inspection by offerors prior to the presentation date</w:t>
      </w:r>
      <w:r w:rsidR="0008406B" w:rsidRPr="00EB4D77">
        <w:rPr>
          <w:rFonts w:ascii="Arial" w:hAnsi="Arial" w:cs="Arial"/>
          <w:sz w:val="24"/>
          <w:szCs w:val="24"/>
        </w:rPr>
        <w:t>, or provide a picture or drawing of the facility</w:t>
      </w:r>
      <w:r w:rsidR="00351593" w:rsidRPr="00EB4D77">
        <w:rPr>
          <w:rFonts w:ascii="Arial" w:hAnsi="Arial" w:cs="Arial"/>
          <w:sz w:val="24"/>
          <w:szCs w:val="24"/>
        </w:rPr>
        <w:t>.</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594422">
      <w:pPr>
        <w:pStyle w:val="Header"/>
        <w:widowControl/>
        <w:tabs>
          <w:tab w:val="clear" w:pos="4320"/>
          <w:tab w:val="clear" w:pos="8640"/>
        </w:tabs>
        <w:ind w:firstLine="990"/>
        <w:rPr>
          <w:rFonts w:ascii="Arial" w:hAnsi="Arial" w:cs="Arial"/>
          <w:sz w:val="24"/>
          <w:szCs w:val="24"/>
        </w:rPr>
      </w:pPr>
      <w:r>
        <w:rPr>
          <w:rFonts w:ascii="Arial" w:hAnsi="Arial" w:cs="Arial"/>
          <w:sz w:val="24"/>
          <w:szCs w:val="24"/>
        </w:rPr>
        <w:t>1</w:t>
      </w:r>
      <w:r w:rsidR="00B3500E">
        <w:rPr>
          <w:rFonts w:ascii="Arial" w:hAnsi="Arial" w:cs="Arial"/>
          <w:sz w:val="24"/>
          <w:szCs w:val="24"/>
        </w:rPr>
        <w:t>3</w:t>
      </w:r>
      <w:r>
        <w:rPr>
          <w:rFonts w:ascii="Arial" w:hAnsi="Arial" w:cs="Arial"/>
          <w:sz w:val="24"/>
          <w:szCs w:val="24"/>
        </w:rPr>
        <w:t xml:space="preserve">.  </w:t>
      </w:r>
      <w:r w:rsidR="00351593" w:rsidRPr="00EB4D77">
        <w:rPr>
          <w:rFonts w:ascii="Arial" w:hAnsi="Arial" w:cs="Arial"/>
          <w:sz w:val="24"/>
          <w:szCs w:val="24"/>
        </w:rPr>
        <w:t>State the rules governing the use of presentation media.</w:t>
      </w:r>
    </w:p>
    <w:p w:rsidR="00351593" w:rsidRPr="00EB4D77" w:rsidRDefault="00351593">
      <w:pPr>
        <w:pStyle w:val="Header"/>
        <w:widowControl/>
        <w:tabs>
          <w:tab w:val="clear" w:pos="4320"/>
          <w:tab w:val="clear" w:pos="8640"/>
        </w:tabs>
        <w:rPr>
          <w:rFonts w:ascii="Arial" w:hAnsi="Arial" w:cs="Arial"/>
          <w:sz w:val="24"/>
          <w:szCs w:val="24"/>
        </w:rPr>
      </w:pPr>
      <w:r w:rsidRPr="00EB4D77">
        <w:rPr>
          <w:rFonts w:ascii="Arial" w:hAnsi="Arial" w:cs="Arial"/>
          <w:sz w:val="24"/>
          <w:szCs w:val="24"/>
        </w:rPr>
        <w:t xml:space="preserve"> </w:t>
      </w:r>
    </w:p>
    <w:p w:rsidR="00351593" w:rsidRPr="00EB4D77" w:rsidRDefault="00594422">
      <w:pPr>
        <w:pStyle w:val="Header"/>
        <w:widowControl/>
        <w:tabs>
          <w:tab w:val="clear" w:pos="4320"/>
          <w:tab w:val="clear" w:pos="8640"/>
        </w:tabs>
        <w:ind w:firstLine="990"/>
        <w:rPr>
          <w:rFonts w:ascii="Arial" w:hAnsi="Arial" w:cs="Arial"/>
          <w:sz w:val="24"/>
          <w:szCs w:val="24"/>
        </w:rPr>
      </w:pPr>
      <w:r>
        <w:rPr>
          <w:rFonts w:ascii="Arial" w:hAnsi="Arial" w:cs="Arial"/>
          <w:sz w:val="24"/>
          <w:szCs w:val="24"/>
        </w:rPr>
        <w:t>1</w:t>
      </w:r>
      <w:r w:rsidR="00B3500E">
        <w:rPr>
          <w:rFonts w:ascii="Arial" w:hAnsi="Arial" w:cs="Arial"/>
          <w:sz w:val="24"/>
          <w:szCs w:val="24"/>
        </w:rPr>
        <w:t>4</w:t>
      </w:r>
      <w:r>
        <w:rPr>
          <w:rFonts w:ascii="Arial" w:hAnsi="Arial" w:cs="Arial"/>
          <w:sz w:val="24"/>
          <w:szCs w:val="24"/>
        </w:rPr>
        <w:t xml:space="preserve">.  </w:t>
      </w:r>
      <w:r w:rsidR="00351593" w:rsidRPr="00EB4D77">
        <w:rPr>
          <w:rFonts w:ascii="Arial" w:hAnsi="Arial" w:cs="Arial"/>
          <w:sz w:val="24"/>
          <w:szCs w:val="24"/>
        </w:rPr>
        <w:t>Describe the format and content of presentation documentation and their delivery.  To minimize preparation costs and preclude elaborate multimedia presentations, some contracting activities specify that briefing slides should be in black and white, using certain font type and size.</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594422">
      <w:pPr>
        <w:pStyle w:val="Header"/>
        <w:widowControl/>
        <w:tabs>
          <w:tab w:val="clear" w:pos="4320"/>
          <w:tab w:val="clear" w:pos="8640"/>
        </w:tabs>
        <w:ind w:firstLine="990"/>
        <w:rPr>
          <w:rFonts w:ascii="Arial" w:hAnsi="Arial" w:cs="Arial"/>
          <w:sz w:val="24"/>
          <w:szCs w:val="24"/>
        </w:rPr>
      </w:pPr>
      <w:r>
        <w:rPr>
          <w:rFonts w:ascii="Arial" w:hAnsi="Arial" w:cs="Arial"/>
          <w:sz w:val="24"/>
          <w:szCs w:val="24"/>
        </w:rPr>
        <w:t>1</w:t>
      </w:r>
      <w:r w:rsidR="00B3500E">
        <w:rPr>
          <w:rFonts w:ascii="Arial" w:hAnsi="Arial" w:cs="Arial"/>
          <w:sz w:val="24"/>
          <w:szCs w:val="24"/>
        </w:rPr>
        <w:t>5</w:t>
      </w:r>
      <w:r>
        <w:rPr>
          <w:rFonts w:ascii="Arial" w:hAnsi="Arial" w:cs="Arial"/>
          <w:sz w:val="24"/>
          <w:szCs w:val="24"/>
        </w:rPr>
        <w:t xml:space="preserve">.  </w:t>
      </w:r>
      <w:r w:rsidR="00351593" w:rsidRPr="00EB4D77">
        <w:rPr>
          <w:rFonts w:ascii="Arial" w:hAnsi="Arial" w:cs="Arial"/>
          <w:sz w:val="24"/>
          <w:szCs w:val="24"/>
        </w:rPr>
        <w:t xml:space="preserve">State whether the presentation will be audio and/or videotaped.  Generally, the Government will record the presentation for the official contract file and provide a copy to the offeror.  Protect all notes or other documentation and </w:t>
      </w:r>
      <w:r w:rsidR="00351593" w:rsidRPr="00EB4D77">
        <w:rPr>
          <w:rFonts w:ascii="Arial" w:hAnsi="Arial" w:cs="Arial"/>
          <w:sz w:val="24"/>
          <w:szCs w:val="24"/>
        </w:rPr>
        <w:lastRenderedPageBreak/>
        <w:t xml:space="preserve">audio or videotapes in accordance with </w:t>
      </w:r>
      <w:hyperlink r:id="rId10" w:history="1">
        <w:r w:rsidR="00351593" w:rsidRPr="006C61DB">
          <w:rPr>
            <w:rStyle w:val="Hyperlink"/>
            <w:rFonts w:ascii="Arial" w:hAnsi="Arial" w:cs="Arial"/>
            <w:sz w:val="24"/>
            <w:szCs w:val="24"/>
          </w:rPr>
          <w:t>FA</w:t>
        </w:r>
        <w:r w:rsidR="00351593" w:rsidRPr="006C61DB">
          <w:rPr>
            <w:rStyle w:val="Hyperlink"/>
            <w:rFonts w:ascii="Arial" w:hAnsi="Arial" w:cs="Arial"/>
            <w:sz w:val="24"/>
            <w:szCs w:val="24"/>
          </w:rPr>
          <w:t>R</w:t>
        </w:r>
        <w:r w:rsidR="00351593" w:rsidRPr="006C61DB">
          <w:rPr>
            <w:rStyle w:val="Hyperlink"/>
            <w:rFonts w:ascii="Arial" w:hAnsi="Arial" w:cs="Arial"/>
            <w:sz w:val="24"/>
            <w:szCs w:val="24"/>
          </w:rPr>
          <w:t xml:space="preserve"> </w:t>
        </w:r>
        <w:r w:rsidR="00351593" w:rsidRPr="006C61DB">
          <w:rPr>
            <w:rStyle w:val="Hyperlink"/>
            <w:rFonts w:ascii="Arial" w:hAnsi="Arial" w:cs="Arial"/>
            <w:sz w:val="24"/>
            <w:szCs w:val="24"/>
          </w:rPr>
          <w:t>3</w:t>
        </w:r>
        <w:r w:rsidR="00351593" w:rsidRPr="006C61DB">
          <w:rPr>
            <w:rStyle w:val="Hyperlink"/>
            <w:rFonts w:ascii="Arial" w:hAnsi="Arial" w:cs="Arial"/>
            <w:sz w:val="24"/>
            <w:szCs w:val="24"/>
          </w:rPr>
          <w:t>.104-</w:t>
        </w:r>
        <w:r w:rsidR="000E441B" w:rsidRPr="006C61DB">
          <w:rPr>
            <w:rStyle w:val="Hyperlink"/>
            <w:rFonts w:ascii="Arial" w:hAnsi="Arial" w:cs="Arial"/>
            <w:sz w:val="24"/>
            <w:szCs w:val="24"/>
          </w:rPr>
          <w:t>4</w:t>
        </w:r>
      </w:hyperlink>
      <w:r w:rsidR="00B3500E">
        <w:rPr>
          <w:rFonts w:ascii="Arial" w:hAnsi="Arial" w:cs="Arial"/>
          <w:sz w:val="24"/>
          <w:szCs w:val="24"/>
        </w:rPr>
        <w:t xml:space="preserve"> and if</w:t>
      </w:r>
      <w:r w:rsidR="003E6B4E">
        <w:rPr>
          <w:rFonts w:ascii="Arial" w:hAnsi="Arial" w:cs="Arial"/>
          <w:sz w:val="24"/>
          <w:szCs w:val="24"/>
        </w:rPr>
        <w:t xml:space="preserve"> </w:t>
      </w:r>
      <w:r w:rsidR="00351593" w:rsidRPr="00EB4D77">
        <w:rPr>
          <w:rFonts w:ascii="Arial" w:hAnsi="Arial" w:cs="Arial"/>
          <w:sz w:val="24"/>
          <w:szCs w:val="24"/>
        </w:rPr>
        <w:t xml:space="preserve">support contractors are </w:t>
      </w:r>
      <w:r w:rsidR="00B3500E">
        <w:rPr>
          <w:rFonts w:ascii="Arial" w:hAnsi="Arial" w:cs="Arial"/>
          <w:sz w:val="24"/>
          <w:szCs w:val="24"/>
        </w:rPr>
        <w:t xml:space="preserve">to be </w:t>
      </w:r>
      <w:r w:rsidR="00351593" w:rsidRPr="00EB4D77">
        <w:rPr>
          <w:rFonts w:ascii="Arial" w:hAnsi="Arial" w:cs="Arial"/>
          <w:sz w:val="24"/>
          <w:szCs w:val="24"/>
        </w:rPr>
        <w:t>used for recording the presentation</w:t>
      </w:r>
      <w:r w:rsidR="00B3500E">
        <w:rPr>
          <w:rFonts w:ascii="Arial" w:hAnsi="Arial" w:cs="Arial"/>
          <w:sz w:val="24"/>
          <w:szCs w:val="24"/>
        </w:rPr>
        <w:t>.</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594422">
      <w:pPr>
        <w:pStyle w:val="Header"/>
        <w:widowControl/>
        <w:tabs>
          <w:tab w:val="clear" w:pos="4320"/>
          <w:tab w:val="clear" w:pos="8640"/>
        </w:tabs>
        <w:ind w:firstLine="990"/>
        <w:rPr>
          <w:rFonts w:ascii="Arial" w:hAnsi="Arial" w:cs="Arial"/>
          <w:sz w:val="24"/>
          <w:szCs w:val="24"/>
        </w:rPr>
      </w:pPr>
      <w:r>
        <w:rPr>
          <w:rFonts w:ascii="Arial" w:hAnsi="Arial" w:cs="Arial"/>
          <w:sz w:val="24"/>
          <w:szCs w:val="24"/>
        </w:rPr>
        <w:t>1</w:t>
      </w:r>
      <w:r w:rsidR="00B3500E">
        <w:rPr>
          <w:rFonts w:ascii="Arial" w:hAnsi="Arial" w:cs="Arial"/>
          <w:sz w:val="24"/>
          <w:szCs w:val="24"/>
        </w:rPr>
        <w:t>6</w:t>
      </w:r>
      <w:r>
        <w:rPr>
          <w:rFonts w:ascii="Arial" w:hAnsi="Arial" w:cs="Arial"/>
          <w:sz w:val="24"/>
          <w:szCs w:val="24"/>
        </w:rPr>
        <w:t xml:space="preserve">.  </w:t>
      </w:r>
      <w:r w:rsidR="00351593" w:rsidRPr="00EB4D77">
        <w:rPr>
          <w:rFonts w:ascii="Arial" w:hAnsi="Arial" w:cs="Arial"/>
          <w:sz w:val="24"/>
          <w:szCs w:val="24"/>
        </w:rPr>
        <w:t>State how the Government will determine the order of presentations, e.g., lottery, alphabetically.  When oral presentations are part of the initial proposal, presentations should be scheduled to closely follow the proposal submission.</w:t>
      </w:r>
    </w:p>
    <w:p w:rsidR="00BA42A8" w:rsidRPr="00EB4D77" w:rsidRDefault="00BA42A8">
      <w:pPr>
        <w:pStyle w:val="Header"/>
        <w:widowControl/>
        <w:tabs>
          <w:tab w:val="clear" w:pos="4320"/>
          <w:tab w:val="clear" w:pos="8640"/>
        </w:tabs>
        <w:ind w:firstLine="990"/>
        <w:rPr>
          <w:rFonts w:ascii="Arial" w:hAnsi="Arial" w:cs="Arial"/>
          <w:sz w:val="24"/>
          <w:szCs w:val="24"/>
        </w:rPr>
      </w:pPr>
    </w:p>
    <w:p w:rsidR="00BA42A8" w:rsidRDefault="00594422">
      <w:pPr>
        <w:pStyle w:val="Header"/>
        <w:widowControl/>
        <w:tabs>
          <w:tab w:val="clear" w:pos="4320"/>
          <w:tab w:val="clear" w:pos="8640"/>
        </w:tabs>
        <w:ind w:firstLine="990"/>
        <w:rPr>
          <w:rFonts w:ascii="Arial" w:hAnsi="Arial" w:cs="Arial"/>
          <w:sz w:val="24"/>
          <w:szCs w:val="24"/>
        </w:rPr>
      </w:pPr>
      <w:r>
        <w:rPr>
          <w:rFonts w:ascii="Arial" w:hAnsi="Arial" w:cs="Arial"/>
          <w:sz w:val="24"/>
          <w:szCs w:val="24"/>
        </w:rPr>
        <w:t>1</w:t>
      </w:r>
      <w:r w:rsidR="00B3500E">
        <w:rPr>
          <w:rFonts w:ascii="Arial" w:hAnsi="Arial" w:cs="Arial"/>
          <w:sz w:val="24"/>
          <w:szCs w:val="24"/>
        </w:rPr>
        <w:t>7</w:t>
      </w:r>
      <w:r>
        <w:rPr>
          <w:rFonts w:ascii="Arial" w:hAnsi="Arial" w:cs="Arial"/>
          <w:sz w:val="24"/>
          <w:szCs w:val="24"/>
        </w:rPr>
        <w:t xml:space="preserve">.  </w:t>
      </w:r>
      <w:r w:rsidR="00BA42A8" w:rsidRPr="00EB4D77">
        <w:rPr>
          <w:rFonts w:ascii="Arial" w:hAnsi="Arial" w:cs="Arial"/>
          <w:sz w:val="24"/>
          <w:szCs w:val="24"/>
        </w:rPr>
        <w:t>State that the Government will not consider information</w:t>
      </w:r>
      <w:r w:rsidR="00B3500E">
        <w:rPr>
          <w:rFonts w:ascii="Arial" w:hAnsi="Arial" w:cs="Arial"/>
          <w:sz w:val="24"/>
          <w:szCs w:val="24"/>
        </w:rPr>
        <w:t xml:space="preserve"> stated on</w:t>
      </w:r>
      <w:r w:rsidR="00BA42A8" w:rsidRPr="00EB4D77">
        <w:rPr>
          <w:rFonts w:ascii="Arial" w:hAnsi="Arial" w:cs="Arial"/>
          <w:sz w:val="24"/>
          <w:szCs w:val="24"/>
        </w:rPr>
        <w:t xml:space="preserve"> the oral presentation</w:t>
      </w:r>
      <w:r w:rsidR="00B3500E">
        <w:rPr>
          <w:rFonts w:ascii="Arial" w:hAnsi="Arial" w:cs="Arial"/>
          <w:sz w:val="24"/>
          <w:szCs w:val="24"/>
        </w:rPr>
        <w:t xml:space="preserve"> briefing slides</w:t>
      </w:r>
      <w:r w:rsidR="00BA42A8" w:rsidRPr="00EB4D77">
        <w:rPr>
          <w:rFonts w:ascii="Arial" w:hAnsi="Arial" w:cs="Arial"/>
          <w:sz w:val="24"/>
          <w:szCs w:val="24"/>
        </w:rPr>
        <w:t xml:space="preserve"> that was not </w:t>
      </w:r>
      <w:r w:rsidR="00B3500E">
        <w:rPr>
          <w:rFonts w:ascii="Arial" w:hAnsi="Arial" w:cs="Arial"/>
          <w:sz w:val="24"/>
          <w:szCs w:val="24"/>
        </w:rPr>
        <w:t>ora</w:t>
      </w:r>
      <w:r w:rsidR="00BA42A8" w:rsidRPr="00EB4D77">
        <w:rPr>
          <w:rFonts w:ascii="Arial" w:hAnsi="Arial" w:cs="Arial"/>
          <w:sz w:val="24"/>
          <w:szCs w:val="24"/>
        </w:rPr>
        <w:t xml:space="preserve">lly presented </w:t>
      </w:r>
      <w:r w:rsidR="00B3500E">
        <w:rPr>
          <w:rFonts w:ascii="Arial" w:hAnsi="Arial" w:cs="Arial"/>
          <w:sz w:val="24"/>
          <w:szCs w:val="24"/>
        </w:rPr>
        <w:t xml:space="preserve">to the Government </w:t>
      </w:r>
      <w:r w:rsidR="00BA42A8" w:rsidRPr="00EB4D77">
        <w:rPr>
          <w:rFonts w:ascii="Arial" w:hAnsi="Arial" w:cs="Arial"/>
          <w:sz w:val="24"/>
          <w:szCs w:val="24"/>
        </w:rPr>
        <w:t>within the presentation time-period limit</w:t>
      </w:r>
      <w:r w:rsidR="00B3500E">
        <w:rPr>
          <w:rFonts w:ascii="Arial" w:hAnsi="Arial" w:cs="Arial"/>
          <w:sz w:val="24"/>
          <w:szCs w:val="24"/>
        </w:rPr>
        <w:t>ation</w:t>
      </w:r>
      <w:r w:rsidR="00BA42A8" w:rsidRPr="00EB4D77">
        <w:rPr>
          <w:rFonts w:ascii="Arial" w:hAnsi="Arial" w:cs="Arial"/>
          <w:sz w:val="24"/>
          <w:szCs w:val="24"/>
        </w:rPr>
        <w:t>.</w:t>
      </w:r>
    </w:p>
    <w:p w:rsidR="00B3500E" w:rsidRDefault="00B3500E">
      <w:pPr>
        <w:pStyle w:val="Header"/>
        <w:widowControl/>
        <w:tabs>
          <w:tab w:val="clear" w:pos="4320"/>
          <w:tab w:val="clear" w:pos="8640"/>
        </w:tabs>
        <w:ind w:firstLine="990"/>
        <w:rPr>
          <w:rFonts w:ascii="Arial" w:hAnsi="Arial" w:cs="Arial"/>
          <w:sz w:val="24"/>
          <w:szCs w:val="24"/>
        </w:rPr>
      </w:pPr>
    </w:p>
    <w:p w:rsidR="00B3500E" w:rsidRPr="00EB4D77" w:rsidRDefault="00B3500E">
      <w:pPr>
        <w:pStyle w:val="Header"/>
        <w:widowControl/>
        <w:tabs>
          <w:tab w:val="clear" w:pos="4320"/>
          <w:tab w:val="clear" w:pos="8640"/>
        </w:tabs>
        <w:ind w:firstLine="990"/>
        <w:rPr>
          <w:rFonts w:ascii="Arial" w:hAnsi="Arial" w:cs="Arial"/>
          <w:sz w:val="24"/>
          <w:szCs w:val="24"/>
        </w:rPr>
      </w:pPr>
      <w:r>
        <w:rPr>
          <w:rFonts w:ascii="Arial" w:hAnsi="Arial" w:cs="Arial"/>
          <w:sz w:val="24"/>
          <w:szCs w:val="24"/>
        </w:rPr>
        <w:t>18.  State that the offeror is not to provide audio/visual tapes of their proposal in lieu of an oral presentation (the focus should be on real-time interaction, not on the medium used).</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EF7C11">
      <w:pPr>
        <w:pStyle w:val="Header"/>
        <w:widowControl/>
        <w:tabs>
          <w:tab w:val="clear" w:pos="4320"/>
          <w:tab w:val="clear" w:pos="8640"/>
        </w:tabs>
        <w:ind w:firstLine="720"/>
        <w:rPr>
          <w:rFonts w:ascii="Arial" w:hAnsi="Arial" w:cs="Arial"/>
          <w:sz w:val="24"/>
          <w:szCs w:val="24"/>
        </w:rPr>
      </w:pPr>
      <w:r>
        <w:rPr>
          <w:rFonts w:ascii="Arial" w:hAnsi="Arial" w:cs="Arial"/>
          <w:b/>
          <w:sz w:val="24"/>
          <w:szCs w:val="24"/>
        </w:rPr>
        <w:t>C</w:t>
      </w:r>
      <w:r w:rsidR="00351593" w:rsidRPr="00EB4D77">
        <w:rPr>
          <w:rFonts w:ascii="Arial" w:hAnsi="Arial" w:cs="Arial"/>
          <w:b/>
          <w:sz w:val="24"/>
          <w:szCs w:val="24"/>
        </w:rPr>
        <w:t>.  Planning and</w:t>
      </w:r>
      <w:r w:rsidR="00351593" w:rsidRPr="00EB4D77">
        <w:rPr>
          <w:rFonts w:ascii="Arial" w:hAnsi="Arial" w:cs="Arial"/>
          <w:sz w:val="24"/>
          <w:szCs w:val="24"/>
        </w:rPr>
        <w:t xml:space="preserve"> </w:t>
      </w:r>
      <w:r w:rsidR="00351593" w:rsidRPr="00EB4D77">
        <w:rPr>
          <w:rFonts w:ascii="Arial" w:hAnsi="Arial" w:cs="Arial"/>
          <w:b/>
          <w:sz w:val="24"/>
          <w:szCs w:val="24"/>
        </w:rPr>
        <w:t>Preparing for the Presentations.</w:t>
      </w:r>
      <w:r w:rsidR="00351593" w:rsidRPr="00EB4D77">
        <w:rPr>
          <w:rFonts w:ascii="Arial" w:hAnsi="Arial" w:cs="Arial"/>
          <w:sz w:val="24"/>
          <w:szCs w:val="24"/>
        </w:rPr>
        <w:t xml:space="preserve">  Planning and preparing for the presentations include setting up a location, securing commitments of evaluators, deciding how to record the presentations, and providing copies of the presentation to evaluators in advance.  There are several things to consider, and the list below is provided to help plan for the day(s) of the presentations:</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594422">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1.  </w:t>
      </w:r>
      <w:r w:rsidR="00351593" w:rsidRPr="00EB4D77">
        <w:rPr>
          <w:rFonts w:ascii="Arial" w:hAnsi="Arial" w:cs="Arial"/>
          <w:sz w:val="24"/>
          <w:szCs w:val="24"/>
        </w:rPr>
        <w:t>Schedule presentations promptly after receipt of proposals, determine the sequence of the presentations, and inform the offerors.</w:t>
      </w:r>
      <w:r w:rsidR="00CC122F" w:rsidRPr="00EB4D77">
        <w:rPr>
          <w:rFonts w:ascii="Arial" w:hAnsi="Arial" w:cs="Arial"/>
          <w:sz w:val="24"/>
          <w:szCs w:val="24"/>
        </w:rPr>
        <w:t xml:space="preserve">  For effective understanding of the oral presentations, allow adequate time for the evaluation team to familiarize themselves with the presentation material.</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594422">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2.  </w:t>
      </w:r>
      <w:r w:rsidR="00351593" w:rsidRPr="00EB4D77">
        <w:rPr>
          <w:rFonts w:ascii="Arial" w:hAnsi="Arial" w:cs="Arial"/>
          <w:sz w:val="24"/>
          <w:szCs w:val="24"/>
        </w:rPr>
        <w:t>Schedule all evaluators to attend each presentation.  In the rare instance an evaluator cannot attend, video tape the presentation</w:t>
      </w:r>
      <w:r w:rsidR="003F1148" w:rsidRPr="00EB4D77">
        <w:rPr>
          <w:rFonts w:ascii="Arial" w:hAnsi="Arial" w:cs="Arial"/>
          <w:sz w:val="24"/>
          <w:szCs w:val="24"/>
        </w:rPr>
        <w:t>.  For past performance presentations, limit the audience to government representatives.</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594422">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3.  </w:t>
      </w:r>
      <w:r w:rsidR="00351593" w:rsidRPr="00EB4D77">
        <w:rPr>
          <w:rFonts w:ascii="Arial" w:hAnsi="Arial" w:cs="Arial"/>
          <w:sz w:val="24"/>
          <w:szCs w:val="24"/>
        </w:rPr>
        <w:t xml:space="preserve">Ensure microphones are adjusted for adequate volume.  Use cordless microphones if available.  </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451199" w:rsidP="006E1899">
      <w:pPr>
        <w:pStyle w:val="Header"/>
        <w:widowControl/>
        <w:tabs>
          <w:tab w:val="clear" w:pos="4320"/>
          <w:tab w:val="clear" w:pos="8640"/>
        </w:tabs>
        <w:ind w:firstLine="990"/>
        <w:rPr>
          <w:rFonts w:ascii="Arial" w:hAnsi="Arial" w:cs="Arial"/>
          <w:sz w:val="24"/>
          <w:szCs w:val="24"/>
        </w:rPr>
      </w:pPr>
      <w:r>
        <w:rPr>
          <w:rFonts w:ascii="Arial" w:hAnsi="Arial" w:cs="Arial"/>
          <w:sz w:val="24"/>
          <w:szCs w:val="24"/>
        </w:rPr>
        <w:t>4</w:t>
      </w:r>
      <w:r w:rsidR="00594422">
        <w:rPr>
          <w:rFonts w:ascii="Arial" w:hAnsi="Arial" w:cs="Arial"/>
          <w:sz w:val="24"/>
          <w:szCs w:val="24"/>
        </w:rPr>
        <w:t xml:space="preserve">.  </w:t>
      </w:r>
      <w:r w:rsidR="00351593" w:rsidRPr="00EB4D77">
        <w:rPr>
          <w:rFonts w:ascii="Arial" w:hAnsi="Arial" w:cs="Arial"/>
          <w:sz w:val="24"/>
          <w:szCs w:val="24"/>
        </w:rPr>
        <w:t>If using videotape recording</w:t>
      </w:r>
      <w:r w:rsidR="00CC122F" w:rsidRPr="00EB4D77">
        <w:rPr>
          <w:rFonts w:ascii="Arial" w:hAnsi="Arial" w:cs="Arial"/>
          <w:sz w:val="24"/>
          <w:szCs w:val="24"/>
        </w:rPr>
        <w:t xml:space="preserve"> (highly recommended for record purposes)</w:t>
      </w:r>
      <w:r w:rsidR="00351593" w:rsidRPr="00EB4D77">
        <w:rPr>
          <w:rFonts w:ascii="Arial" w:hAnsi="Arial" w:cs="Arial"/>
          <w:sz w:val="24"/>
          <w:szCs w:val="24"/>
        </w:rPr>
        <w:t>, consider using a</w:t>
      </w:r>
      <w:r w:rsidR="00B3500E">
        <w:rPr>
          <w:rFonts w:ascii="Arial" w:hAnsi="Arial" w:cs="Arial"/>
          <w:sz w:val="24"/>
          <w:szCs w:val="24"/>
        </w:rPr>
        <w:t xml:space="preserve"> </w:t>
      </w:r>
      <w:r w:rsidR="00180051">
        <w:rPr>
          <w:rFonts w:ascii="Arial" w:hAnsi="Arial" w:cs="Arial"/>
          <w:sz w:val="24"/>
          <w:szCs w:val="24"/>
        </w:rPr>
        <w:t xml:space="preserve">Government </w:t>
      </w:r>
      <w:r w:rsidR="00180051" w:rsidRPr="00EB4D77">
        <w:rPr>
          <w:rFonts w:ascii="Arial" w:hAnsi="Arial" w:cs="Arial"/>
          <w:sz w:val="24"/>
          <w:szCs w:val="24"/>
        </w:rPr>
        <w:t>audiovisual</w:t>
      </w:r>
      <w:r w:rsidR="00351593" w:rsidRPr="00EB4D77">
        <w:rPr>
          <w:rFonts w:ascii="Arial" w:hAnsi="Arial" w:cs="Arial"/>
          <w:sz w:val="24"/>
          <w:szCs w:val="24"/>
        </w:rPr>
        <w:t xml:space="preserve"> specialist and be sure the camera can view the podium and screen at the same time.</w:t>
      </w:r>
    </w:p>
    <w:p w:rsidR="006E1899" w:rsidRPr="00EB4D77" w:rsidRDefault="006E1899" w:rsidP="006E1899">
      <w:pPr>
        <w:pStyle w:val="Header"/>
        <w:widowControl/>
        <w:tabs>
          <w:tab w:val="clear" w:pos="4320"/>
          <w:tab w:val="clear" w:pos="8640"/>
        </w:tabs>
        <w:ind w:firstLine="990"/>
        <w:rPr>
          <w:rFonts w:ascii="Arial" w:hAnsi="Arial" w:cs="Arial"/>
          <w:sz w:val="24"/>
          <w:szCs w:val="24"/>
        </w:rPr>
      </w:pPr>
    </w:p>
    <w:p w:rsidR="006E1899" w:rsidRPr="00EB4D77" w:rsidRDefault="00451199" w:rsidP="006E1899">
      <w:pPr>
        <w:pStyle w:val="Header"/>
        <w:widowControl/>
        <w:tabs>
          <w:tab w:val="clear" w:pos="4320"/>
          <w:tab w:val="clear" w:pos="8640"/>
        </w:tabs>
        <w:ind w:firstLine="990"/>
        <w:rPr>
          <w:rFonts w:ascii="Arial" w:hAnsi="Arial" w:cs="Arial"/>
          <w:sz w:val="24"/>
          <w:szCs w:val="24"/>
        </w:rPr>
      </w:pPr>
      <w:r>
        <w:rPr>
          <w:rFonts w:ascii="Arial" w:hAnsi="Arial" w:cs="Arial"/>
          <w:sz w:val="24"/>
          <w:szCs w:val="24"/>
        </w:rPr>
        <w:t>5</w:t>
      </w:r>
      <w:r w:rsidR="00594422">
        <w:rPr>
          <w:rFonts w:ascii="Arial" w:hAnsi="Arial" w:cs="Arial"/>
          <w:sz w:val="24"/>
          <w:szCs w:val="24"/>
        </w:rPr>
        <w:t xml:space="preserve">.  </w:t>
      </w:r>
      <w:r w:rsidR="006E1899" w:rsidRPr="00EB4D77">
        <w:rPr>
          <w:rFonts w:ascii="Arial" w:hAnsi="Arial" w:cs="Arial"/>
          <w:sz w:val="24"/>
          <w:szCs w:val="24"/>
        </w:rPr>
        <w:t>Encourage use of a government timekeeper</w:t>
      </w:r>
      <w:r w:rsidR="00000F30" w:rsidRPr="00EB4D77">
        <w:rPr>
          <w:rFonts w:ascii="Arial" w:hAnsi="Arial" w:cs="Arial"/>
          <w:sz w:val="24"/>
          <w:szCs w:val="24"/>
        </w:rPr>
        <w:t>;</w:t>
      </w:r>
      <w:r w:rsidR="006E1899" w:rsidRPr="00EB4D77">
        <w:rPr>
          <w:rFonts w:ascii="Arial" w:hAnsi="Arial" w:cs="Arial"/>
          <w:sz w:val="24"/>
          <w:szCs w:val="24"/>
        </w:rPr>
        <w:t xml:space="preserve"> and determine </w:t>
      </w:r>
      <w:r w:rsidR="00000F30" w:rsidRPr="00EB4D77">
        <w:rPr>
          <w:rFonts w:ascii="Arial" w:hAnsi="Arial" w:cs="Arial"/>
          <w:sz w:val="24"/>
          <w:szCs w:val="24"/>
        </w:rPr>
        <w:t xml:space="preserve">mechanism </w:t>
      </w:r>
      <w:r w:rsidR="006E1899" w:rsidRPr="00EB4D77">
        <w:rPr>
          <w:rFonts w:ascii="Arial" w:hAnsi="Arial" w:cs="Arial"/>
          <w:sz w:val="24"/>
          <w:szCs w:val="24"/>
        </w:rPr>
        <w:t>to track time, i.e. clock, timer, etc.</w:t>
      </w:r>
    </w:p>
    <w:p w:rsidR="006E1899" w:rsidRPr="00EB4D77" w:rsidRDefault="006E1899" w:rsidP="006E1899">
      <w:pPr>
        <w:pStyle w:val="Header"/>
        <w:widowControl/>
        <w:tabs>
          <w:tab w:val="clear" w:pos="4320"/>
          <w:tab w:val="clear" w:pos="8640"/>
        </w:tabs>
        <w:ind w:firstLine="990"/>
        <w:rPr>
          <w:rFonts w:ascii="Arial" w:hAnsi="Arial" w:cs="Arial"/>
          <w:sz w:val="24"/>
          <w:szCs w:val="24"/>
        </w:rPr>
      </w:pPr>
    </w:p>
    <w:p w:rsidR="00351593" w:rsidRDefault="00451199">
      <w:pPr>
        <w:pStyle w:val="Header"/>
        <w:widowControl/>
        <w:tabs>
          <w:tab w:val="clear" w:pos="4320"/>
          <w:tab w:val="clear" w:pos="8640"/>
        </w:tabs>
        <w:ind w:firstLine="990"/>
        <w:rPr>
          <w:rFonts w:ascii="Arial" w:hAnsi="Arial" w:cs="Arial"/>
          <w:sz w:val="24"/>
          <w:szCs w:val="24"/>
        </w:rPr>
      </w:pPr>
      <w:r>
        <w:rPr>
          <w:rFonts w:ascii="Arial" w:hAnsi="Arial" w:cs="Arial"/>
          <w:sz w:val="24"/>
          <w:szCs w:val="24"/>
        </w:rPr>
        <w:t>6</w:t>
      </w:r>
      <w:r w:rsidR="00594422">
        <w:rPr>
          <w:rFonts w:ascii="Arial" w:hAnsi="Arial" w:cs="Arial"/>
          <w:sz w:val="24"/>
          <w:szCs w:val="24"/>
        </w:rPr>
        <w:t xml:space="preserve">.  </w:t>
      </w:r>
      <w:r w:rsidR="00351593" w:rsidRPr="00EB4D77">
        <w:rPr>
          <w:rFonts w:ascii="Arial" w:hAnsi="Arial" w:cs="Arial"/>
          <w:sz w:val="24"/>
          <w:szCs w:val="24"/>
        </w:rPr>
        <w:t>Allow adequate evaluation/Government caucus time between presentations.</w:t>
      </w:r>
    </w:p>
    <w:p w:rsidR="00B3500E" w:rsidRPr="00EB4D77" w:rsidRDefault="00B3500E">
      <w:pPr>
        <w:pStyle w:val="Header"/>
        <w:widowControl/>
        <w:tabs>
          <w:tab w:val="clear" w:pos="4320"/>
          <w:tab w:val="clear" w:pos="8640"/>
        </w:tabs>
        <w:ind w:firstLine="990"/>
        <w:rPr>
          <w:rFonts w:ascii="Arial" w:hAnsi="Arial" w:cs="Arial"/>
          <w:sz w:val="24"/>
          <w:szCs w:val="24"/>
        </w:rPr>
      </w:pPr>
      <w:r>
        <w:rPr>
          <w:rFonts w:ascii="Arial" w:hAnsi="Arial" w:cs="Arial"/>
          <w:sz w:val="24"/>
          <w:szCs w:val="24"/>
        </w:rPr>
        <w:lastRenderedPageBreak/>
        <w:t xml:space="preserve"> 7.  To ensure proper facilities are secured and proper information safeguarding is planned for, ensure offerors </w:t>
      </w:r>
      <w:r w:rsidR="00E95FFD">
        <w:rPr>
          <w:rFonts w:ascii="Arial" w:hAnsi="Arial" w:cs="Arial"/>
          <w:sz w:val="24"/>
          <w:szCs w:val="24"/>
        </w:rPr>
        <w:t xml:space="preserve">know to </w:t>
      </w:r>
      <w:r>
        <w:rPr>
          <w:rFonts w:ascii="Arial" w:hAnsi="Arial" w:cs="Arial"/>
          <w:sz w:val="24"/>
          <w:szCs w:val="24"/>
        </w:rPr>
        <w:t>communicate their intent to present any classified information.</w:t>
      </w:r>
    </w:p>
    <w:p w:rsidR="00351593" w:rsidRPr="00EB4D77" w:rsidRDefault="00351593">
      <w:pPr>
        <w:pStyle w:val="Header"/>
        <w:widowControl/>
        <w:tabs>
          <w:tab w:val="clear" w:pos="4320"/>
          <w:tab w:val="clear" w:pos="8640"/>
          <w:tab w:val="left" w:pos="360"/>
        </w:tabs>
        <w:rPr>
          <w:rFonts w:ascii="Arial" w:hAnsi="Arial" w:cs="Arial"/>
          <w:sz w:val="24"/>
          <w:szCs w:val="24"/>
        </w:rPr>
      </w:pPr>
    </w:p>
    <w:p w:rsidR="00351593" w:rsidRPr="00EB4D77" w:rsidRDefault="00594422">
      <w:pPr>
        <w:pStyle w:val="Header"/>
        <w:widowControl/>
        <w:tabs>
          <w:tab w:val="clear" w:pos="4320"/>
          <w:tab w:val="clear" w:pos="8640"/>
        </w:tabs>
        <w:ind w:firstLine="720"/>
        <w:rPr>
          <w:rFonts w:ascii="Arial" w:hAnsi="Arial" w:cs="Arial"/>
          <w:sz w:val="24"/>
          <w:szCs w:val="24"/>
        </w:rPr>
      </w:pPr>
      <w:r>
        <w:rPr>
          <w:rFonts w:ascii="Arial" w:hAnsi="Arial" w:cs="Arial"/>
          <w:b/>
          <w:sz w:val="24"/>
          <w:szCs w:val="24"/>
        </w:rPr>
        <w:t>D</w:t>
      </w:r>
      <w:r w:rsidR="00351593" w:rsidRPr="00EB4D77">
        <w:rPr>
          <w:rFonts w:ascii="Arial" w:hAnsi="Arial" w:cs="Arial"/>
          <w:sz w:val="24"/>
          <w:szCs w:val="24"/>
        </w:rPr>
        <w:t xml:space="preserve">.  </w:t>
      </w:r>
      <w:r w:rsidR="00351593" w:rsidRPr="00EB4D77">
        <w:rPr>
          <w:rFonts w:ascii="Arial" w:hAnsi="Arial" w:cs="Arial"/>
          <w:b/>
          <w:sz w:val="24"/>
          <w:szCs w:val="24"/>
        </w:rPr>
        <w:t>Conducting the Presentations.</w:t>
      </w:r>
      <w:r w:rsidR="00351593" w:rsidRPr="00EB4D77">
        <w:rPr>
          <w:rFonts w:ascii="Arial" w:hAnsi="Arial" w:cs="Arial"/>
          <w:sz w:val="24"/>
          <w:szCs w:val="24"/>
        </w:rPr>
        <w:t xml:space="preserve">  Prior to the presentation, the contracting officer should review the ground rules, agenda, and time restrictions of the presentation session with the offeror. The contracting officer should also remind the Government participants of their responsibilities during and after the presentation.  Remind them that an oral presentation is source selection sensitive, and they may not discuss, except among themselves, anything that occurred or was said at a presentation</w:t>
      </w:r>
      <w:r w:rsidR="00E01E15">
        <w:rPr>
          <w:rFonts w:ascii="Arial" w:hAnsi="Arial" w:cs="Arial"/>
          <w:sz w:val="24"/>
          <w:szCs w:val="24"/>
        </w:rPr>
        <w:t xml:space="preserve"> and then only in pre-ordained/secure areas versus open areas such as hallways, restrooms, etc.</w:t>
      </w:r>
      <w:r w:rsidR="00351593" w:rsidRPr="00EB4D77">
        <w:rPr>
          <w:rFonts w:ascii="Arial" w:hAnsi="Arial" w:cs="Arial"/>
          <w:sz w:val="24"/>
          <w:szCs w:val="24"/>
        </w:rPr>
        <w:t xml:space="preserve">  Additional matters for discussion include any restrictions on Government-offeror exchanges</w:t>
      </w:r>
      <w:r w:rsidR="00E01E15">
        <w:rPr>
          <w:rFonts w:ascii="Arial" w:hAnsi="Arial" w:cs="Arial"/>
          <w:sz w:val="24"/>
          <w:szCs w:val="24"/>
        </w:rPr>
        <w:t xml:space="preserve"> (e.g., </w:t>
      </w:r>
      <w:r w:rsidR="00E95FFD">
        <w:rPr>
          <w:rFonts w:ascii="Arial" w:hAnsi="Arial" w:cs="Arial"/>
          <w:sz w:val="24"/>
          <w:szCs w:val="24"/>
        </w:rPr>
        <w:t>that c</w:t>
      </w:r>
      <w:r w:rsidR="00E01E15">
        <w:rPr>
          <w:rFonts w:ascii="Arial" w:hAnsi="Arial" w:cs="Arial"/>
          <w:sz w:val="24"/>
          <w:szCs w:val="24"/>
        </w:rPr>
        <w:t>ommunications should be facilitated by the contracting officer)</w:t>
      </w:r>
      <w:r w:rsidR="00351593" w:rsidRPr="00EB4D77">
        <w:rPr>
          <w:rFonts w:ascii="Arial" w:hAnsi="Arial" w:cs="Arial"/>
          <w:sz w:val="24"/>
          <w:szCs w:val="24"/>
        </w:rPr>
        <w:t xml:space="preserve">, information disclosure rules, documentation requirements, </w:t>
      </w:r>
      <w:r w:rsidR="006E1899" w:rsidRPr="00EB4D77">
        <w:rPr>
          <w:rFonts w:ascii="Arial" w:hAnsi="Arial" w:cs="Arial"/>
          <w:sz w:val="24"/>
          <w:szCs w:val="24"/>
        </w:rPr>
        <w:t>notice of time remaining on presentation</w:t>
      </w:r>
      <w:r w:rsidR="00D76A20" w:rsidRPr="00EB4D77">
        <w:rPr>
          <w:rFonts w:ascii="Arial" w:hAnsi="Arial" w:cs="Arial"/>
          <w:sz w:val="24"/>
          <w:szCs w:val="24"/>
        </w:rPr>
        <w:t>s</w:t>
      </w:r>
      <w:r w:rsidR="006E1899" w:rsidRPr="00EB4D77">
        <w:rPr>
          <w:rFonts w:ascii="Arial" w:hAnsi="Arial" w:cs="Arial"/>
          <w:sz w:val="24"/>
          <w:szCs w:val="24"/>
        </w:rPr>
        <w:t xml:space="preserve">, </w:t>
      </w:r>
      <w:r w:rsidR="00351593" w:rsidRPr="00EB4D77">
        <w:rPr>
          <w:rFonts w:ascii="Arial" w:hAnsi="Arial" w:cs="Arial"/>
          <w:sz w:val="24"/>
          <w:szCs w:val="24"/>
        </w:rPr>
        <w:t>and housekeeping items.</w:t>
      </w:r>
    </w:p>
    <w:p w:rsidR="00351593" w:rsidRPr="00EB4D77" w:rsidRDefault="00351593">
      <w:pPr>
        <w:pStyle w:val="Header"/>
        <w:widowControl/>
        <w:rPr>
          <w:rFonts w:ascii="Arial" w:hAnsi="Arial" w:cs="Arial"/>
          <w:sz w:val="24"/>
          <w:szCs w:val="24"/>
        </w:rPr>
      </w:pPr>
    </w:p>
    <w:p w:rsidR="00351593" w:rsidRPr="00EB4D77" w:rsidRDefault="00594422">
      <w:pPr>
        <w:pStyle w:val="Header"/>
        <w:widowControl/>
        <w:tabs>
          <w:tab w:val="clear" w:pos="4320"/>
          <w:tab w:val="clear" w:pos="8640"/>
        </w:tabs>
        <w:ind w:firstLine="720"/>
        <w:rPr>
          <w:rFonts w:ascii="Arial" w:hAnsi="Arial" w:cs="Arial"/>
          <w:sz w:val="24"/>
          <w:szCs w:val="24"/>
        </w:rPr>
      </w:pPr>
      <w:r>
        <w:rPr>
          <w:rFonts w:ascii="Arial" w:hAnsi="Arial" w:cs="Arial"/>
          <w:b/>
          <w:sz w:val="24"/>
          <w:szCs w:val="24"/>
        </w:rPr>
        <w:t>E</w:t>
      </w:r>
      <w:r w:rsidR="00351593" w:rsidRPr="00EB4D77">
        <w:rPr>
          <w:rFonts w:ascii="Arial" w:hAnsi="Arial" w:cs="Arial"/>
          <w:b/>
          <w:sz w:val="24"/>
          <w:szCs w:val="24"/>
        </w:rPr>
        <w:t xml:space="preserve">.  Exchanges </w:t>
      </w:r>
      <w:r w:rsidR="00180051" w:rsidRPr="00EB4D77">
        <w:rPr>
          <w:rFonts w:ascii="Arial" w:hAnsi="Arial" w:cs="Arial"/>
          <w:b/>
          <w:sz w:val="24"/>
          <w:szCs w:val="24"/>
        </w:rPr>
        <w:t>during</w:t>
      </w:r>
      <w:r w:rsidR="00351593" w:rsidRPr="00EB4D77">
        <w:rPr>
          <w:rFonts w:ascii="Arial" w:hAnsi="Arial" w:cs="Arial"/>
          <w:b/>
          <w:sz w:val="24"/>
          <w:szCs w:val="24"/>
        </w:rPr>
        <w:t xml:space="preserve"> the Oral Presentation. </w:t>
      </w:r>
    </w:p>
    <w:p w:rsidR="00351593" w:rsidRPr="00EB4D77" w:rsidRDefault="00351593">
      <w:pPr>
        <w:pStyle w:val="Header"/>
        <w:widowControl/>
        <w:rPr>
          <w:rFonts w:ascii="Arial" w:hAnsi="Arial" w:cs="Arial"/>
          <w:b/>
          <w:sz w:val="24"/>
          <w:szCs w:val="24"/>
        </w:rPr>
      </w:pPr>
    </w:p>
    <w:p w:rsidR="00351593" w:rsidRPr="00EB4D77" w:rsidRDefault="00594422">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1.  </w:t>
      </w:r>
      <w:r w:rsidR="00351593" w:rsidRPr="00EB4D77">
        <w:rPr>
          <w:rFonts w:ascii="Arial" w:hAnsi="Arial" w:cs="Arial"/>
          <w:sz w:val="24"/>
          <w:szCs w:val="24"/>
        </w:rPr>
        <w:t xml:space="preserve">Surveys indicate both parties believe meaningful dialogue during, or subsequent to, the oral presentation is of significant value.  However, one of the more problematic areas of the oral presentation approach when used in place of a written proposal is the nature and extent of exchanges between the offeror and the Government evaluation team.  This is largely due to the strict rules established in regulation regarding exchanges with offerors after proposal receipt.  </w:t>
      </w:r>
      <w:r w:rsidR="00F11676" w:rsidRPr="00EB4D77">
        <w:rPr>
          <w:rFonts w:ascii="Arial" w:hAnsi="Arial" w:cs="Arial"/>
          <w:sz w:val="24"/>
          <w:szCs w:val="24"/>
        </w:rPr>
        <w:t>The rules and definitions on exchanges with offerors are applicable when the source selection team engages in dialogue with the offeror</w:t>
      </w:r>
      <w:r w:rsidR="00AA0823" w:rsidRPr="00EB4D77">
        <w:rPr>
          <w:rFonts w:ascii="Arial" w:hAnsi="Arial" w:cs="Arial"/>
          <w:sz w:val="24"/>
          <w:szCs w:val="24"/>
        </w:rPr>
        <w:t>(s)</w:t>
      </w:r>
      <w:r w:rsidR="00F11676" w:rsidRPr="00EB4D77">
        <w:rPr>
          <w:rFonts w:ascii="Arial" w:hAnsi="Arial" w:cs="Arial"/>
          <w:sz w:val="24"/>
          <w:szCs w:val="24"/>
        </w:rPr>
        <w:t xml:space="preserve"> any time during the oral presentation.</w:t>
      </w:r>
    </w:p>
    <w:p w:rsidR="00351593" w:rsidRPr="00EB4D77" w:rsidRDefault="00351593">
      <w:pPr>
        <w:pStyle w:val="Header"/>
        <w:widowControl/>
        <w:rPr>
          <w:rFonts w:ascii="Arial" w:hAnsi="Arial" w:cs="Arial"/>
          <w:sz w:val="24"/>
          <w:szCs w:val="24"/>
        </w:rPr>
      </w:pPr>
    </w:p>
    <w:p w:rsidR="00351593" w:rsidRPr="00EB4D77" w:rsidRDefault="00594422">
      <w:pPr>
        <w:pStyle w:val="Header"/>
        <w:widowControl/>
        <w:tabs>
          <w:tab w:val="clear" w:pos="4320"/>
          <w:tab w:val="clear" w:pos="8640"/>
        </w:tabs>
        <w:ind w:firstLine="990"/>
        <w:rPr>
          <w:rFonts w:ascii="Arial" w:hAnsi="Arial" w:cs="Arial"/>
          <w:sz w:val="24"/>
          <w:szCs w:val="24"/>
        </w:rPr>
      </w:pPr>
      <w:r>
        <w:rPr>
          <w:rFonts w:ascii="Arial" w:hAnsi="Arial" w:cs="Arial"/>
          <w:sz w:val="24"/>
          <w:szCs w:val="24"/>
        </w:rPr>
        <w:t xml:space="preserve">2.  </w:t>
      </w:r>
      <w:hyperlink r:id="rId11" w:history="1">
        <w:r w:rsidR="00351593" w:rsidRPr="006C61DB">
          <w:rPr>
            <w:rStyle w:val="Hyperlink"/>
            <w:rFonts w:ascii="Arial" w:hAnsi="Arial" w:cs="Arial"/>
            <w:sz w:val="24"/>
            <w:szCs w:val="24"/>
          </w:rPr>
          <w:t>FAR 1</w:t>
        </w:r>
        <w:r w:rsidR="00351593" w:rsidRPr="006C61DB">
          <w:rPr>
            <w:rStyle w:val="Hyperlink"/>
            <w:rFonts w:ascii="Arial" w:hAnsi="Arial" w:cs="Arial"/>
            <w:sz w:val="24"/>
            <w:szCs w:val="24"/>
          </w:rPr>
          <w:t>5</w:t>
        </w:r>
        <w:r w:rsidR="00351593" w:rsidRPr="006C61DB">
          <w:rPr>
            <w:rStyle w:val="Hyperlink"/>
            <w:rFonts w:ascii="Arial" w:hAnsi="Arial" w:cs="Arial"/>
            <w:sz w:val="24"/>
            <w:szCs w:val="24"/>
          </w:rPr>
          <w:t>.</w:t>
        </w:r>
        <w:r w:rsidR="00351593" w:rsidRPr="006C61DB">
          <w:rPr>
            <w:rStyle w:val="Hyperlink"/>
            <w:rFonts w:ascii="Arial" w:hAnsi="Arial" w:cs="Arial"/>
            <w:sz w:val="24"/>
            <w:szCs w:val="24"/>
          </w:rPr>
          <w:t>3</w:t>
        </w:r>
        <w:r w:rsidR="00351593" w:rsidRPr="006C61DB">
          <w:rPr>
            <w:rStyle w:val="Hyperlink"/>
            <w:rFonts w:ascii="Arial" w:hAnsi="Arial" w:cs="Arial"/>
            <w:sz w:val="24"/>
            <w:szCs w:val="24"/>
          </w:rPr>
          <w:t>06</w:t>
        </w:r>
      </w:hyperlink>
      <w:r w:rsidR="00351593" w:rsidRPr="00EB4D77">
        <w:rPr>
          <w:rFonts w:ascii="Arial" w:hAnsi="Arial" w:cs="Arial"/>
          <w:sz w:val="24"/>
          <w:szCs w:val="24"/>
        </w:rPr>
        <w:t xml:space="preserve"> </w:t>
      </w:r>
      <w:proofErr w:type="gramStart"/>
      <w:r w:rsidR="00351593" w:rsidRPr="00EB4D77">
        <w:rPr>
          <w:rFonts w:ascii="Arial" w:hAnsi="Arial" w:cs="Arial"/>
          <w:sz w:val="24"/>
          <w:szCs w:val="24"/>
        </w:rPr>
        <w:t>prescribes</w:t>
      </w:r>
      <w:proofErr w:type="gramEnd"/>
      <w:r w:rsidR="00351593" w:rsidRPr="00EB4D77">
        <w:rPr>
          <w:rFonts w:ascii="Arial" w:hAnsi="Arial" w:cs="Arial"/>
          <w:sz w:val="24"/>
          <w:szCs w:val="24"/>
        </w:rPr>
        <w:t xml:space="preserve"> strict controls over when and what types of exchanges can occur with an offeror regarding its proposal.  When an award is planned without discussions, oral presentations become problematic because of the fear of inadvertently going beyond "clarifications" in an effort to understand the proposal.  When exchanges go beyond clarifications, the Government loses its ability to award without discussions.  If "communications" are pursued leading to a competitive range determination, then there are fewer restrictions on exchanges.  Some solicitations contain instructions and restrictions concerning exchanges during the oral presentation.  These instructions can be tailored to fit the Government</w:t>
      </w:r>
      <w:r w:rsidR="0085367C">
        <w:rPr>
          <w:rFonts w:ascii="Arial" w:hAnsi="Arial" w:cs="Arial"/>
          <w:sz w:val="24"/>
          <w:szCs w:val="24"/>
        </w:rPr>
        <w:t>’s</w:t>
      </w:r>
      <w:r w:rsidR="00351593" w:rsidRPr="00EB4D77">
        <w:rPr>
          <w:rFonts w:ascii="Arial" w:hAnsi="Arial" w:cs="Arial"/>
          <w:sz w:val="24"/>
          <w:szCs w:val="24"/>
        </w:rPr>
        <w:t xml:space="preserve"> plan to</w:t>
      </w:r>
      <w:r w:rsidR="0085367C">
        <w:rPr>
          <w:rFonts w:ascii="Arial" w:hAnsi="Arial" w:cs="Arial"/>
          <w:sz w:val="24"/>
          <w:szCs w:val="24"/>
        </w:rPr>
        <w:t xml:space="preserve"> either</w:t>
      </w:r>
      <w:r w:rsidR="00351593" w:rsidRPr="00EB4D77">
        <w:rPr>
          <w:rFonts w:ascii="Arial" w:hAnsi="Arial" w:cs="Arial"/>
          <w:sz w:val="24"/>
          <w:szCs w:val="24"/>
        </w:rPr>
        <w:t xml:space="preserve"> award without discussion or to permit discussions.  The example disclaimer below may be used for solicitations where the Government plans to award without discussions:</w:t>
      </w:r>
    </w:p>
    <w:p w:rsidR="00351593" w:rsidRPr="00EB4D77" w:rsidRDefault="00351593">
      <w:pPr>
        <w:pStyle w:val="Header"/>
        <w:widowControl/>
        <w:rPr>
          <w:rFonts w:ascii="Arial" w:hAnsi="Arial" w:cs="Arial"/>
          <w:sz w:val="24"/>
          <w:szCs w:val="24"/>
        </w:rPr>
      </w:pPr>
    </w:p>
    <w:p w:rsidR="00351593" w:rsidRPr="00EB4D77" w:rsidRDefault="00351593">
      <w:pPr>
        <w:pStyle w:val="Header"/>
        <w:widowControl/>
        <w:ind w:left="720"/>
        <w:rPr>
          <w:rFonts w:ascii="Arial" w:hAnsi="Arial" w:cs="Arial"/>
          <w:sz w:val="24"/>
          <w:szCs w:val="24"/>
        </w:rPr>
      </w:pPr>
      <w:proofErr w:type="gramStart"/>
      <w:r w:rsidRPr="00EB4D77">
        <w:rPr>
          <w:rFonts w:ascii="Arial" w:hAnsi="Arial" w:cs="Arial"/>
          <w:sz w:val="24"/>
          <w:szCs w:val="24"/>
        </w:rPr>
        <w:t>"Clarification of Oral Presentation Points.</w:t>
      </w:r>
      <w:r w:rsidR="00855FAA">
        <w:rPr>
          <w:rFonts w:ascii="Arial" w:hAnsi="Arial" w:cs="Arial"/>
          <w:sz w:val="24"/>
          <w:szCs w:val="24"/>
        </w:rPr>
        <w:t>”</w:t>
      </w:r>
      <w:proofErr w:type="gramEnd"/>
      <w:r w:rsidRPr="00EB4D77">
        <w:rPr>
          <w:rFonts w:ascii="Arial" w:hAnsi="Arial" w:cs="Arial"/>
          <w:sz w:val="24"/>
          <w:szCs w:val="24"/>
        </w:rPr>
        <w:t xml:space="preserve">  </w:t>
      </w:r>
      <w:r w:rsidR="00182497">
        <w:rPr>
          <w:rFonts w:ascii="Arial" w:hAnsi="Arial" w:cs="Arial"/>
          <w:sz w:val="24"/>
          <w:szCs w:val="24"/>
        </w:rPr>
        <w:t xml:space="preserve"> </w:t>
      </w:r>
      <w:r w:rsidRPr="00EB4D77">
        <w:rPr>
          <w:rFonts w:ascii="Arial" w:hAnsi="Arial" w:cs="Arial"/>
          <w:sz w:val="24"/>
          <w:szCs w:val="24"/>
        </w:rPr>
        <w:t xml:space="preserve">After completion of the oral presentation, the Government may request </w:t>
      </w:r>
      <w:r w:rsidR="00B455E9" w:rsidRPr="00EB4D77">
        <w:rPr>
          <w:rFonts w:ascii="Arial" w:hAnsi="Arial" w:cs="Arial"/>
          <w:sz w:val="24"/>
          <w:szCs w:val="24"/>
        </w:rPr>
        <w:t>clarification</w:t>
      </w:r>
      <w:r w:rsidR="00EE240C" w:rsidRPr="00EB4D77">
        <w:rPr>
          <w:rFonts w:ascii="Arial" w:hAnsi="Arial" w:cs="Arial"/>
          <w:sz w:val="24"/>
          <w:szCs w:val="24"/>
        </w:rPr>
        <w:t xml:space="preserve"> of any points addressed </w:t>
      </w:r>
      <w:r w:rsidR="005B48FD" w:rsidRPr="00EB4D77">
        <w:rPr>
          <w:rFonts w:ascii="Arial" w:hAnsi="Arial" w:cs="Arial"/>
          <w:sz w:val="24"/>
          <w:szCs w:val="24"/>
        </w:rPr>
        <w:t>that meet</w:t>
      </w:r>
      <w:r w:rsidR="00EE240C" w:rsidRPr="00EB4D77">
        <w:rPr>
          <w:rFonts w:ascii="Arial" w:hAnsi="Arial" w:cs="Arial"/>
          <w:sz w:val="24"/>
          <w:szCs w:val="24"/>
        </w:rPr>
        <w:t xml:space="preserve"> the definition of ‘clarification’ </w:t>
      </w:r>
      <w:r w:rsidR="00B455E9" w:rsidRPr="00EB4D77">
        <w:rPr>
          <w:rFonts w:ascii="Arial" w:hAnsi="Arial" w:cs="Arial"/>
          <w:sz w:val="24"/>
          <w:szCs w:val="24"/>
        </w:rPr>
        <w:t xml:space="preserve">in accordance with </w:t>
      </w:r>
      <w:hyperlink r:id="rId12" w:history="1">
        <w:r w:rsidR="00B455E9" w:rsidRPr="006C61DB">
          <w:rPr>
            <w:rStyle w:val="Hyperlink"/>
            <w:rFonts w:ascii="Arial" w:hAnsi="Arial" w:cs="Arial"/>
            <w:sz w:val="24"/>
            <w:szCs w:val="24"/>
          </w:rPr>
          <w:t>FAR 15.306</w:t>
        </w:r>
        <w:r w:rsidR="00EE240C" w:rsidRPr="006C61DB">
          <w:rPr>
            <w:rStyle w:val="Hyperlink"/>
            <w:rFonts w:ascii="Arial" w:hAnsi="Arial" w:cs="Arial"/>
            <w:sz w:val="24"/>
            <w:szCs w:val="24"/>
          </w:rPr>
          <w:t>(a)</w:t>
        </w:r>
      </w:hyperlink>
      <w:r w:rsidRPr="00EB4D77">
        <w:rPr>
          <w:rFonts w:ascii="Arial" w:hAnsi="Arial" w:cs="Arial"/>
          <w:sz w:val="24"/>
          <w:szCs w:val="24"/>
        </w:rPr>
        <w:t xml:space="preserve">.  Any such interchange between the offeror and the </w:t>
      </w:r>
      <w:r w:rsidRPr="00EB4D77">
        <w:rPr>
          <w:rFonts w:ascii="Arial" w:hAnsi="Arial" w:cs="Arial"/>
          <w:sz w:val="24"/>
          <w:szCs w:val="24"/>
        </w:rPr>
        <w:lastRenderedPageBreak/>
        <w:t xml:space="preserve">Government will be for clarification only and will not constitute discussions within the meaning of </w:t>
      </w:r>
      <w:hyperlink r:id="rId13" w:history="1">
        <w:r w:rsidRPr="006C61DB">
          <w:rPr>
            <w:rStyle w:val="Hyperlink"/>
            <w:rFonts w:ascii="Arial" w:hAnsi="Arial" w:cs="Arial"/>
            <w:sz w:val="24"/>
            <w:szCs w:val="24"/>
          </w:rPr>
          <w:t>FAR 15.306(</w:t>
        </w:r>
        <w:r w:rsidR="00EE240C" w:rsidRPr="006C61DB">
          <w:rPr>
            <w:rStyle w:val="Hyperlink"/>
            <w:rFonts w:ascii="Arial" w:hAnsi="Arial" w:cs="Arial"/>
            <w:sz w:val="24"/>
            <w:szCs w:val="24"/>
          </w:rPr>
          <w:t>b</w:t>
        </w:r>
        <w:r w:rsidRPr="006C61DB">
          <w:rPr>
            <w:rStyle w:val="Hyperlink"/>
            <w:rFonts w:ascii="Arial" w:hAnsi="Arial" w:cs="Arial"/>
            <w:sz w:val="24"/>
            <w:szCs w:val="24"/>
          </w:rPr>
          <w:t>)</w:t>
        </w:r>
        <w:r w:rsidR="00EE240C" w:rsidRPr="006C61DB">
          <w:rPr>
            <w:rStyle w:val="Hyperlink"/>
            <w:rFonts w:ascii="Arial" w:hAnsi="Arial" w:cs="Arial"/>
            <w:sz w:val="24"/>
            <w:szCs w:val="24"/>
          </w:rPr>
          <w:t xml:space="preserve"> and (d)</w:t>
        </w:r>
      </w:hyperlink>
      <w:r w:rsidRPr="00EB4D77">
        <w:rPr>
          <w:rFonts w:ascii="Arial" w:hAnsi="Arial" w:cs="Arial"/>
          <w:sz w:val="24"/>
          <w:szCs w:val="24"/>
        </w:rPr>
        <w:t>.  The time required for clarifications will not be counted against the offeror's time limit."</w:t>
      </w:r>
    </w:p>
    <w:p w:rsidR="00D76A20" w:rsidRPr="00EB4D77" w:rsidRDefault="00D76A20" w:rsidP="00D76A20">
      <w:pPr>
        <w:pStyle w:val="Header"/>
        <w:widowControl/>
        <w:rPr>
          <w:rFonts w:ascii="Arial" w:hAnsi="Arial" w:cs="Arial"/>
          <w:sz w:val="24"/>
          <w:szCs w:val="24"/>
        </w:rPr>
      </w:pPr>
    </w:p>
    <w:p w:rsidR="00D76A20" w:rsidRPr="00EB4D77" w:rsidRDefault="00594422" w:rsidP="00D76A20">
      <w:pPr>
        <w:pStyle w:val="Header"/>
        <w:widowControl/>
        <w:ind w:firstLine="990"/>
        <w:rPr>
          <w:rFonts w:ascii="Arial" w:hAnsi="Arial" w:cs="Arial"/>
          <w:sz w:val="24"/>
          <w:szCs w:val="24"/>
        </w:rPr>
      </w:pPr>
      <w:r>
        <w:rPr>
          <w:rFonts w:ascii="Arial" w:hAnsi="Arial" w:cs="Arial"/>
          <w:sz w:val="24"/>
          <w:szCs w:val="24"/>
        </w:rPr>
        <w:t xml:space="preserve">3.  </w:t>
      </w:r>
      <w:r w:rsidR="00D76A20" w:rsidRPr="00EB4D77">
        <w:rPr>
          <w:rFonts w:ascii="Arial" w:hAnsi="Arial" w:cs="Arial"/>
          <w:sz w:val="24"/>
          <w:szCs w:val="24"/>
        </w:rPr>
        <w:t>If the Government plans to conduct discussions, consider declaring a competitive range and entering into discussions with offerors during oral presentations.  Any such oral discussions must be documented in writing for the official record.  Successive competitive range determinations can be made after the oral presentations, if required.</w:t>
      </w:r>
    </w:p>
    <w:p w:rsidR="003036A3" w:rsidRPr="00EB4D77" w:rsidRDefault="003036A3" w:rsidP="00D76A20">
      <w:pPr>
        <w:pStyle w:val="Header"/>
        <w:widowControl/>
        <w:ind w:firstLine="990"/>
        <w:rPr>
          <w:rFonts w:ascii="Arial" w:hAnsi="Arial" w:cs="Arial"/>
          <w:sz w:val="24"/>
          <w:szCs w:val="24"/>
        </w:rPr>
      </w:pPr>
    </w:p>
    <w:p w:rsidR="003036A3" w:rsidRPr="00EB4D77" w:rsidRDefault="00594422" w:rsidP="003036A3">
      <w:pPr>
        <w:pStyle w:val="Header"/>
        <w:widowControl/>
        <w:tabs>
          <w:tab w:val="clear" w:pos="4320"/>
          <w:tab w:val="clear" w:pos="8640"/>
        </w:tabs>
        <w:ind w:firstLine="1080"/>
        <w:rPr>
          <w:rFonts w:ascii="Arial" w:hAnsi="Arial" w:cs="Arial"/>
          <w:sz w:val="24"/>
          <w:szCs w:val="24"/>
        </w:rPr>
      </w:pPr>
      <w:r>
        <w:rPr>
          <w:rFonts w:ascii="Arial" w:hAnsi="Arial" w:cs="Arial"/>
          <w:sz w:val="24"/>
          <w:szCs w:val="24"/>
        </w:rPr>
        <w:t xml:space="preserve">4.  </w:t>
      </w:r>
      <w:r w:rsidR="003036A3" w:rsidRPr="00EB4D77">
        <w:rPr>
          <w:rFonts w:ascii="Arial" w:hAnsi="Arial" w:cs="Arial"/>
          <w:sz w:val="24"/>
          <w:szCs w:val="24"/>
        </w:rPr>
        <w:t>If any technical information disclosed during oral presentations is essential to contract performance but is not in the written technical proposal, that information is to be put in writing and incorporated into the resultant contract.</w:t>
      </w:r>
    </w:p>
    <w:p w:rsidR="00351593" w:rsidRPr="00EB4D77" w:rsidRDefault="00351593">
      <w:pPr>
        <w:pStyle w:val="Header"/>
        <w:widowControl/>
        <w:tabs>
          <w:tab w:val="clear" w:pos="4320"/>
          <w:tab w:val="clear" w:pos="8640"/>
        </w:tabs>
        <w:rPr>
          <w:rFonts w:ascii="Arial" w:hAnsi="Arial" w:cs="Arial"/>
          <w:sz w:val="24"/>
          <w:szCs w:val="24"/>
        </w:rPr>
      </w:pPr>
    </w:p>
    <w:p w:rsidR="009F79BA" w:rsidRPr="00EB4D77" w:rsidRDefault="00594422" w:rsidP="006C61DB">
      <w:pPr>
        <w:pStyle w:val="Header"/>
        <w:widowControl/>
        <w:tabs>
          <w:tab w:val="clear" w:pos="4320"/>
          <w:tab w:val="clear" w:pos="8640"/>
        </w:tabs>
        <w:ind w:firstLine="1080"/>
        <w:rPr>
          <w:rFonts w:ascii="Arial" w:hAnsi="Arial" w:cs="Arial"/>
          <w:sz w:val="24"/>
          <w:szCs w:val="24"/>
        </w:rPr>
      </w:pPr>
      <w:r>
        <w:rPr>
          <w:rFonts w:ascii="Arial" w:hAnsi="Arial" w:cs="Arial"/>
          <w:sz w:val="24"/>
          <w:szCs w:val="24"/>
        </w:rPr>
        <w:t xml:space="preserve">5.  </w:t>
      </w:r>
      <w:r w:rsidR="009F79BA" w:rsidRPr="00EB4D77">
        <w:rPr>
          <w:rFonts w:ascii="Arial" w:hAnsi="Arial" w:cs="Arial"/>
          <w:sz w:val="24"/>
          <w:szCs w:val="24"/>
        </w:rPr>
        <w:t xml:space="preserve">If exchanges (clarifications, communications, or discussions) will not be conducted during the oral presentations, see </w:t>
      </w:r>
      <w:hyperlink r:id="rId14" w:history="1">
        <w:r w:rsidR="009F79BA" w:rsidRPr="006C61DB">
          <w:rPr>
            <w:rStyle w:val="Hyperlink"/>
            <w:rFonts w:ascii="Arial" w:hAnsi="Arial" w:cs="Arial"/>
            <w:sz w:val="24"/>
            <w:szCs w:val="24"/>
          </w:rPr>
          <w:t>FAR 15.306</w:t>
        </w:r>
      </w:hyperlink>
      <w:r w:rsidR="009F79BA" w:rsidRPr="00EB4D77">
        <w:rPr>
          <w:rFonts w:ascii="Arial" w:hAnsi="Arial" w:cs="Arial"/>
          <w:sz w:val="24"/>
          <w:szCs w:val="24"/>
        </w:rPr>
        <w:t xml:space="preserve"> and </w:t>
      </w:r>
      <w:hyperlink r:id="rId15" w:anchor="MP" w:history="1">
        <w:r w:rsidR="00182497">
          <w:rPr>
            <w:rStyle w:val="Hyperlink"/>
            <w:rFonts w:ascii="Arial" w:hAnsi="Arial" w:cs="Arial"/>
            <w:sz w:val="24"/>
            <w:szCs w:val="24"/>
          </w:rPr>
          <w:t>MP5315.306</w:t>
        </w:r>
      </w:hyperlink>
      <w:r w:rsidR="009F79BA" w:rsidRPr="00EB4D77">
        <w:rPr>
          <w:rFonts w:ascii="Arial" w:hAnsi="Arial" w:cs="Arial"/>
          <w:sz w:val="24"/>
          <w:szCs w:val="24"/>
        </w:rPr>
        <w:t xml:space="preserve"> for further guidance.</w:t>
      </w:r>
    </w:p>
    <w:p w:rsidR="009F79BA" w:rsidRPr="00EB4D77" w:rsidRDefault="009F79BA">
      <w:pPr>
        <w:pStyle w:val="Header"/>
        <w:widowControl/>
        <w:tabs>
          <w:tab w:val="clear" w:pos="4320"/>
          <w:tab w:val="clear" w:pos="8640"/>
        </w:tabs>
        <w:rPr>
          <w:rFonts w:ascii="Arial" w:hAnsi="Arial" w:cs="Arial"/>
          <w:sz w:val="24"/>
          <w:szCs w:val="24"/>
        </w:rPr>
      </w:pPr>
    </w:p>
    <w:p w:rsidR="00351593" w:rsidRPr="00EB4D77" w:rsidRDefault="00594422">
      <w:pPr>
        <w:pStyle w:val="Header"/>
        <w:widowControl/>
        <w:tabs>
          <w:tab w:val="clear" w:pos="4320"/>
          <w:tab w:val="clear" w:pos="8640"/>
        </w:tabs>
        <w:ind w:firstLine="720"/>
        <w:rPr>
          <w:rFonts w:ascii="Arial" w:hAnsi="Arial" w:cs="Arial"/>
          <w:sz w:val="24"/>
          <w:szCs w:val="24"/>
        </w:rPr>
      </w:pPr>
      <w:r>
        <w:rPr>
          <w:rFonts w:ascii="Arial" w:hAnsi="Arial" w:cs="Arial"/>
          <w:b/>
          <w:sz w:val="24"/>
          <w:szCs w:val="24"/>
        </w:rPr>
        <w:t>F</w:t>
      </w:r>
      <w:r w:rsidR="00351593" w:rsidRPr="00EB4D77">
        <w:rPr>
          <w:rFonts w:ascii="Arial" w:hAnsi="Arial" w:cs="Arial"/>
          <w:b/>
          <w:sz w:val="24"/>
          <w:szCs w:val="24"/>
        </w:rPr>
        <w:t>.</w:t>
      </w:r>
      <w:r w:rsidR="00351593" w:rsidRPr="00EB4D77">
        <w:rPr>
          <w:rFonts w:ascii="Arial" w:hAnsi="Arial" w:cs="Arial"/>
          <w:sz w:val="24"/>
          <w:szCs w:val="24"/>
        </w:rPr>
        <w:t xml:space="preserve">  </w:t>
      </w:r>
      <w:r w:rsidR="00351593" w:rsidRPr="00EB4D77">
        <w:rPr>
          <w:rFonts w:ascii="Arial" w:hAnsi="Arial" w:cs="Arial"/>
          <w:b/>
          <w:sz w:val="24"/>
          <w:szCs w:val="24"/>
        </w:rPr>
        <w:t xml:space="preserve">Evaluating the Presentations.  </w:t>
      </w:r>
      <w:r w:rsidR="00351593" w:rsidRPr="00EB4D77">
        <w:rPr>
          <w:rFonts w:ascii="Arial" w:hAnsi="Arial" w:cs="Arial"/>
          <w:sz w:val="24"/>
          <w:szCs w:val="24"/>
        </w:rPr>
        <w:t xml:space="preserve">There is no policy regarding the most appropriate time to evaluate presentations.  Some agencies perform their evaluation immediately upon conclusion of each presentation while others conduct their evaluations after all of the presentations have been made.  When using the latter approach, the evaluators should caucus following each presentation to exchange reactions, summarize potential strengths and weaknesses, </w:t>
      </w:r>
      <w:r w:rsidR="00D76A20" w:rsidRPr="00EB4D77">
        <w:rPr>
          <w:rFonts w:ascii="Arial" w:hAnsi="Arial" w:cs="Arial"/>
          <w:sz w:val="24"/>
          <w:szCs w:val="24"/>
        </w:rPr>
        <w:t xml:space="preserve">deficiencies </w:t>
      </w:r>
      <w:r w:rsidR="00351593" w:rsidRPr="00EB4D77">
        <w:rPr>
          <w:rFonts w:ascii="Arial" w:hAnsi="Arial" w:cs="Arial"/>
          <w:sz w:val="24"/>
          <w:szCs w:val="24"/>
        </w:rPr>
        <w:t xml:space="preserve">and weaknesses, and verify perceptions and understandings.  </w:t>
      </w:r>
    </w:p>
    <w:p w:rsidR="00351593" w:rsidRPr="00EB4D77" w:rsidRDefault="00351593">
      <w:pPr>
        <w:pStyle w:val="Header"/>
        <w:widowControl/>
        <w:tabs>
          <w:tab w:val="clear" w:pos="4320"/>
          <w:tab w:val="clear" w:pos="8640"/>
        </w:tabs>
        <w:rPr>
          <w:rFonts w:ascii="Arial" w:hAnsi="Arial" w:cs="Arial"/>
          <w:sz w:val="24"/>
          <w:szCs w:val="24"/>
        </w:rPr>
      </w:pPr>
    </w:p>
    <w:p w:rsidR="00351593" w:rsidRPr="00EB4D77" w:rsidRDefault="008831E7">
      <w:pPr>
        <w:pStyle w:val="Header"/>
        <w:widowControl/>
        <w:tabs>
          <w:tab w:val="clear" w:pos="4320"/>
          <w:tab w:val="clear" w:pos="8640"/>
        </w:tabs>
        <w:rPr>
          <w:rFonts w:ascii="Arial" w:hAnsi="Arial" w:cs="Arial"/>
          <w:b/>
          <w:sz w:val="24"/>
          <w:szCs w:val="24"/>
        </w:rPr>
      </w:pPr>
      <w:bookmarkStart w:id="8" w:name="ref"/>
      <w:bookmarkEnd w:id="8"/>
      <w:r>
        <w:rPr>
          <w:rFonts w:ascii="Arial" w:hAnsi="Arial" w:cs="Arial"/>
          <w:b/>
          <w:sz w:val="24"/>
          <w:szCs w:val="24"/>
        </w:rPr>
        <w:t xml:space="preserve">V.  </w:t>
      </w:r>
      <w:r w:rsidRPr="00EB4D77">
        <w:rPr>
          <w:rFonts w:ascii="Arial" w:hAnsi="Arial" w:cs="Arial"/>
          <w:b/>
          <w:sz w:val="24"/>
          <w:szCs w:val="24"/>
        </w:rPr>
        <w:t>REFERENCES WITH INFORMATION ON USING ORAL PRESENTATIONS</w:t>
      </w:r>
    </w:p>
    <w:p w:rsidR="00351593" w:rsidRPr="00EB4D77" w:rsidRDefault="00332203" w:rsidP="00594422">
      <w:pPr>
        <w:pStyle w:val="Header"/>
        <w:widowControl/>
        <w:tabs>
          <w:tab w:val="clear" w:pos="4320"/>
          <w:tab w:val="clear" w:pos="8640"/>
          <w:tab w:val="left" w:pos="720"/>
        </w:tabs>
        <w:rPr>
          <w:rFonts w:ascii="Arial" w:hAnsi="Arial" w:cs="Arial"/>
          <w:b/>
          <w:sz w:val="24"/>
          <w:szCs w:val="24"/>
        </w:rPr>
      </w:pPr>
      <w:r w:rsidRPr="00EB4D77">
        <w:rPr>
          <w:rFonts w:ascii="Arial" w:hAnsi="Arial" w:cs="Arial"/>
          <w:sz w:val="24"/>
          <w:szCs w:val="24"/>
        </w:rPr>
        <w:t xml:space="preserve">AT&amp;L Knowledge Sharing System </w:t>
      </w:r>
      <w:r w:rsidR="00351593" w:rsidRPr="00EB4D77">
        <w:rPr>
          <w:rFonts w:ascii="Arial" w:hAnsi="Arial" w:cs="Arial"/>
          <w:sz w:val="24"/>
          <w:szCs w:val="24"/>
        </w:rPr>
        <w:t xml:space="preserve">- search using the phrase “oral presentations”- </w:t>
      </w:r>
      <w:hyperlink r:id="rId16" w:history="1">
        <w:r w:rsidR="006C61DB" w:rsidRPr="0089461B">
          <w:rPr>
            <w:rStyle w:val="Hyperlink"/>
            <w:rFonts w:ascii="Arial" w:hAnsi="Arial" w:cs="Arial"/>
            <w:sz w:val="24"/>
            <w:szCs w:val="24"/>
          </w:rPr>
          <w:t>http://ak</w:t>
        </w:r>
        <w:r w:rsidR="006C61DB" w:rsidRPr="0089461B">
          <w:rPr>
            <w:rStyle w:val="Hyperlink"/>
            <w:rFonts w:ascii="Arial" w:hAnsi="Arial" w:cs="Arial"/>
            <w:sz w:val="24"/>
            <w:szCs w:val="24"/>
          </w:rPr>
          <w:t>s</w:t>
        </w:r>
        <w:r w:rsidR="006C61DB" w:rsidRPr="0089461B">
          <w:rPr>
            <w:rStyle w:val="Hyperlink"/>
            <w:rFonts w:ascii="Arial" w:hAnsi="Arial" w:cs="Arial"/>
            <w:sz w:val="24"/>
            <w:szCs w:val="24"/>
          </w:rPr>
          <w:t>s.dau</w:t>
        </w:r>
        <w:r w:rsidR="006C61DB" w:rsidRPr="0089461B">
          <w:rPr>
            <w:rStyle w:val="Hyperlink"/>
            <w:rFonts w:ascii="Arial" w:hAnsi="Arial" w:cs="Arial"/>
            <w:sz w:val="24"/>
            <w:szCs w:val="24"/>
          </w:rPr>
          <w:t>.</w:t>
        </w:r>
        <w:r w:rsidR="006C61DB" w:rsidRPr="0089461B">
          <w:rPr>
            <w:rStyle w:val="Hyperlink"/>
            <w:rFonts w:ascii="Arial" w:hAnsi="Arial" w:cs="Arial"/>
            <w:sz w:val="24"/>
            <w:szCs w:val="24"/>
          </w:rPr>
          <w:t>m</w:t>
        </w:r>
        <w:r w:rsidR="006C61DB" w:rsidRPr="0089461B">
          <w:rPr>
            <w:rStyle w:val="Hyperlink"/>
            <w:rFonts w:ascii="Arial" w:hAnsi="Arial" w:cs="Arial"/>
            <w:sz w:val="24"/>
            <w:szCs w:val="24"/>
          </w:rPr>
          <w:t>i</w:t>
        </w:r>
        <w:r w:rsidR="006C61DB" w:rsidRPr="0089461B">
          <w:rPr>
            <w:rStyle w:val="Hyperlink"/>
            <w:rFonts w:ascii="Arial" w:hAnsi="Arial" w:cs="Arial"/>
            <w:sz w:val="24"/>
            <w:szCs w:val="24"/>
          </w:rPr>
          <w:t>l</w:t>
        </w:r>
        <w:r w:rsidR="006C61DB" w:rsidRPr="0089461B">
          <w:rPr>
            <w:rStyle w:val="Hyperlink"/>
            <w:rFonts w:ascii="Arial" w:hAnsi="Arial" w:cs="Arial"/>
            <w:sz w:val="24"/>
            <w:szCs w:val="24"/>
          </w:rPr>
          <w:t>/jsp/default.jsp</w:t>
        </w:r>
      </w:hyperlink>
    </w:p>
    <w:p w:rsidR="00325CE6" w:rsidRPr="00EB4D77" w:rsidRDefault="00325CE6">
      <w:pPr>
        <w:pStyle w:val="Header"/>
        <w:widowControl/>
        <w:tabs>
          <w:tab w:val="clear" w:pos="4320"/>
          <w:tab w:val="clear" w:pos="8640"/>
          <w:tab w:val="left" w:pos="360"/>
        </w:tabs>
        <w:rPr>
          <w:rFonts w:ascii="Arial" w:hAnsi="Arial" w:cs="Arial"/>
          <w:sz w:val="24"/>
          <w:szCs w:val="24"/>
        </w:rPr>
      </w:pPr>
    </w:p>
    <w:p w:rsidR="00351593" w:rsidRPr="00EB4D77" w:rsidRDefault="00351593" w:rsidP="00594422">
      <w:pPr>
        <w:pStyle w:val="Header"/>
        <w:widowControl/>
        <w:tabs>
          <w:tab w:val="clear" w:pos="4320"/>
          <w:tab w:val="clear" w:pos="8640"/>
          <w:tab w:val="left" w:pos="720"/>
        </w:tabs>
        <w:rPr>
          <w:rFonts w:ascii="Arial" w:hAnsi="Arial" w:cs="Arial"/>
          <w:sz w:val="24"/>
          <w:szCs w:val="24"/>
        </w:rPr>
      </w:pPr>
      <w:r w:rsidRPr="00EB4D77">
        <w:rPr>
          <w:rFonts w:ascii="Arial" w:hAnsi="Arial" w:cs="Arial"/>
          <w:sz w:val="24"/>
          <w:szCs w:val="24"/>
        </w:rPr>
        <w:t xml:space="preserve">Army </w:t>
      </w:r>
      <w:r w:rsidR="00EC2C45" w:rsidRPr="00EB4D77">
        <w:rPr>
          <w:rFonts w:ascii="Arial" w:hAnsi="Arial" w:cs="Arial"/>
          <w:sz w:val="24"/>
          <w:szCs w:val="24"/>
        </w:rPr>
        <w:t xml:space="preserve">Source Selection </w:t>
      </w:r>
      <w:r w:rsidRPr="00EB4D77">
        <w:rPr>
          <w:rFonts w:ascii="Arial" w:hAnsi="Arial" w:cs="Arial"/>
          <w:sz w:val="24"/>
          <w:szCs w:val="24"/>
        </w:rPr>
        <w:t>Guide</w:t>
      </w:r>
      <w:r w:rsidR="00EC2C45" w:rsidRPr="00EB4D77">
        <w:rPr>
          <w:rFonts w:ascii="Arial" w:hAnsi="Arial" w:cs="Arial"/>
          <w:sz w:val="24"/>
          <w:szCs w:val="24"/>
        </w:rPr>
        <w:t xml:space="preserve">, Appendix </w:t>
      </w:r>
      <w:r w:rsidR="004432DF" w:rsidRPr="00EB4D77">
        <w:rPr>
          <w:rFonts w:ascii="Arial" w:hAnsi="Arial" w:cs="Arial"/>
          <w:sz w:val="24"/>
          <w:szCs w:val="24"/>
        </w:rPr>
        <w:t>C</w:t>
      </w:r>
      <w:r w:rsidR="00EC2C45" w:rsidRPr="00EB4D77">
        <w:rPr>
          <w:rFonts w:ascii="Arial" w:hAnsi="Arial" w:cs="Arial"/>
          <w:sz w:val="24"/>
          <w:szCs w:val="24"/>
        </w:rPr>
        <w:t xml:space="preserve"> - </w:t>
      </w:r>
      <w:r w:rsidRPr="00EB4D77">
        <w:rPr>
          <w:rFonts w:ascii="Arial" w:hAnsi="Arial" w:cs="Arial"/>
          <w:sz w:val="24"/>
          <w:szCs w:val="24"/>
        </w:rPr>
        <w:t xml:space="preserve">Oral Presentations </w:t>
      </w:r>
      <w:r w:rsidR="00325CE6" w:rsidRPr="00EB4D77">
        <w:rPr>
          <w:rFonts w:ascii="Arial" w:hAnsi="Arial" w:cs="Arial"/>
          <w:sz w:val="24"/>
          <w:szCs w:val="24"/>
        </w:rPr>
        <w:t>–</w:t>
      </w:r>
      <w:r w:rsidRPr="00EB4D77">
        <w:rPr>
          <w:rFonts w:ascii="Arial" w:hAnsi="Arial" w:cs="Arial"/>
          <w:sz w:val="24"/>
          <w:szCs w:val="24"/>
        </w:rPr>
        <w:t xml:space="preserve"> </w:t>
      </w:r>
    </w:p>
    <w:p w:rsidR="00D150AC" w:rsidRPr="00EB4D77" w:rsidRDefault="00D150AC">
      <w:pPr>
        <w:pStyle w:val="Header"/>
        <w:widowControl/>
        <w:tabs>
          <w:tab w:val="clear" w:pos="4320"/>
          <w:tab w:val="clear" w:pos="8640"/>
          <w:tab w:val="left" w:pos="360"/>
        </w:tabs>
        <w:rPr>
          <w:rFonts w:ascii="Arial" w:hAnsi="Arial" w:cs="Arial"/>
          <w:sz w:val="24"/>
          <w:szCs w:val="24"/>
        </w:rPr>
      </w:pPr>
      <w:r w:rsidRPr="00E01E15">
        <w:rPr>
          <w:rFonts w:ascii="Arial" w:hAnsi="Arial" w:cs="Arial"/>
          <w:sz w:val="24"/>
          <w:szCs w:val="24"/>
        </w:rPr>
        <w:t>Army Sourc</w:t>
      </w:r>
      <w:r w:rsidRPr="00E01E15">
        <w:rPr>
          <w:rFonts w:ascii="Arial" w:hAnsi="Arial" w:cs="Arial"/>
          <w:sz w:val="24"/>
          <w:szCs w:val="24"/>
        </w:rPr>
        <w:t>e</w:t>
      </w:r>
      <w:r w:rsidRPr="00E01E15">
        <w:rPr>
          <w:rFonts w:ascii="Arial" w:hAnsi="Arial" w:cs="Arial"/>
          <w:sz w:val="24"/>
          <w:szCs w:val="24"/>
        </w:rPr>
        <w:t xml:space="preserve"> Se</w:t>
      </w:r>
      <w:r w:rsidRPr="00E01E15">
        <w:rPr>
          <w:rFonts w:ascii="Arial" w:hAnsi="Arial" w:cs="Arial"/>
          <w:sz w:val="24"/>
          <w:szCs w:val="24"/>
        </w:rPr>
        <w:t>l</w:t>
      </w:r>
      <w:r w:rsidRPr="00E01E15">
        <w:rPr>
          <w:rFonts w:ascii="Arial" w:hAnsi="Arial" w:cs="Arial"/>
          <w:sz w:val="24"/>
          <w:szCs w:val="24"/>
        </w:rPr>
        <w:t xml:space="preserve">ection Manual, </w:t>
      </w:r>
      <w:r w:rsidR="00E01E15">
        <w:rPr>
          <w:rFonts w:ascii="Arial" w:hAnsi="Arial" w:cs="Arial"/>
          <w:sz w:val="24"/>
          <w:szCs w:val="24"/>
        </w:rPr>
        <w:t xml:space="preserve">16 May, 2008 – </w:t>
      </w:r>
      <w:hyperlink r:id="rId17" w:history="1">
        <w:r w:rsidR="00E01E15" w:rsidRPr="00E01E15">
          <w:rPr>
            <w:rStyle w:val="Hyperlink"/>
            <w:rFonts w:ascii="Arial" w:hAnsi="Arial" w:cs="Arial"/>
            <w:sz w:val="24"/>
            <w:szCs w:val="24"/>
          </w:rPr>
          <w:t>https://www.alt.army.mil/p</w:t>
        </w:r>
        <w:r w:rsidR="00E01E15" w:rsidRPr="00E01E15">
          <w:rPr>
            <w:rStyle w:val="Hyperlink"/>
            <w:rFonts w:ascii="Arial" w:hAnsi="Arial" w:cs="Arial"/>
            <w:sz w:val="24"/>
            <w:szCs w:val="24"/>
          </w:rPr>
          <w:t>o</w:t>
        </w:r>
        <w:r w:rsidR="00E01E15" w:rsidRPr="00E01E15">
          <w:rPr>
            <w:rStyle w:val="Hyperlink"/>
            <w:rFonts w:ascii="Arial" w:hAnsi="Arial" w:cs="Arial"/>
            <w:sz w:val="24"/>
            <w:szCs w:val="24"/>
          </w:rPr>
          <w:t>rtal/page/portal/oasaalt/documents/ASSM_final_051608.pdf</w:t>
        </w:r>
      </w:hyperlink>
    </w:p>
    <w:p w:rsidR="00325CE6" w:rsidRPr="00EB4D77" w:rsidRDefault="00325CE6" w:rsidP="00A375EB">
      <w:pPr>
        <w:pStyle w:val="Header"/>
        <w:widowControl/>
        <w:tabs>
          <w:tab w:val="clear" w:pos="4320"/>
          <w:tab w:val="clear" w:pos="8640"/>
          <w:tab w:val="left" w:pos="360"/>
        </w:tabs>
        <w:rPr>
          <w:rFonts w:ascii="Arial" w:hAnsi="Arial" w:cs="Arial"/>
          <w:sz w:val="24"/>
          <w:szCs w:val="24"/>
        </w:rPr>
      </w:pPr>
    </w:p>
    <w:p w:rsidR="00E01E15" w:rsidRDefault="00351593" w:rsidP="00594422">
      <w:pPr>
        <w:pStyle w:val="Header"/>
        <w:widowControl/>
        <w:tabs>
          <w:tab w:val="clear" w:pos="4320"/>
          <w:tab w:val="clear" w:pos="8640"/>
          <w:tab w:val="left" w:pos="720"/>
        </w:tabs>
        <w:rPr>
          <w:rFonts w:ascii="Arial" w:hAnsi="Arial" w:cs="Arial"/>
          <w:sz w:val="24"/>
          <w:szCs w:val="24"/>
        </w:rPr>
      </w:pPr>
      <w:r w:rsidRPr="00EB4D77">
        <w:rPr>
          <w:rFonts w:ascii="Arial" w:hAnsi="Arial" w:cs="Arial"/>
          <w:sz w:val="24"/>
          <w:szCs w:val="24"/>
        </w:rPr>
        <w:t xml:space="preserve">Department of Energy Guidelines for Oral Presentations - </w:t>
      </w:r>
      <w:r w:rsidR="00E01E15">
        <w:rPr>
          <w:rFonts w:ascii="Arial" w:hAnsi="Arial" w:cs="Arial"/>
          <w:sz w:val="24"/>
          <w:szCs w:val="24"/>
        </w:rPr>
        <w:fldChar w:fldCharType="begin"/>
      </w:r>
      <w:r w:rsidR="00E01E15">
        <w:rPr>
          <w:rFonts w:ascii="Arial" w:hAnsi="Arial" w:cs="Arial"/>
          <w:sz w:val="24"/>
          <w:szCs w:val="24"/>
        </w:rPr>
        <w:instrText xml:space="preserve"> HYPERLINK "</w:instrText>
      </w:r>
      <w:r w:rsidR="00E01E15" w:rsidRPr="00E01E15">
        <w:rPr>
          <w:rFonts w:ascii="Arial" w:hAnsi="Arial" w:cs="Arial"/>
          <w:sz w:val="24"/>
          <w:szCs w:val="24"/>
        </w:rPr>
        <w:instrText>http://management.energy.gov/documents/AcqGuide</w:instrText>
      </w:r>
      <w:r w:rsidR="00E01E15">
        <w:rPr>
          <w:rFonts w:ascii="Arial" w:hAnsi="Arial" w:cs="Arial"/>
          <w:sz w:val="24"/>
          <w:szCs w:val="24"/>
        </w:rPr>
        <w:instrText xml:space="preserve">15pt1.pdf" </w:instrText>
      </w:r>
      <w:r w:rsidR="00E01E15">
        <w:rPr>
          <w:rFonts w:ascii="Arial" w:hAnsi="Arial" w:cs="Arial"/>
          <w:sz w:val="24"/>
          <w:szCs w:val="24"/>
        </w:rPr>
        <w:fldChar w:fldCharType="separate"/>
      </w:r>
      <w:r w:rsidR="00E01E15" w:rsidRPr="008105D9">
        <w:rPr>
          <w:rStyle w:val="Hyperlink"/>
          <w:rFonts w:ascii="Arial" w:hAnsi="Arial" w:cs="Arial"/>
          <w:sz w:val="24"/>
          <w:szCs w:val="24"/>
        </w:rPr>
        <w:t>http://management.energy.gov/d</w:t>
      </w:r>
      <w:r w:rsidR="00E01E15" w:rsidRPr="008105D9">
        <w:rPr>
          <w:rStyle w:val="Hyperlink"/>
          <w:rFonts w:ascii="Arial" w:hAnsi="Arial" w:cs="Arial"/>
          <w:sz w:val="24"/>
          <w:szCs w:val="24"/>
        </w:rPr>
        <w:t>o</w:t>
      </w:r>
      <w:r w:rsidR="00E01E15" w:rsidRPr="008105D9">
        <w:rPr>
          <w:rStyle w:val="Hyperlink"/>
          <w:rFonts w:ascii="Arial" w:hAnsi="Arial" w:cs="Arial"/>
          <w:sz w:val="24"/>
          <w:szCs w:val="24"/>
        </w:rPr>
        <w:t>cuments/AcqGuide15pt1.pdf</w:t>
      </w:r>
      <w:r w:rsidR="00E01E15">
        <w:rPr>
          <w:rFonts w:ascii="Arial" w:hAnsi="Arial" w:cs="Arial"/>
          <w:sz w:val="24"/>
          <w:szCs w:val="24"/>
        </w:rPr>
        <w:fldChar w:fldCharType="end"/>
      </w:r>
    </w:p>
    <w:p w:rsidR="00351593" w:rsidRPr="00EB4D77" w:rsidRDefault="00351593" w:rsidP="00594422">
      <w:pPr>
        <w:pStyle w:val="Header"/>
        <w:widowControl/>
        <w:tabs>
          <w:tab w:val="clear" w:pos="4320"/>
          <w:tab w:val="clear" w:pos="8640"/>
          <w:tab w:val="left" w:pos="720"/>
        </w:tabs>
        <w:rPr>
          <w:rFonts w:ascii="Arial" w:hAnsi="Arial" w:cs="Arial"/>
          <w:sz w:val="24"/>
          <w:szCs w:val="24"/>
        </w:rPr>
      </w:pPr>
    </w:p>
    <w:sectPr w:rsidR="00351593" w:rsidRPr="00EB4D77">
      <w:footerReference w:type="even" r:id="rId18"/>
      <w:footerReference w:type="default" r:id="rId19"/>
      <w:pgSz w:w="12240" w:h="15840"/>
      <w:pgMar w:top="1440" w:right="1800" w:bottom="1440" w:left="1800"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39C" w:rsidRDefault="00D7239C">
      <w:r>
        <w:separator/>
      </w:r>
    </w:p>
  </w:endnote>
  <w:endnote w:type="continuationSeparator" w:id="0">
    <w:p w:rsidR="00D7239C" w:rsidRDefault="00D723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0C6" w:rsidRDefault="005920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920C6" w:rsidRDefault="005920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0C6" w:rsidRDefault="005920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95B4E">
      <w:rPr>
        <w:rStyle w:val="PageNumber"/>
        <w:noProof/>
      </w:rPr>
      <w:t>9</w:t>
    </w:r>
    <w:r>
      <w:rPr>
        <w:rStyle w:val="PageNumber"/>
      </w:rPr>
      <w:fldChar w:fldCharType="end"/>
    </w:r>
  </w:p>
  <w:p w:rsidR="005920C6" w:rsidRDefault="005920C6" w:rsidP="005419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39C" w:rsidRDefault="00D7239C">
      <w:r>
        <w:separator/>
      </w:r>
    </w:p>
  </w:footnote>
  <w:footnote w:type="continuationSeparator" w:id="0">
    <w:p w:rsidR="00D7239C" w:rsidRDefault="00D723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92948"/>
    <w:multiLevelType w:val="singleLevel"/>
    <w:tmpl w:val="A26ED97E"/>
    <w:lvl w:ilvl="0">
      <w:start w:val="1"/>
      <w:numFmt w:val="decimal"/>
      <w:lvlText w:val="%1)"/>
      <w:legacy w:legacy="1" w:legacySpace="0" w:legacyIndent="360"/>
      <w:lvlJc w:val="left"/>
      <w:pPr>
        <w:ind w:left="360" w:hanging="360"/>
      </w:pPr>
    </w:lvl>
  </w:abstractNum>
  <w:abstractNum w:abstractNumId="1">
    <w:nsid w:val="18DE3D11"/>
    <w:multiLevelType w:val="singleLevel"/>
    <w:tmpl w:val="A26ED97E"/>
    <w:lvl w:ilvl="0">
      <w:start w:val="1"/>
      <w:numFmt w:val="decimal"/>
      <w:lvlText w:val="%1)"/>
      <w:legacy w:legacy="1" w:legacySpace="0" w:legacyIndent="360"/>
      <w:lvlJc w:val="left"/>
      <w:pPr>
        <w:ind w:left="360" w:hanging="360"/>
      </w:pPr>
    </w:lvl>
  </w:abstractNum>
  <w:abstractNum w:abstractNumId="2">
    <w:nsid w:val="415C1BCA"/>
    <w:multiLevelType w:val="singleLevel"/>
    <w:tmpl w:val="981CFA82"/>
    <w:lvl w:ilvl="0">
      <w:start w:val="5"/>
      <w:numFmt w:val="decimal"/>
      <w:lvlText w:val="(%1)"/>
      <w:legacy w:legacy="1" w:legacySpace="0" w:legacyIndent="750"/>
      <w:lvlJc w:val="left"/>
      <w:pPr>
        <w:ind w:left="2220" w:hanging="750"/>
      </w:pPr>
    </w:lvl>
  </w:abstractNum>
  <w:abstractNum w:abstractNumId="3">
    <w:nsid w:val="706A50B4"/>
    <w:multiLevelType w:val="singleLevel"/>
    <w:tmpl w:val="981CFA82"/>
    <w:lvl w:ilvl="0">
      <w:start w:val="5"/>
      <w:numFmt w:val="decimal"/>
      <w:lvlText w:val="(%1)"/>
      <w:legacy w:legacy="1" w:legacySpace="0" w:legacyIndent="750"/>
      <w:lvlJc w:val="left"/>
      <w:pPr>
        <w:ind w:left="2220" w:hanging="750"/>
      </w:pPr>
    </w:lvl>
  </w:abstractNum>
  <w:abstractNum w:abstractNumId="4">
    <w:nsid w:val="72296F5F"/>
    <w:multiLevelType w:val="singleLevel"/>
    <w:tmpl w:val="A26ED97E"/>
    <w:lvl w:ilvl="0">
      <w:start w:val="1"/>
      <w:numFmt w:val="decimal"/>
      <w:lvlText w:val="%1)"/>
      <w:legacy w:legacy="1" w:legacySpace="0" w:legacyIndent="360"/>
      <w:lvlJc w:val="left"/>
      <w:pPr>
        <w:ind w:left="360" w:hanging="36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D157D"/>
    <w:rsid w:val="000005C4"/>
    <w:rsid w:val="00000F30"/>
    <w:rsid w:val="000037A1"/>
    <w:rsid w:val="00020F5D"/>
    <w:rsid w:val="000417E1"/>
    <w:rsid w:val="00052FF0"/>
    <w:rsid w:val="00054F7D"/>
    <w:rsid w:val="000572DD"/>
    <w:rsid w:val="0008406B"/>
    <w:rsid w:val="00091997"/>
    <w:rsid w:val="000A083E"/>
    <w:rsid w:val="000A54F7"/>
    <w:rsid w:val="000B7773"/>
    <w:rsid w:val="000E441B"/>
    <w:rsid w:val="000F5263"/>
    <w:rsid w:val="001014B0"/>
    <w:rsid w:val="00110BE0"/>
    <w:rsid w:val="00123449"/>
    <w:rsid w:val="00137A20"/>
    <w:rsid w:val="0015171C"/>
    <w:rsid w:val="00180051"/>
    <w:rsid w:val="001810E5"/>
    <w:rsid w:val="00182497"/>
    <w:rsid w:val="00182847"/>
    <w:rsid w:val="001A0209"/>
    <w:rsid w:val="001B6A35"/>
    <w:rsid w:val="001D0F12"/>
    <w:rsid w:val="001E5682"/>
    <w:rsid w:val="0020627F"/>
    <w:rsid w:val="0020739E"/>
    <w:rsid w:val="0022002A"/>
    <w:rsid w:val="00220D54"/>
    <w:rsid w:val="002249AC"/>
    <w:rsid w:val="00231829"/>
    <w:rsid w:val="00244B03"/>
    <w:rsid w:val="002559FF"/>
    <w:rsid w:val="002A7A22"/>
    <w:rsid w:val="002B29B5"/>
    <w:rsid w:val="002B2E0E"/>
    <w:rsid w:val="002C08ED"/>
    <w:rsid w:val="002C5A9F"/>
    <w:rsid w:val="002D3716"/>
    <w:rsid w:val="002D65A0"/>
    <w:rsid w:val="002E5DFB"/>
    <w:rsid w:val="00301F1D"/>
    <w:rsid w:val="003036A3"/>
    <w:rsid w:val="00317F9B"/>
    <w:rsid w:val="00325CE6"/>
    <w:rsid w:val="00332203"/>
    <w:rsid w:val="00350988"/>
    <w:rsid w:val="00351593"/>
    <w:rsid w:val="00392DB9"/>
    <w:rsid w:val="003B5346"/>
    <w:rsid w:val="003C07F8"/>
    <w:rsid w:val="003C5E34"/>
    <w:rsid w:val="003E6B4E"/>
    <w:rsid w:val="003F1148"/>
    <w:rsid w:val="003F3013"/>
    <w:rsid w:val="003F5621"/>
    <w:rsid w:val="0041495C"/>
    <w:rsid w:val="00417063"/>
    <w:rsid w:val="004324C2"/>
    <w:rsid w:val="004432DF"/>
    <w:rsid w:val="00451199"/>
    <w:rsid w:val="00470167"/>
    <w:rsid w:val="00470C96"/>
    <w:rsid w:val="004B1C62"/>
    <w:rsid w:val="004C1824"/>
    <w:rsid w:val="004D157D"/>
    <w:rsid w:val="004D5486"/>
    <w:rsid w:val="004E044C"/>
    <w:rsid w:val="004E560B"/>
    <w:rsid w:val="00502058"/>
    <w:rsid w:val="00514906"/>
    <w:rsid w:val="005419D2"/>
    <w:rsid w:val="005444B1"/>
    <w:rsid w:val="005500B1"/>
    <w:rsid w:val="005920C6"/>
    <w:rsid w:val="00594422"/>
    <w:rsid w:val="005B48FD"/>
    <w:rsid w:val="005C290D"/>
    <w:rsid w:val="005C6727"/>
    <w:rsid w:val="005D0A4A"/>
    <w:rsid w:val="005E3557"/>
    <w:rsid w:val="00604449"/>
    <w:rsid w:val="00606BF6"/>
    <w:rsid w:val="006270A4"/>
    <w:rsid w:val="00656FD3"/>
    <w:rsid w:val="006629C2"/>
    <w:rsid w:val="00677344"/>
    <w:rsid w:val="00682FC2"/>
    <w:rsid w:val="0068668F"/>
    <w:rsid w:val="00693D31"/>
    <w:rsid w:val="006A2789"/>
    <w:rsid w:val="006C61DB"/>
    <w:rsid w:val="006D4F73"/>
    <w:rsid w:val="006E1899"/>
    <w:rsid w:val="00706FE2"/>
    <w:rsid w:val="007118BC"/>
    <w:rsid w:val="00717703"/>
    <w:rsid w:val="007314CD"/>
    <w:rsid w:val="007334A2"/>
    <w:rsid w:val="00754143"/>
    <w:rsid w:val="00762D1B"/>
    <w:rsid w:val="00765491"/>
    <w:rsid w:val="007678DA"/>
    <w:rsid w:val="007A3002"/>
    <w:rsid w:val="007A4839"/>
    <w:rsid w:val="007D2361"/>
    <w:rsid w:val="007F5F16"/>
    <w:rsid w:val="00825033"/>
    <w:rsid w:val="00834C1B"/>
    <w:rsid w:val="008501EB"/>
    <w:rsid w:val="00851A70"/>
    <w:rsid w:val="0085367C"/>
    <w:rsid w:val="00855FAA"/>
    <w:rsid w:val="00857084"/>
    <w:rsid w:val="00870045"/>
    <w:rsid w:val="008753D1"/>
    <w:rsid w:val="008831E7"/>
    <w:rsid w:val="008841E7"/>
    <w:rsid w:val="008922A8"/>
    <w:rsid w:val="008B03CE"/>
    <w:rsid w:val="008E19E2"/>
    <w:rsid w:val="00900D78"/>
    <w:rsid w:val="00907232"/>
    <w:rsid w:val="00912FFF"/>
    <w:rsid w:val="0091393F"/>
    <w:rsid w:val="009154A7"/>
    <w:rsid w:val="00926A54"/>
    <w:rsid w:val="0095539D"/>
    <w:rsid w:val="00970775"/>
    <w:rsid w:val="0098014F"/>
    <w:rsid w:val="009945DD"/>
    <w:rsid w:val="009F79BA"/>
    <w:rsid w:val="00A2361A"/>
    <w:rsid w:val="00A3602A"/>
    <w:rsid w:val="00A375EB"/>
    <w:rsid w:val="00A51CFE"/>
    <w:rsid w:val="00A57C66"/>
    <w:rsid w:val="00A75295"/>
    <w:rsid w:val="00A860AC"/>
    <w:rsid w:val="00A93B55"/>
    <w:rsid w:val="00AA0823"/>
    <w:rsid w:val="00AB39F6"/>
    <w:rsid w:val="00AB7A5F"/>
    <w:rsid w:val="00AC7973"/>
    <w:rsid w:val="00B0408A"/>
    <w:rsid w:val="00B057DA"/>
    <w:rsid w:val="00B331E4"/>
    <w:rsid w:val="00B3500E"/>
    <w:rsid w:val="00B455E9"/>
    <w:rsid w:val="00B65E7C"/>
    <w:rsid w:val="00B9351B"/>
    <w:rsid w:val="00BA42A8"/>
    <w:rsid w:val="00BB3C0E"/>
    <w:rsid w:val="00BB410C"/>
    <w:rsid w:val="00BF12DA"/>
    <w:rsid w:val="00BF1335"/>
    <w:rsid w:val="00C34161"/>
    <w:rsid w:val="00C53B88"/>
    <w:rsid w:val="00C64C5E"/>
    <w:rsid w:val="00CC09A7"/>
    <w:rsid w:val="00CC122F"/>
    <w:rsid w:val="00CE25C3"/>
    <w:rsid w:val="00CE3BDE"/>
    <w:rsid w:val="00D03B6E"/>
    <w:rsid w:val="00D150AC"/>
    <w:rsid w:val="00D272D0"/>
    <w:rsid w:val="00D32B3D"/>
    <w:rsid w:val="00D7239C"/>
    <w:rsid w:val="00D76A20"/>
    <w:rsid w:val="00D95B4E"/>
    <w:rsid w:val="00DA7E1F"/>
    <w:rsid w:val="00DF63DF"/>
    <w:rsid w:val="00E01E15"/>
    <w:rsid w:val="00E04425"/>
    <w:rsid w:val="00E16687"/>
    <w:rsid w:val="00E209E6"/>
    <w:rsid w:val="00E25D98"/>
    <w:rsid w:val="00E30370"/>
    <w:rsid w:val="00E446B2"/>
    <w:rsid w:val="00E61353"/>
    <w:rsid w:val="00E659A7"/>
    <w:rsid w:val="00E73A26"/>
    <w:rsid w:val="00E76410"/>
    <w:rsid w:val="00E815E9"/>
    <w:rsid w:val="00E8455B"/>
    <w:rsid w:val="00E86D42"/>
    <w:rsid w:val="00E90C02"/>
    <w:rsid w:val="00E94BB1"/>
    <w:rsid w:val="00E95FFD"/>
    <w:rsid w:val="00EB4D77"/>
    <w:rsid w:val="00EC2C45"/>
    <w:rsid w:val="00EC55D0"/>
    <w:rsid w:val="00EE240C"/>
    <w:rsid w:val="00EF1AB6"/>
    <w:rsid w:val="00EF5CFA"/>
    <w:rsid w:val="00EF6E91"/>
    <w:rsid w:val="00EF7C11"/>
    <w:rsid w:val="00F11676"/>
    <w:rsid w:val="00F83402"/>
    <w:rsid w:val="00F9667F"/>
    <w:rsid w:val="00FB61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widowControl w:val="0"/>
      <w:jc w:val="center"/>
      <w:outlineLvl w:val="0"/>
    </w:pPr>
    <w:rPr>
      <w:b/>
      <w:caps/>
    </w:rPr>
  </w:style>
  <w:style w:type="paragraph" w:styleId="Heading3">
    <w:name w:val="heading 3"/>
    <w:basedOn w:val="Normal"/>
    <w:next w:val="Normal"/>
    <w:qFormat/>
    <w:rsid w:val="00E209E6"/>
    <w:pPr>
      <w:keepNext/>
      <w:spacing w:before="240" w:after="60"/>
      <w:outlineLvl w:val="2"/>
    </w:pPr>
    <w:rPr>
      <w:rFonts w:ascii="Arial" w:hAnsi="Arial" w:cs="Arial"/>
      <w:b/>
      <w:bCs/>
      <w:sz w:val="26"/>
      <w:szCs w:val="26"/>
    </w:rPr>
  </w:style>
  <w:style w:type="paragraph" w:styleId="Heading4">
    <w:name w:val="heading 4"/>
    <w:basedOn w:val="Normal"/>
    <w:next w:val="Normal"/>
    <w:qFormat/>
    <w:rsid w:val="00E209E6"/>
    <w:pPr>
      <w:keepNext/>
      <w:spacing w:before="240" w:after="60"/>
      <w:outlineLvl w:val="3"/>
    </w:pPr>
    <w:rPr>
      <w:b/>
      <w:bCs/>
      <w:sz w:val="28"/>
      <w:szCs w:val="28"/>
    </w:rPr>
  </w:style>
  <w:style w:type="paragraph" w:styleId="Heading8">
    <w:name w:val="heading 8"/>
    <w:basedOn w:val="Normal"/>
    <w:next w:val="Normal"/>
    <w:qFormat/>
    <w:rsid w:val="00E209E6"/>
    <w:pPr>
      <w:spacing w:before="240" w:after="60"/>
      <w:outlineLvl w:val="7"/>
    </w:pPr>
    <w:rPr>
      <w:i/>
      <w:iCs/>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widowControl w:val="0"/>
      <w:tabs>
        <w:tab w:val="center" w:pos="4320"/>
        <w:tab w:val="right" w:pos="8640"/>
      </w:tabs>
    </w:pPr>
  </w:style>
  <w:style w:type="character" w:styleId="Hyperlink">
    <w:name w:val="Hyperlink"/>
    <w:basedOn w:val="DefaultParagraphFont"/>
    <w:rPr>
      <w:color w:val="0000FF"/>
      <w:sz w:val="20"/>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2249AC"/>
    <w:rPr>
      <w:rFonts w:ascii="Tahoma" w:hAnsi="Tahoma" w:cs="Tahoma"/>
      <w:sz w:val="16"/>
      <w:szCs w:val="16"/>
    </w:rPr>
  </w:style>
  <w:style w:type="character" w:styleId="FollowedHyperlink">
    <w:name w:val="FollowedHyperlink"/>
    <w:basedOn w:val="DefaultParagraphFont"/>
    <w:rsid w:val="00A375EB"/>
    <w:rPr>
      <w:color w:val="606420"/>
      <w:u w:val="single"/>
    </w:rPr>
  </w:style>
  <w:style w:type="paragraph" w:styleId="TOC1">
    <w:name w:val="toc 1"/>
    <w:basedOn w:val="Normal"/>
    <w:next w:val="Normal"/>
    <w:autoRedefine/>
    <w:semiHidden/>
    <w:rsid w:val="005419D2"/>
  </w:style>
  <w:style w:type="character" w:styleId="CommentReference">
    <w:name w:val="annotation reference"/>
    <w:basedOn w:val="DefaultParagraphFont"/>
    <w:semiHidden/>
    <w:rsid w:val="006270A4"/>
    <w:rPr>
      <w:sz w:val="16"/>
      <w:szCs w:val="16"/>
    </w:rPr>
  </w:style>
  <w:style w:type="paragraph" w:styleId="CommentText">
    <w:name w:val="annotation text"/>
    <w:basedOn w:val="Normal"/>
    <w:semiHidden/>
    <w:rsid w:val="006270A4"/>
  </w:style>
  <w:style w:type="paragraph" w:styleId="CommentSubject">
    <w:name w:val="annotation subject"/>
    <w:basedOn w:val="CommentText"/>
    <w:next w:val="CommentText"/>
    <w:semiHidden/>
    <w:rsid w:val="006270A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s.eis.af.mil/airforcecontracting/knowledge_center/Pages/5315-main.aspx" TargetMode="External"/><Relationship Id="rId13" Type="http://schemas.openxmlformats.org/officeDocument/2006/relationships/hyperlink" Target="http://farsite.hill.af.mil/reghtml/regs/far2afmcfars/fardfars/far/1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farsite.hill.af.mil/reghtml/regs/far2afmcfars/fardfars/far/15.htm" TargetMode="External"/><Relationship Id="rId12" Type="http://schemas.openxmlformats.org/officeDocument/2006/relationships/hyperlink" Target="http://farsite.hill.af.mil/reghtml/regs/far2afmcfars/fardfars/far/15.htm" TargetMode="External"/><Relationship Id="rId17" Type="http://schemas.openxmlformats.org/officeDocument/2006/relationships/hyperlink" Target="https://www.alt.army.mil/portal/page/portal/oasaalt/documents/ASSM_final_051608.pdf" TargetMode="External"/><Relationship Id="rId2" Type="http://schemas.openxmlformats.org/officeDocument/2006/relationships/styles" Target="styles.xml"/><Relationship Id="rId16" Type="http://schemas.openxmlformats.org/officeDocument/2006/relationships/hyperlink" Target="http://akss.dau.mil/jsp/default.js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arsite.hill.af.mil/reghtml/regs/far2afmcfars/fardfars/far/15.htm" TargetMode="External"/><Relationship Id="rId5" Type="http://schemas.openxmlformats.org/officeDocument/2006/relationships/footnotes" Target="footnotes.xml"/><Relationship Id="rId15" Type="http://schemas.openxmlformats.org/officeDocument/2006/relationships/hyperlink" Target="https://cs.eis.af.mil/airforcecontracting/knowledge_center/Pages/5315-main.aspx" TargetMode="External"/><Relationship Id="rId10" Type="http://schemas.openxmlformats.org/officeDocument/2006/relationships/hyperlink" Target="http://farsite.hill.af.mil/reghtml/regs/far2afmcfars/fardfars/far/03.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farsite.hill.af.mil/reghtml/regs/far2afmcfars/fardfars/far/15.htm" TargetMode="External"/><Relationship Id="rId14" Type="http://schemas.openxmlformats.org/officeDocument/2006/relationships/hyperlink" Target="http://farsite.hill.af.mil/reghtml/regs/far2afmcfars/fardfars/far/1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2770</Words>
  <Characters>18225</Characters>
  <Application>Microsoft Office Word</Application>
  <DocSecurity>0</DocSecurity>
  <Lines>151</Lines>
  <Paragraphs>41</Paragraphs>
  <ScaleCrop>false</ScaleCrop>
  <HeadingPairs>
    <vt:vector size="2" baseType="variant">
      <vt:variant>
        <vt:lpstr>Title</vt:lpstr>
      </vt:variant>
      <vt:variant>
        <vt:i4>1</vt:i4>
      </vt:variant>
    </vt:vector>
  </HeadingPairs>
  <TitlesOfParts>
    <vt:vector size="1" baseType="lpstr">
      <vt:lpstr>AIR FORCE MATERIEL COMMAND (AFMC)</vt:lpstr>
    </vt:vector>
  </TitlesOfParts>
  <Company>United States Air Force</Company>
  <LinksUpToDate>false</LinksUpToDate>
  <CharactersWithSpaces>20954</CharactersWithSpaces>
  <SharedDoc>false</SharedDoc>
  <HLinks>
    <vt:vector size="102" baseType="variant">
      <vt:variant>
        <vt:i4>393299</vt:i4>
      </vt:variant>
      <vt:variant>
        <vt:i4>48</vt:i4>
      </vt:variant>
      <vt:variant>
        <vt:i4>0</vt:i4>
      </vt:variant>
      <vt:variant>
        <vt:i4>5</vt:i4>
      </vt:variant>
      <vt:variant>
        <vt:lpwstr>http://management.energy.gov/documents/AcqGuide15pt1.pdf</vt:lpwstr>
      </vt:variant>
      <vt:variant>
        <vt:lpwstr/>
      </vt:variant>
      <vt:variant>
        <vt:i4>6422566</vt:i4>
      </vt:variant>
      <vt:variant>
        <vt:i4>45</vt:i4>
      </vt:variant>
      <vt:variant>
        <vt:i4>0</vt:i4>
      </vt:variant>
      <vt:variant>
        <vt:i4>5</vt:i4>
      </vt:variant>
      <vt:variant>
        <vt:lpwstr>https://www.alt.army.mil/portal/page/portal/oasaalt/documents/ASSM_final_051608.pdf</vt:lpwstr>
      </vt:variant>
      <vt:variant>
        <vt:lpwstr/>
      </vt:variant>
      <vt:variant>
        <vt:i4>7798898</vt:i4>
      </vt:variant>
      <vt:variant>
        <vt:i4>42</vt:i4>
      </vt:variant>
      <vt:variant>
        <vt:i4>0</vt:i4>
      </vt:variant>
      <vt:variant>
        <vt:i4>5</vt:i4>
      </vt:variant>
      <vt:variant>
        <vt:lpwstr>http://akss.dau.mil/jsp/default.jsp</vt:lpwstr>
      </vt:variant>
      <vt:variant>
        <vt:lpwstr/>
      </vt:variant>
      <vt:variant>
        <vt:i4>3014679</vt:i4>
      </vt:variant>
      <vt:variant>
        <vt:i4>39</vt:i4>
      </vt:variant>
      <vt:variant>
        <vt:i4>0</vt:i4>
      </vt:variant>
      <vt:variant>
        <vt:i4>5</vt:i4>
      </vt:variant>
      <vt:variant>
        <vt:lpwstr>https://cs.eis.af.mil/airforcecontracting/knowledge_center/Pages/5315-main.aspx</vt:lpwstr>
      </vt:variant>
      <vt:variant>
        <vt:lpwstr>MP</vt:lpwstr>
      </vt:variant>
      <vt:variant>
        <vt:i4>6029407</vt:i4>
      </vt:variant>
      <vt:variant>
        <vt:i4>36</vt:i4>
      </vt:variant>
      <vt:variant>
        <vt:i4>0</vt:i4>
      </vt:variant>
      <vt:variant>
        <vt:i4>5</vt:i4>
      </vt:variant>
      <vt:variant>
        <vt:lpwstr>http://farsite.hill.af.mil/reghtml/regs/far2afmcfars/fardfars/far/15.htm</vt:lpwstr>
      </vt:variant>
      <vt:variant>
        <vt:lpwstr/>
      </vt:variant>
      <vt:variant>
        <vt:i4>6029407</vt:i4>
      </vt:variant>
      <vt:variant>
        <vt:i4>33</vt:i4>
      </vt:variant>
      <vt:variant>
        <vt:i4>0</vt:i4>
      </vt:variant>
      <vt:variant>
        <vt:i4>5</vt:i4>
      </vt:variant>
      <vt:variant>
        <vt:lpwstr>http://farsite.hill.af.mil/reghtml/regs/far2afmcfars/fardfars/far/15.htm</vt:lpwstr>
      </vt:variant>
      <vt:variant>
        <vt:lpwstr/>
      </vt:variant>
      <vt:variant>
        <vt:i4>6029407</vt:i4>
      </vt:variant>
      <vt:variant>
        <vt:i4>30</vt:i4>
      </vt:variant>
      <vt:variant>
        <vt:i4>0</vt:i4>
      </vt:variant>
      <vt:variant>
        <vt:i4>5</vt:i4>
      </vt:variant>
      <vt:variant>
        <vt:lpwstr>http://farsite.hill.af.mil/reghtml/regs/far2afmcfars/fardfars/far/15.htm</vt:lpwstr>
      </vt:variant>
      <vt:variant>
        <vt:lpwstr/>
      </vt:variant>
      <vt:variant>
        <vt:i4>6029407</vt:i4>
      </vt:variant>
      <vt:variant>
        <vt:i4>27</vt:i4>
      </vt:variant>
      <vt:variant>
        <vt:i4>0</vt:i4>
      </vt:variant>
      <vt:variant>
        <vt:i4>5</vt:i4>
      </vt:variant>
      <vt:variant>
        <vt:lpwstr>http://farsite.hill.af.mil/reghtml/regs/far2afmcfars/fardfars/far/15.htm</vt:lpwstr>
      </vt:variant>
      <vt:variant>
        <vt:lpwstr/>
      </vt:variant>
      <vt:variant>
        <vt:i4>5898334</vt:i4>
      </vt:variant>
      <vt:variant>
        <vt:i4>24</vt:i4>
      </vt:variant>
      <vt:variant>
        <vt:i4>0</vt:i4>
      </vt:variant>
      <vt:variant>
        <vt:i4>5</vt:i4>
      </vt:variant>
      <vt:variant>
        <vt:lpwstr>http://farsite.hill.af.mil/reghtml/regs/far2afmcfars/fardfars/far/03.htm</vt:lpwstr>
      </vt:variant>
      <vt:variant>
        <vt:lpwstr/>
      </vt:variant>
      <vt:variant>
        <vt:i4>6029407</vt:i4>
      </vt:variant>
      <vt:variant>
        <vt:i4>21</vt:i4>
      </vt:variant>
      <vt:variant>
        <vt:i4>0</vt:i4>
      </vt:variant>
      <vt:variant>
        <vt:i4>5</vt:i4>
      </vt:variant>
      <vt:variant>
        <vt:lpwstr>http://farsite.hill.af.mil/reghtml/regs/far2afmcfars/fardfars/far/15.htm</vt:lpwstr>
      </vt:variant>
      <vt:variant>
        <vt:lpwstr/>
      </vt:variant>
      <vt:variant>
        <vt:i4>3014679</vt:i4>
      </vt:variant>
      <vt:variant>
        <vt:i4>18</vt:i4>
      </vt:variant>
      <vt:variant>
        <vt:i4>0</vt:i4>
      </vt:variant>
      <vt:variant>
        <vt:i4>5</vt:i4>
      </vt:variant>
      <vt:variant>
        <vt:lpwstr>https://cs.eis.af.mil/airforcecontracting/knowledge_center/Pages/5315-main.aspx</vt:lpwstr>
      </vt:variant>
      <vt:variant>
        <vt:lpwstr>MP</vt:lpwstr>
      </vt:variant>
      <vt:variant>
        <vt:i4>6029407</vt:i4>
      </vt:variant>
      <vt:variant>
        <vt:i4>15</vt:i4>
      </vt:variant>
      <vt:variant>
        <vt:i4>0</vt:i4>
      </vt:variant>
      <vt:variant>
        <vt:i4>5</vt:i4>
      </vt:variant>
      <vt:variant>
        <vt:lpwstr>http://farsite.hill.af.mil/reghtml/regs/far2afmcfars/fardfars/far/15.htm</vt:lpwstr>
      </vt:variant>
      <vt:variant>
        <vt:lpwstr/>
      </vt:variant>
      <vt:variant>
        <vt:i4>6619250</vt:i4>
      </vt:variant>
      <vt:variant>
        <vt:i4>12</vt:i4>
      </vt:variant>
      <vt:variant>
        <vt:i4>0</vt:i4>
      </vt:variant>
      <vt:variant>
        <vt:i4>5</vt:i4>
      </vt:variant>
      <vt:variant>
        <vt:lpwstr/>
      </vt:variant>
      <vt:variant>
        <vt:lpwstr>ref</vt:lpwstr>
      </vt:variant>
      <vt:variant>
        <vt:i4>6422650</vt:i4>
      </vt:variant>
      <vt:variant>
        <vt:i4>9</vt:i4>
      </vt:variant>
      <vt:variant>
        <vt:i4>0</vt:i4>
      </vt:variant>
      <vt:variant>
        <vt:i4>5</vt:i4>
      </vt:variant>
      <vt:variant>
        <vt:lpwstr/>
      </vt:variant>
      <vt:variant>
        <vt:lpwstr>process</vt:lpwstr>
      </vt:variant>
      <vt:variant>
        <vt:i4>1835015</vt:i4>
      </vt:variant>
      <vt:variant>
        <vt:i4>6</vt:i4>
      </vt:variant>
      <vt:variant>
        <vt:i4>0</vt:i4>
      </vt:variant>
      <vt:variant>
        <vt:i4>5</vt:i4>
      </vt:variant>
      <vt:variant>
        <vt:lpwstr/>
      </vt:variant>
      <vt:variant>
        <vt:lpwstr>situ</vt:lpwstr>
      </vt:variant>
      <vt:variant>
        <vt:i4>7864420</vt:i4>
      </vt:variant>
      <vt:variant>
        <vt:i4>3</vt:i4>
      </vt:variant>
      <vt:variant>
        <vt:i4>0</vt:i4>
      </vt:variant>
      <vt:variant>
        <vt:i4>5</vt:i4>
      </vt:variant>
      <vt:variant>
        <vt:lpwstr/>
      </vt:variant>
      <vt:variant>
        <vt:lpwstr>Consid</vt:lpwstr>
      </vt:variant>
      <vt:variant>
        <vt:i4>1835037</vt:i4>
      </vt:variant>
      <vt:variant>
        <vt:i4>0</vt:i4>
      </vt:variant>
      <vt:variant>
        <vt:i4>0</vt:i4>
      </vt:variant>
      <vt:variant>
        <vt:i4>5</vt:i4>
      </vt:variant>
      <vt:variant>
        <vt:lpwstr/>
      </vt:variant>
      <vt:variant>
        <vt:lpwstr>intro</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FORCE MATERIEL COMMAND (AFMC)</dc:title>
  <dc:subject/>
  <dc:creator>Richard A. Chance</dc:creator>
  <cp:keywords/>
  <dc:description/>
  <cp:lastModifiedBy>Jeffrey W Voudren</cp:lastModifiedBy>
  <cp:revision>2</cp:revision>
  <cp:lastPrinted>2008-05-21T14:00:00Z</cp:lastPrinted>
  <dcterms:created xsi:type="dcterms:W3CDTF">2011-08-31T19:59:00Z</dcterms:created>
  <dcterms:modified xsi:type="dcterms:W3CDTF">2011-08-31T19:59:00Z</dcterms:modified>
</cp:coreProperties>
</file>