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51"/>
      <w:bookmarkStart w:id="2" w:name="_Refd19e11751"/>
      <w:bookmarkStart w:id="3" w:name="_Tocd19e11751"/>
      <w:r>
        <w:t>APD 2800.12B</w:t>
      </w:r>
      <w:bookmarkEnd w:id="2"/>
      <w:bookmarkEnd w:id="3"/>
      <w:bookmarkEnd w:id="1"/>
    </w:p>
    <!--Topic unique_4-->
    <w:p xmlns:tce="http://www.TCE.com">
      <w:pPr>
        <w:pStyle w:val="Heading2"/>
      </w:pPr>
      <w:bookmarkStart w:id="4" w:name="_Numd19e11756"/>
      <w:bookmarkStart w:id="5" w:name="_Refd19e11756"/>
      <w:bookmarkStart w:id="6" w:name="_Tocd19e11756"/>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65"/>
      <w:bookmarkStart w:id="8" w:name="_Refd19e11765"/>
      <w:bookmarkStart w:id="9" w:name="_Tocd19e11765"/>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818"/>
      <w:bookmarkStart w:id="11" w:name="_Refd19e11818"/>
      <w:bookmarkStart w:id="12" w:name="_Tocd19e11818"/>
      <w:r>
        <w:t/>
      </w:r>
      <w:r>
        <w:t>Subchapter A</w:t>
      </w:r>
      <w:r>
        <w:t xml:space="preserve"> - General</w:t>
      </w:r>
      <w:bookmarkEnd w:id="11"/>
      <w:bookmarkEnd w:id="12"/>
      <w:bookmarkEnd w:id="10"/>
    </w:p>
    <!--Topic unique_10-->
    <w:p xmlns:tce="http://www.TCE.com">
      <w:pPr>
        <w:pStyle w:val="Heading2"/>
      </w:pPr>
      <w:bookmarkStart w:id="13" w:name="_Numd19e11826"/>
      <w:bookmarkStart w:id="14" w:name="_Refd19e11826"/>
      <w:bookmarkStart w:id="15" w:name="_Tocd19e11826"/>
      <w:r>
        <w:t/>
      </w:r>
      <w:r>
        <w:t xml:space="preserve"> General Services Administration Acquisition Manual</w:t>
      </w:r>
      <w:bookmarkEnd w:id="14"/>
      <w:bookmarkEnd w:id="15"/>
      <w:bookmarkEnd w:id="13"/>
    </w:p>
    <!--Topic unique_12-->
    <w:p xmlns:tce="http://www.TCE.com">
      <w:pPr>
        <w:pStyle w:val="Heading3"/>
      </w:pPr>
      <w:bookmarkStart w:id="16" w:name="_Numd19e11833"/>
      <w:bookmarkStart w:id="17" w:name="_Refd19e11833"/>
      <w:bookmarkStart w:id="18" w:name="_Tocd19e11833"/>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_Numd19e12199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_Numd19e12212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_Numd19e12245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_Numd19e12263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_Numd19e12320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_Numd19e12333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_Numd19e12372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_Numd19e12423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_Numd19e12454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_Numd19e13343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_Numd19e13407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_Numd19e13479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_Numd19e13492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_Numd19e13553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_Numd19e13771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_Numd19e14025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_Numd19e14058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_Numd19e14071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_Numd19e14168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_Numd19e14246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_Numd19e14293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_Numd19e14358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_Numd19e14429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_Numd19e14442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_Numd19e14517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_Numd19e14530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_Numd19e15308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_Numd19e15321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_Numd19e15396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_Numd19e15679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_Numd19e15692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_Numd19e16306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_Numd19e16673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_Numd19e16893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_Numd19e17031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_Numd19e17192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_Numd19e17240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_Numd19e17388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_Numd19e17639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_Numd19e17652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_Numd19e17679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99"/>
      <w:bookmarkStart w:id="20" w:name="_Refd19e12199"/>
      <w:bookmarkStart w:id="21" w:name="_Tocd19e12199"/>
      <w:r>
        <w:t/>
      </w:r>
      <w:r>
        <w:t>Subpart 501.1</w:t>
      </w:r>
      <w:r>
        <w:t xml:space="preserve"> - Purpose, Authority, Issuance</w:t>
      </w:r>
      <w:bookmarkEnd w:id="20"/>
      <w:bookmarkEnd w:id="21"/>
      <w:bookmarkEnd w:id="19"/>
    </w:p>
    <!--Topic unique_14-->
    <w:p xmlns:tce="http://www.TCE.com">
      <w:pPr>
        <w:pStyle w:val="Heading5"/>
      </w:pPr>
      <w:bookmarkStart w:id="22" w:name="_Numd19e12212"/>
      <w:bookmarkStart w:id="23" w:name="_Refd19e12212"/>
      <w:bookmarkStart w:id="24" w:name="_Tocd19e12212"/>
      <w:r>
        <w:t/>
      </w:r>
      <w:r>
        <w:t>501.101</w:t>
      </w:r>
      <w:r>
        <w:t xml:space="preserve"> Purpose.</w:t>
      </w:r>
      <w:bookmarkEnd w:id="23"/>
      <w:bookmarkEnd w:id="24"/>
      <w:bookmarkEnd w:id="22"/>
    </w:p>
    <w:p xmlns:tce="http://www.TCE.com">
      <w:pPr>
        <w:pStyle w:val="ListNumber"/>
        <!--depth 1-->
        <w:numPr>
          <w:ilvl w:val="0"/>
          <w:numId w:val="113"/>
        </w:numPr>
      </w:pPr>
      <w:bookmarkStart w:id="26" w:name="_Tocd19e12221"/>
      <w:bookmarkStart w:id="25" w:name="_Refd19e12221"/>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45"/>
      <w:bookmarkStart w:id="28" w:name="_Refd19e12245"/>
      <w:bookmarkStart w:id="29" w:name="_Tocd19e12245"/>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63"/>
      <w:bookmarkStart w:id="31" w:name="_Refd19e12263"/>
      <w:bookmarkStart w:id="32" w:name="_Tocd19e12263"/>
      <w:r>
        <w:t/>
      </w:r>
      <w:r>
        <w:t>501.104</w:t>
      </w:r>
      <w:r>
        <w:t xml:space="preserve"> Applicability.</w:t>
      </w:r>
      <w:bookmarkEnd w:id="31"/>
      <w:bookmarkEnd w:id="32"/>
      <w:bookmarkEnd w:id="30"/>
    </w:p>
    <w:p xmlns:tce="http://www.TCE.com">
      <w:pPr>
        <w:pStyle w:val="ListNumber"/>
        <!--depth 1-->
        <w:numPr>
          <w:ilvl w:val="0"/>
          <w:numId w:val="114"/>
        </w:numPr>
      </w:pPr>
      <w:bookmarkStart w:id="34" w:name="_Tocd19e12272"/>
      <w:bookmarkStart w:id="33" w:name="_Refd19e12272"/>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320"/>
      <w:bookmarkStart w:id="36" w:name="_Refd19e12320"/>
      <w:bookmarkStart w:id="37" w:name="_Tocd19e12320"/>
      <w:r>
        <w:t/>
      </w:r>
      <w:r>
        <w:t>501.105</w:t>
      </w:r>
      <w:r>
        <w:t xml:space="preserve"> Issuance.</w:t>
      </w:r>
      <w:bookmarkEnd w:id="36"/>
      <w:bookmarkEnd w:id="37"/>
      <w:bookmarkEnd w:id="35"/>
    </w:p>
    <!--Topic unique_18-->
    <w:p xmlns:tce="http://www.TCE.com">
      <w:pPr>
        <w:pStyle w:val="Heading6"/>
      </w:pPr>
      <w:bookmarkStart w:id="38" w:name="_Numd19e12333"/>
      <w:bookmarkStart w:id="39" w:name="_Refd19e12333"/>
      <w:bookmarkStart w:id="40" w:name="_Tocd19e12333"/>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44"/>
      <w:bookmarkStart w:id="41" w:name="_Refd19e12344"/>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72"/>
      <w:bookmarkStart w:id="44" w:name="_Refd19e12372"/>
      <w:bookmarkStart w:id="45" w:name="_Tocd19e12372"/>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81"/>
      <w:bookmarkStart w:id="46" w:name="_Refd19e12381"/>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_Numd19e12263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_Numd19e34942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423"/>
      <w:bookmarkStart w:id="49" w:name="_Refd19e12423"/>
      <w:bookmarkStart w:id="50" w:name="_Tocd19e12423"/>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54"/>
      <w:bookmarkStart w:id="52" w:name="_Refd19e12454"/>
      <w:bookmarkStart w:id="53" w:name="_Tocd19e12454"/>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_Numd19e12454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471"/>
      <w:bookmarkStart xmlns:tce="http://www.TCE.com" w:id="55" w:name="_Tocd19e12471"/>
      <w:r>
        <w:t>Table</w:t>
      </w:r>
      <w:r>
        <w:t xml:space="preserve"> </w:t>
      </w:r>
      <w:bookmarkStart xmlns:tce="http://www.TCE.com" w:id="56" w:name="_Numd19e12471"/>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_Numd19e27929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_Numd19e29752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_Numd19e31013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_Numd19e32579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_Numd19e34942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_Numd19e37211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_Numd19e45403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_Numd19e48403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_Numd19e59788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_Numd19e60839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_Numd19e64253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_Numd19e64330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_Numd19e64699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_Numd19e66796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_Numd19e67026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_Numd19e67150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_Numd19e67323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_Numd19e67994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_Numd19e68682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_Numd19e70058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_Numd19e70758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_Numd19e71098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_Numd19e71595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_Numd19e72071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_Numd19e72103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_Numd19e72390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_Numd19e73125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_Numd19e73364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_Numd19e73403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_Numd19e73478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_Numd19e73746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_Numd19e74225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_Numd19e74345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_Numd19e74473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_Numd19e74659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_Numd19e75758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_Numd19e77216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_Numd19e77587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_Numd19e78074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_Numd19e78473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_Numd19e81660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343"/>
      <w:bookmarkStart w:id="58" w:name="_Refd19e13343"/>
      <w:bookmarkStart w:id="59" w:name="_Tocd19e13343"/>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407"/>
      <w:bookmarkStart w:id="61" w:name="_Refd19e13407"/>
      <w:bookmarkStart w:id="62" w:name="_Tocd19e13407"/>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416"/>
      <w:bookmarkStart w:id="63" w:name="_Refd19e1341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_Numd19e12372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79"/>
      <w:bookmarkStart w:id="66" w:name="_Refd19e13479"/>
      <w:bookmarkStart w:id="67" w:name="_Tocd19e13479"/>
      <w:r>
        <w:t/>
      </w:r>
      <w:r>
        <w:t>Subpart 501.3</w:t>
      </w:r>
      <w:r>
        <w:t xml:space="preserve"> - Agency Acquisition Regulations</w:t>
      </w:r>
      <w:bookmarkEnd w:id="66"/>
      <w:bookmarkEnd w:id="67"/>
      <w:bookmarkEnd w:id="65"/>
    </w:p>
    <!--Topic unique_25-->
    <w:p xmlns:tce="http://www.TCE.com">
      <w:pPr>
        <w:pStyle w:val="Heading5"/>
      </w:pPr>
      <w:bookmarkStart w:id="68" w:name="_Numd19e13492"/>
      <w:bookmarkStart w:id="69" w:name="_Refd19e13492"/>
      <w:bookmarkStart w:id="70" w:name="_Tocd19e13492"/>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_Numd19e13407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_Numd19e13771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553"/>
      <w:bookmarkStart w:id="72" w:name="_Refd19e13553"/>
      <w:bookmarkStart w:id="73" w:name="_Tocd19e13553"/>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_Numd19e14442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71"/>
      <w:bookmarkStart w:id="75" w:name="_Refd19e13771"/>
      <w:bookmarkStart w:id="76" w:name="_Tocd19e13771"/>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025"/>
      <w:bookmarkStart w:id="78" w:name="_Refd19e14025"/>
      <w:bookmarkStart w:id="79" w:name="_Tocd19e14025"/>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58"/>
      <w:bookmarkStart w:id="81" w:name="_Refd19e14058"/>
      <w:bookmarkStart w:id="82" w:name="_Tocd19e14058"/>
      <w:r>
        <w:t/>
      </w:r>
      <w:r>
        <w:t>Subpart 501.4</w:t>
      </w:r>
      <w:r>
        <w:t xml:space="preserve"> - Deviations from the FAR and GSAR</w:t>
      </w:r>
      <w:bookmarkEnd w:id="81"/>
      <w:bookmarkEnd w:id="82"/>
      <w:bookmarkEnd w:id="80"/>
    </w:p>
    <!--Topic unique_30-->
    <w:p xmlns:tce="http://www.TCE.com">
      <w:pPr>
        <w:pStyle w:val="Heading5"/>
      </w:pPr>
      <w:bookmarkStart w:id="83" w:name="_Numd19e14071"/>
      <w:bookmarkStart w:id="84" w:name="_Refd19e14071"/>
      <w:bookmarkStart w:id="85" w:name="_Tocd19e14071"/>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68"/>
      <w:bookmarkStart w:id="87" w:name="_Refd19e14168"/>
      <w:bookmarkStart w:id="88" w:name="_Tocd19e14168"/>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85"/>
      <w:bookmarkStart w:id="89" w:name="_Refd19e14185"/>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246"/>
      <w:bookmarkStart w:id="92" w:name="_Refd19e14246"/>
      <w:bookmarkStart w:id="93" w:name="_Tocd19e14246"/>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55"/>
      <w:bookmarkStart w:id="94" w:name="_Refd19e14255"/>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93"/>
      <w:bookmarkStart w:id="97" w:name="_Refd19e14293"/>
      <w:bookmarkStart w:id="98" w:name="_Tocd19e14293"/>
      <w:r>
        <w:t/>
      </w:r>
      <w:r>
        <w:t>501.404</w:t>
      </w:r>
      <w:r>
        <w:t xml:space="preserve"> Class deviations.</w:t>
      </w:r>
      <w:bookmarkEnd w:id="97"/>
      <w:bookmarkEnd w:id="98"/>
      <w:bookmarkEnd w:id="96"/>
    </w:p>
    <w:p xmlns:tce="http://www.TCE.com">
      <w:pPr>
        <w:pStyle w:val="ListNumber"/>
        <!--depth 1-->
        <w:numPr>
          <w:ilvl w:val="0"/>
          <w:numId w:val="146"/>
        </w:numPr>
      </w:pPr>
      <w:bookmarkStart w:id="102" w:name="_Tocd19e14304"/>
      <w:bookmarkStart w:id="101" w:name="_Refd19e14304"/>
      <w:bookmarkStart w:id="100" w:name="_Tocd19e14302"/>
      <w:bookmarkStart w:id="99" w:name="_Refd19e1430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58"/>
      <w:bookmarkStart w:id="104" w:name="_Refd19e14358"/>
      <w:bookmarkStart w:id="105" w:name="_Tocd19e14358"/>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69"/>
      <w:bookmarkStart w:id="108" w:name="_Refd19e14369"/>
      <w:bookmarkStart w:id="107" w:name="_Tocd19e14367"/>
      <w:bookmarkStart w:id="106" w:name="_Refd19e14367"/>
      <w:r>
        <w:t/>
      </w:r>
      <w:r>
        <w:t>(a)</w:t>
      </w:r>
      <w:r>
        <w:t xml:space="preserve">  Deviation requests shall include the information in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429"/>
      <w:bookmarkStart w:id="111" w:name="_Refd19e14429"/>
      <w:bookmarkStart w:id="112" w:name="_Tocd19e14429"/>
      <w:r>
        <w:t/>
      </w:r>
      <w:r>
        <w:t>Subpart 501.5</w:t>
      </w:r>
      <w:r>
        <w:t xml:space="preserve"> - Agency and Public Participation</w:t>
      </w:r>
      <w:bookmarkEnd w:id="111"/>
      <w:bookmarkEnd w:id="112"/>
      <w:bookmarkEnd w:id="110"/>
    </w:p>
    <!--Topic unique_36-->
    <w:p xmlns:tce="http://www.TCE.com">
      <w:pPr>
        <w:pStyle w:val="Heading5"/>
      </w:pPr>
      <w:bookmarkStart w:id="113" w:name="_Numd19e14442"/>
      <w:bookmarkStart w:id="114" w:name="_Refd19e14442"/>
      <w:bookmarkStart w:id="115" w:name="_Tocd19e14442"/>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_Numd19e13343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517"/>
      <w:bookmarkStart w:id="117" w:name="_Refd19e14517"/>
      <w:bookmarkStart w:id="118" w:name="_Tocd19e14517"/>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530"/>
      <w:bookmarkStart w:id="120" w:name="_Refd19e14530"/>
      <w:bookmarkStart w:id="121" w:name="_Tocd19e14530"/>
      <w:r>
        <w:t/>
      </w:r>
      <w:r>
        <w:t>501.601</w:t>
      </w:r>
      <w:r>
        <w:t xml:space="preserve"> General.</w:t>
      </w:r>
      <w:bookmarkEnd w:id="120"/>
      <w:bookmarkEnd w:id="121"/>
      <w:bookmarkEnd w:id="119"/>
    </w:p>
    <w:p xmlns:tce="http://www.TCE.com">
      <w:pPr>
        <w:pStyle w:val="ListNumber"/>
        <!--depth 1-->
        <w:numPr>
          <w:ilvl w:val="0"/>
          <w:numId w:val="152"/>
        </w:numPr>
      </w:pPr>
      <w:bookmarkStart w:id="123" w:name="_Tocd19e14539"/>
      <w:bookmarkStart w:id="122" w:name="_Refd19e14539"/>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_Numd19e30753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_Numd19e13479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_Numd19e23413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_Numd19e13479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_Numd19e14058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_Numd19e14429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_Numd19e14517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237"/>
      <w:bookmarkStart w:id="124" w:name="_Refd19e15237"/>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_Numd19e14517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308"/>
      <w:bookmarkStart w:id="127" w:name="_Refd19e15308"/>
      <w:bookmarkStart w:id="128" w:name="_Tocd19e15308"/>
      <w:r>
        <w:t/>
      </w:r>
      <w:r>
        <w:t>501.602</w:t>
      </w:r>
      <w:r>
        <w:t xml:space="preserve"> Contracting officers.</w:t>
      </w:r>
      <w:bookmarkEnd w:id="127"/>
      <w:bookmarkEnd w:id="128"/>
      <w:bookmarkEnd w:id="126"/>
    </w:p>
    <!--Topic unique_40-->
    <w:p xmlns:tce="http://www.TCE.com">
      <w:pPr>
        <w:pStyle w:val="Heading6"/>
      </w:pPr>
      <w:bookmarkStart w:id="129" w:name="_Numd19e15321"/>
      <w:bookmarkStart w:id="130" w:name="_Refd19e15321"/>
      <w:bookmarkStart w:id="131" w:name="_Tocd19e15321"/>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330"/>
      <w:bookmarkStart w:id="132" w:name="_Refd19e15330"/>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61"/>
      <w:bookmarkStart w:id="134" w:name="_Refd19e15361"/>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96"/>
      <w:bookmarkStart w:id="137" w:name="_Refd19e15396"/>
      <w:bookmarkStart w:id="138" w:name="_Tocd19e15396"/>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405"/>
      <w:bookmarkStart w:id="139" w:name="_Refd19e15405"/>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440"/>
      <w:bookmarkStart w:id="141" w:name="_Refd19e15440"/>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512"/>
      <w:bookmarkStart w:id="143" w:name="_Refd19e15512"/>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531"/>
      <w:bookmarkStart w:id="145" w:name="_Refd19e15531"/>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_Numd19e15396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75"/>
      <w:bookmarkStart w:id="147" w:name="_Refd19e15575"/>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84"/>
      <w:bookmarkStart w:id="149" w:name="_Refd19e15584"/>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92"/>
      <w:bookmarkStart w:id="151" w:name="_Refd19e15592"/>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637"/>
      <w:bookmarkStart w:id="153" w:name="_Refd19e15637"/>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79"/>
      <w:bookmarkStart w:id="156" w:name="_Refd19e15679"/>
      <w:bookmarkStart w:id="157" w:name="_Tocd19e15679"/>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92"/>
      <w:bookmarkStart w:id="159" w:name="_Refd19e15692"/>
      <w:bookmarkStart w:id="160" w:name="_Tocd19e15692"/>
      <w:r>
        <w:t/>
      </w:r>
      <w:r>
        <w:t>501.603-1</w:t>
      </w:r>
      <w:r>
        <w:t xml:space="preserve"> General.</w:t>
      </w:r>
      <w:bookmarkEnd w:id="159"/>
      <w:bookmarkEnd w:id="160"/>
      <w:bookmarkEnd w:id="158"/>
    </w:p>
    <w:p xmlns:tce="http://www.TCE.com">
      <w:pPr>
        <w:pStyle w:val="ListNumber"/>
        <!--depth 1-->
        <w:numPr>
          <w:ilvl w:val="0"/>
          <w:numId w:val="184"/>
        </w:numPr>
      </w:pPr>
      <w:bookmarkStart w:id="162" w:name="_Tocd19e15701"/>
      <w:bookmarkStart w:id="161" w:name="_Refd19e15701"/>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734"/>
      <w:bookmarkStart w:id="163" w:name="_Refd19e15734"/>
      <w:r>
        <w:t/>
      </w:r>
      <w:r>
        <w:t>(1)</w:t>
      </w:r>
      <w:r>
        <w:t xml:space="preserve">  </w:t>
      </w:r>
      <w:r>
        <w:rPr>
          <w:i/>
        </w:rPr>
        <w:t>Application Process</w:t>
      </w:r>
      <w:r>
        <w:t>:</w:t>
      </w:r>
    </w:p>
    <w:p xmlns:tce="http://www.TCE.com">
      <w:pPr>
        <w:pStyle w:val="ListNumber3"/>
        <!--depth 3-->
        <w:numPr>
          <w:ilvl w:val="2"/>
          <w:numId w:val="186"/>
        </w:numPr>
      </w:pPr>
      <w:bookmarkStart w:id="166" w:name="_Tocd19e15745"/>
      <w:bookmarkStart w:id="165" w:name="_Refd19e1574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811"/>
      <w:bookmarkStart w:id="167" w:name="_Refd19e1581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842"/>
      <w:bookmarkStart w:id="169" w:name="_Refd19e15842"/>
      <w:r>
        <w:t/>
      </w:r>
      <w:r>
        <w:t>(i)</w:t>
      </w:r>
      <w:r>
        <w:t xml:space="preserve">  GSA’s SPE:</w:t>
      </w:r>
    </w:p>
    <w:p xmlns:tce="http://www.TCE.com">
      <w:pPr>
        <w:pStyle w:val="ListNumber4"/>
        <!--depth 4-->
        <w:numPr>
          <w:ilvl w:val="3"/>
          <w:numId w:val="190"/>
        </w:numPr>
      </w:pPr>
      <w:bookmarkStart w:id="172" w:name="_Tocd19e15850"/>
      <w:bookmarkStart w:id="171" w:name="_Refd19e15850"/>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84"/>
      <w:bookmarkStart w:id="173" w:name="_Refd19e15884"/>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83"/>
      <w:bookmarkStart w:id="175" w:name="_Refd19e15983"/>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6010"/>
      <w:bookmarkStart w:id="177" w:name="_Refd19e16010"/>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_Numd19e31888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104"/>
      <w:bookmarkStart w:id="179" w:name="_Refd19e16104"/>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119"/>
      <w:bookmarkStart w:id="181" w:name="_Refd19e16119"/>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306"/>
      <w:bookmarkStart w:id="184" w:name="_Refd19e16306"/>
      <w:bookmarkStart w:id="185" w:name="_Tocd19e16306"/>
      <w:r>
        <w:t/>
      </w:r>
      <w:r>
        <w:t>501.603-2</w:t>
      </w:r>
      <w:r>
        <w:t xml:space="preserve"> Selection.</w:t>
      </w:r>
      <w:bookmarkEnd w:id="184"/>
      <w:bookmarkEnd w:id="185"/>
      <w:bookmarkEnd w:id="183"/>
    </w:p>
    <w:p xmlns:tce="http://www.TCE.com">
      <w:pPr>
        <w:pStyle w:val="ListNumber"/>
        <!--depth 1-->
        <w:numPr>
          <w:ilvl w:val="0"/>
          <w:numId w:val="196"/>
        </w:numPr>
      </w:pPr>
      <w:bookmarkStart w:id="187" w:name="_Tocd19e16315"/>
      <w:bookmarkStart w:id="186" w:name="_Refd19e16315"/>
      <w:r>
        <w:t/>
      </w:r>
      <w:r>
        <w:t>(a)</w:t>
      </w:r>
      <w:r>
        <w:t xml:space="preserve"> </w:t>
      </w:r>
      <w:r>
        <w:rPr>
          <w:i/>
        </w:rPr>
        <w:t>Contracting Officer Warrant Board (COWB).</w:t>
      </w:r>
      <w:r>
        <w:t/>
      </w:r>
    </w:p>
    <w:p xmlns:tce="http://www.TCE.com">
      <w:pPr>
        <w:pStyle w:val="ListNumber2"/>
        <!--depth 2-->
        <w:numPr>
          <w:ilvl w:val="1"/>
          <w:numId w:val="197"/>
        </w:numPr>
      </w:pPr>
      <w:bookmarkStart w:id="189" w:name="_Tocd19e16326"/>
      <w:bookmarkStart w:id="188" w:name="_Refd19e16326"/>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341"/>
      <w:bookmarkStart w:id="190" w:name="_Refd19e16341"/>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435"/>
      <w:bookmarkStart w:id="192" w:name="_Refd19e16435"/>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73"/>
      <w:bookmarkStart w:id="195" w:name="_Refd19e16673"/>
      <w:bookmarkStart w:id="196" w:name="_Tocd19e16673"/>
      <w:r>
        <w:t/>
      </w:r>
      <w:r>
        <w:t>501.603-3</w:t>
      </w:r>
      <w:r>
        <w:t xml:space="preserve"> Appointment.</w:t>
      </w:r>
      <w:bookmarkEnd w:id="195"/>
      <w:bookmarkEnd w:id="196"/>
      <w:bookmarkEnd w:id="194"/>
    </w:p>
    <w:p xmlns:tce="http://www.TCE.com">
      <w:pPr>
        <w:pStyle w:val="ListNumber"/>
        <!--depth 1-->
        <w:numPr>
          <w:ilvl w:val="0"/>
          <w:numId w:val="204"/>
        </w:numPr>
      </w:pPr>
      <w:bookmarkStart w:id="198" w:name="_Tocd19e16682"/>
      <w:bookmarkStart w:id="197" w:name="_Refd19e16682"/>
      <w:r>
        <w:t/>
      </w:r>
      <w:r>
        <w:t>(a)</w:t>
      </w:r>
      <w:r>
        <w:t xml:space="preserve"> </w:t>
      </w:r>
      <w:r>
        <w:rPr>
          <w:i/>
        </w:rPr>
        <w:t>Certificate of appointment</w:t>
      </w:r>
      <w:r>
        <w:t>.</w:t>
      </w:r>
    </w:p>
    <w:p xmlns:tce="http://www.TCE.com">
      <w:pPr>
        <w:pStyle w:val="ListNumber2"/>
        <!--depth 2-->
        <w:numPr>
          <w:ilvl w:val="1"/>
          <w:numId w:val="205"/>
        </w:numPr>
      </w:pPr>
      <w:bookmarkStart w:id="200" w:name="_Tocd19e16693"/>
      <w:bookmarkStart w:id="199" w:name="_Refd19e16693"/>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712"/>
      <w:bookmarkStart w:id="201" w:name="_Refd19e1671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817"/>
      <w:bookmarkStart w:id="203" w:name="_Refd19e1681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_Numd19e16673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54"/>
      <w:bookmarkStart w:id="205" w:name="_Refd19e1685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93"/>
      <w:bookmarkStart w:id="208" w:name="_Refd19e16893"/>
      <w:bookmarkStart w:id="209" w:name="_Tocd19e16893"/>
      <w:r>
        <w:t/>
      </w:r>
      <w:r>
        <w:t>501.603-4</w:t>
      </w:r>
      <w:r>
        <w:t xml:space="preserve"> Termination.</w:t>
      </w:r>
      <w:bookmarkEnd w:id="208"/>
      <w:bookmarkEnd w:id="209"/>
      <w:bookmarkEnd w:id="207"/>
    </w:p>
    <w:p xmlns:tce="http://www.TCE.com">
      <w:pPr>
        <w:pStyle w:val="ListNumber"/>
        <!--depth 1-->
        <w:numPr>
          <w:ilvl w:val="0"/>
          <w:numId w:val="211"/>
        </w:numPr>
      </w:pPr>
      <w:bookmarkStart w:id="211" w:name="_Tocd19e16902"/>
      <w:bookmarkStart w:id="210" w:name="_Refd19e1690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932"/>
      <w:bookmarkStart w:id="212" w:name="_Refd19e16932"/>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96"/>
      <w:bookmarkStart w:id="214" w:name="_Refd19e16996"/>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031"/>
      <w:bookmarkStart w:id="217" w:name="_Refd19e17031"/>
      <w:bookmarkStart w:id="218" w:name="_Tocd19e17031"/>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040"/>
      <w:bookmarkStart w:id="219" w:name="_Refd19e1704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57"/>
      <w:bookmarkStart w:id="221" w:name="_Refd19e17157"/>
      <w:r>
        <w:t/>
      </w:r>
      <w:r>
        <w:t>(1)</w:t>
      </w:r>
      <w:r>
        <w:t xml:space="preserve"> In appointing CORs under GSAM </w:t>
      </w:r>
      <w:r>
        <w:rPr>
          <w:color w:val="0000FF"/>
        </w:rPr>
        <w:fldChar w:fldCharType="begin"/>
      </w:r>
      <w:r>
        <w:rPr>
          <w:color w:val="0000FF"/>
        </w:rPr>
        <w:instrText xml:space="preserve"> REF _Numd19e59541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92"/>
      <w:bookmarkStart w:id="224" w:name="_Refd19e17192"/>
      <w:bookmarkStart w:id="225" w:name="_Tocd19e17192"/>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201"/>
      <w:bookmarkStart w:id="226" w:name="_Refd19e1720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_Numd19e67323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240"/>
      <w:bookmarkStart w:id="229" w:name="_Refd19e17240"/>
      <w:bookmarkStart w:id="230" w:name="_Tocd19e17240"/>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88"/>
      <w:bookmarkStart w:id="232" w:name="_Refd19e17388"/>
      <w:bookmarkStart w:id="233" w:name="_Tocd19e17388"/>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639"/>
      <w:bookmarkStart w:id="235" w:name="_Refd19e17639"/>
      <w:bookmarkStart w:id="236" w:name="_Tocd19e17639"/>
      <w:r>
        <w:t/>
      </w:r>
      <w:r>
        <w:t>Subpart 501.7</w:t>
      </w:r>
      <w:r>
        <w:t xml:space="preserve"> - Determinations and Findings</w:t>
      </w:r>
      <w:bookmarkEnd w:id="235"/>
      <w:bookmarkEnd w:id="236"/>
      <w:bookmarkEnd w:id="234"/>
    </w:p>
    <!--Topic unique_52-->
    <w:p xmlns:tce="http://www.TCE.com">
      <w:pPr>
        <w:pStyle w:val="Heading5"/>
      </w:pPr>
      <w:bookmarkStart w:id="237" w:name="_Numd19e17652"/>
      <w:bookmarkStart w:id="238" w:name="_Refd19e17652"/>
      <w:bookmarkStart w:id="239" w:name="_Tocd19e17652"/>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679"/>
      <w:bookmarkStart w:id="241" w:name="_Refd19e17679"/>
      <w:bookmarkStart w:id="242" w:name="_Tocd19e17679"/>
      <w:r>
        <w:t/>
      </w:r>
      <w:r>
        <w:t>Appendix 501A</w:t>
      </w:r>
      <w:r>
        <w:t xml:space="preserve"> - [Reserved]</w:t>
      </w:r>
      <w:bookmarkEnd w:id="241"/>
      <w:bookmarkEnd w:id="242"/>
      <w:bookmarkEnd w:id="240"/>
    </w:p>
    <!--Topic unique_110-->
    <w:p xmlns:tce="http://www.TCE.com">
      <w:pPr>
        <w:pStyle w:val="Heading3"/>
      </w:pPr>
      <w:bookmarkStart w:id="243" w:name="_Numd19e17688"/>
      <w:bookmarkStart w:id="244" w:name="_Refd19e17688"/>
      <w:bookmarkStart w:id="245" w:name="_Tocd19e17688"/>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_Numd19e17723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_Numd19e17736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723"/>
      <w:bookmarkStart w:id="247" w:name="_Refd19e17723"/>
      <w:bookmarkStart w:id="248" w:name="_Tocd19e17723"/>
      <w:r>
        <w:t/>
      </w:r>
      <w:r>
        <w:t>Subpart 502.1</w:t>
      </w:r>
      <w:r>
        <w:t xml:space="preserve"> - Definitions</w:t>
      </w:r>
      <w:bookmarkEnd w:id="247"/>
      <w:bookmarkEnd w:id="248"/>
      <w:bookmarkEnd w:id="246"/>
    </w:p>
    <!--Topic unique_106-->
    <w:p xmlns:tce="http://www.TCE.com">
      <w:pPr>
        <w:pStyle w:val="Heading5"/>
      </w:pPr>
      <w:bookmarkStart w:id="249" w:name="_Numd19e17736"/>
      <w:bookmarkStart w:id="250" w:name="_Refd19e17736"/>
      <w:bookmarkStart w:id="251" w:name="_Tocd19e17736"/>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900"/>
      <w:bookmarkStart w:id="252" w:name="_Refd19e1790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_Numd19e14530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4-->
    <w:p xmlns:tce="http://www.TCE.com">
      <w:pPr>
        <w:pStyle w:val="Heading3"/>
      </w:pPr>
      <w:bookmarkStart w:id="254" w:name="_Numd19e18094"/>
      <w:bookmarkStart w:id="255" w:name="_Refd19e18094"/>
      <w:bookmarkStart w:id="256" w:name="_Tocd19e18094"/>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_Numd19e18334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_Numd19e18347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_Numd19e18360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_Numd19e18380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_Numd19e18393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_Numd19e18412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_Numd19e18628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_Numd19e18693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_Numd19e18706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_Numd19e18769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_Numd19e18888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_Numd19e18901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_Numd19e18921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_Numd19e18934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_Numd19e18953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_Numd19e18966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_Numd19e18979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_Numd19e18998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_Numd19e19023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_Numd19e19036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_Numd19e19055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_Numd19e19253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_Numd19e19266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_Numd19e19290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_Numd19e19303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334"/>
      <w:bookmarkStart w:id="258" w:name="_Refd19e18334"/>
      <w:bookmarkStart w:id="259" w:name="_Tocd19e18334"/>
      <w:r>
        <w:t/>
      </w:r>
      <w:r>
        <w:t>Subpart 503.1</w:t>
      </w:r>
      <w:r>
        <w:t xml:space="preserve"> - Safeguards</w:t>
      </w:r>
      <w:bookmarkEnd w:id="258"/>
      <w:bookmarkEnd w:id="259"/>
      <w:bookmarkEnd w:id="257"/>
    </w:p>
    <!--Topic unique_116-->
    <w:p xmlns:tce="http://www.TCE.com">
      <w:pPr>
        <w:pStyle w:val="Heading5"/>
      </w:pPr>
      <w:bookmarkStart w:id="260" w:name="_Numd19e18347"/>
      <w:bookmarkStart w:id="261" w:name="_Refd19e18347"/>
      <w:bookmarkStart w:id="262" w:name="_Tocd19e18347"/>
      <w:r>
        <w:t/>
      </w:r>
      <w:r>
        <w:t>503.101</w:t>
      </w:r>
      <w:r>
        <w:t xml:space="preserve"> Standards of conduct.</w:t>
      </w:r>
      <w:bookmarkEnd w:id="261"/>
      <w:bookmarkEnd w:id="262"/>
      <w:bookmarkEnd w:id="260"/>
    </w:p>
    <!--Topic unique_117-->
    <w:p xmlns:tce="http://www.TCE.com">
      <w:pPr>
        <w:pStyle w:val="Heading6"/>
      </w:pPr>
      <w:bookmarkStart w:id="263" w:name="_Numd19e18360"/>
      <w:bookmarkStart w:id="264" w:name="_Refd19e18360"/>
      <w:bookmarkStart w:id="265" w:name="_Tocd19e18360"/>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380"/>
      <w:bookmarkStart w:id="267" w:name="_Refd19e18380"/>
      <w:bookmarkStart w:id="268" w:name="_Tocd19e18380"/>
      <w:r>
        <w:t/>
      </w:r>
      <w:r>
        <w:t>503.104</w:t>
      </w:r>
      <w:r>
        <w:t xml:space="preserve"> Procurement integrity.</w:t>
      </w:r>
      <w:bookmarkEnd w:id="267"/>
      <w:bookmarkEnd w:id="268"/>
      <w:bookmarkEnd w:id="266"/>
    </w:p>
    <!--Topic unique_119-->
    <w:p xmlns:tce="http://www.TCE.com">
      <w:pPr>
        <w:pStyle w:val="Heading6"/>
      </w:pPr>
      <w:bookmarkStart w:id="269" w:name="_Numd19e18393"/>
      <w:bookmarkStart w:id="270" w:name="_Refd19e18393"/>
      <w:bookmarkStart w:id="271" w:name="_Tocd19e18393"/>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412"/>
      <w:bookmarkStart w:id="273" w:name="_Refd19e18412"/>
      <w:bookmarkStart w:id="274" w:name="_Tocd19e18412"/>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421"/>
      <w:bookmarkStart w:id="275" w:name="_Refd19e18421"/>
      <w:r>
        <w:t/>
      </w:r>
      <w:r>
        <w:t>(a)</w:t>
      </w:r>
      <w:r>
        <w:t xml:space="preserve"> </w:t>
      </w:r>
      <w:r>
        <w:rPr>
          <w:i/>
        </w:rPr>
        <w:t>Persons authorized access to information</w:t>
      </w:r>
      <w:r>
        <w:t>.</w:t>
      </w:r>
    </w:p>
    <w:p xmlns:tce="http://www.TCE.com">
      <w:pPr>
        <w:pStyle w:val="ListNumber2"/>
        <!--depth 2-->
        <w:numPr>
          <w:ilvl w:val="1"/>
          <w:numId w:val="261"/>
        </w:numPr>
      </w:pPr>
      <w:bookmarkStart w:id="278" w:name="_Tocd19e18432"/>
      <w:bookmarkStart w:id="277" w:name="_Refd19e18432"/>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440"/>
      <w:bookmarkStart w:id="279" w:name="_Refd19e18440"/>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536"/>
      <w:bookmarkStart w:id="281" w:name="_Refd19e18536"/>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_Numd19e35389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_Numd19e54937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551"/>
      <w:bookmarkStart w:id="283" w:name="_Refd19e18551"/>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_Numd19e35454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572"/>
      <w:bookmarkStart w:id="285" w:name="_Refd19e18572"/>
      <w:r>
        <w:t/>
      </w:r>
      <w:r>
        <w:t>(1)</w:t>
      </w:r>
      <w:r>
        <w:t xml:space="preserve"> Mark documents as prescribed in FAR 3.104-4(c). Contracting officers may use </w:t>
      </w:r>
      <w:hyperlink r:id="rIdHyperlink152">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_Numd19e24227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628"/>
      <w:bookmarkStart w:id="288" w:name="_Refd19e18628"/>
      <w:bookmarkStart w:id="289" w:name="_Tocd19e18628"/>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637"/>
      <w:bookmarkStart w:id="290" w:name="_Refd19e18637"/>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652"/>
      <w:bookmarkStart w:id="292" w:name="_Refd19e18652"/>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693"/>
      <w:bookmarkStart w:id="295" w:name="_Refd19e18693"/>
      <w:bookmarkStart w:id="296" w:name="_Tocd19e18693"/>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706"/>
      <w:bookmarkStart w:id="298" w:name="_Refd19e18706"/>
      <w:bookmarkStart w:id="299" w:name="_Tocd19e18706"/>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715"/>
      <w:bookmarkStart w:id="300" w:name="_Refd19e18715"/>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723"/>
      <w:bookmarkStart w:id="302" w:name="_Refd19e18723"/>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769"/>
      <w:bookmarkStart w:id="305" w:name="_Refd19e18769"/>
      <w:bookmarkStart w:id="306" w:name="_Tocd19e18769"/>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778"/>
      <w:bookmarkStart w:id="307" w:name="_Refd19e18778"/>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786"/>
      <w:bookmarkStart w:id="309" w:name="_Refd19e18786"/>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_Numd19e28141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827"/>
      <w:bookmarkStart w:id="311" w:name="_Refd19e18827"/>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888"/>
      <w:bookmarkStart w:id="314" w:name="_Refd19e18888"/>
      <w:bookmarkStart w:id="315" w:name="_Tocd19e18888"/>
      <w:r>
        <w:t/>
      </w:r>
      <w:r>
        <w:t>Subpart 503.3</w:t>
      </w:r>
      <w:r>
        <w:t xml:space="preserve"> - Reports of Suspected Antitrust Violations</w:t>
      </w:r>
      <w:bookmarkEnd w:id="314"/>
      <w:bookmarkEnd w:id="315"/>
      <w:bookmarkEnd w:id="313"/>
    </w:p>
    <!--Topic unique_126-->
    <w:p xmlns:tce="http://www.TCE.com">
      <w:pPr>
        <w:pStyle w:val="Heading5"/>
      </w:pPr>
      <w:bookmarkStart w:id="316" w:name="_Numd19e18901"/>
      <w:bookmarkStart w:id="317" w:name="_Refd19e18901"/>
      <w:bookmarkStart w:id="318" w:name="_Tocd19e18901"/>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921"/>
      <w:bookmarkStart w:id="320" w:name="_Refd19e18921"/>
      <w:bookmarkStart w:id="321" w:name="_Tocd19e18921"/>
      <w:r>
        <w:t/>
      </w:r>
      <w:r>
        <w:t>Subpart 503.4</w:t>
      </w:r>
      <w:r>
        <w:t xml:space="preserve"> - Contingent Fees</w:t>
      </w:r>
      <w:bookmarkEnd w:id="320"/>
      <w:bookmarkEnd w:id="321"/>
      <w:bookmarkEnd w:id="319"/>
    </w:p>
    <!--Topic unique_128-->
    <w:p xmlns:tce="http://www.TCE.com">
      <w:pPr>
        <w:pStyle w:val="Heading5"/>
      </w:pPr>
      <w:bookmarkStart w:id="322" w:name="_Numd19e18934"/>
      <w:bookmarkStart w:id="323" w:name="_Refd19e18934"/>
      <w:bookmarkStart w:id="324" w:name="_Tocd19e18934"/>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953"/>
      <w:bookmarkStart w:id="326" w:name="_Refd19e18953"/>
      <w:bookmarkStart w:id="327" w:name="_Tocd19e18953"/>
      <w:r>
        <w:t/>
      </w:r>
      <w:r>
        <w:t>Subpart 503.5</w:t>
      </w:r>
      <w:r>
        <w:t xml:space="preserve"> - Other Improper Business Practices</w:t>
      </w:r>
      <w:bookmarkEnd w:id="326"/>
      <w:bookmarkEnd w:id="327"/>
      <w:bookmarkEnd w:id="325"/>
    </w:p>
    <!--Topic unique_130-->
    <w:p xmlns:tce="http://www.TCE.com">
      <w:pPr>
        <w:pStyle w:val="Heading5"/>
      </w:pPr>
      <w:bookmarkStart w:id="328" w:name="_Numd19e18966"/>
      <w:bookmarkStart w:id="329" w:name="_Refd19e18966"/>
      <w:bookmarkStart w:id="330" w:name="_Tocd19e18966"/>
      <w:r>
        <w:t/>
      </w:r>
      <w:r>
        <w:t>503.570</w:t>
      </w:r>
      <w:r>
        <w:t xml:space="preserve"> Advertising.</w:t>
      </w:r>
      <w:bookmarkEnd w:id="329"/>
      <w:bookmarkEnd w:id="330"/>
      <w:bookmarkEnd w:id="328"/>
    </w:p>
    <!--Topic unique_131-->
    <w:p xmlns:tce="http://www.TCE.com">
      <w:pPr>
        <w:pStyle w:val="Heading6"/>
      </w:pPr>
      <w:bookmarkStart w:id="331" w:name="_Numd19e18979"/>
      <w:bookmarkStart w:id="332" w:name="_Refd19e18979"/>
      <w:bookmarkStart w:id="333" w:name="_Tocd19e18979"/>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998"/>
      <w:bookmarkStart w:id="335" w:name="_Refd19e18998"/>
      <w:bookmarkStart w:id="336" w:name="_Tocd19e18998"/>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_Numd19e64016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9023"/>
      <w:bookmarkStart w:id="338" w:name="_Refd19e19023"/>
      <w:bookmarkStart w:id="339" w:name="_Tocd19e19023"/>
      <w:r>
        <w:t/>
      </w:r>
      <w:r>
        <w:t>Subpart 503.7</w:t>
      </w:r>
      <w:r>
        <w:t xml:space="preserve"> - Voiding and Rescinding Contracts</w:t>
      </w:r>
      <w:bookmarkEnd w:id="338"/>
      <w:bookmarkEnd w:id="339"/>
      <w:bookmarkEnd w:id="337"/>
    </w:p>
    <!--Topic unique_134-->
    <w:p xmlns:tce="http://www.TCE.com">
      <w:pPr>
        <w:pStyle w:val="Heading5"/>
      </w:pPr>
      <w:bookmarkStart w:id="340" w:name="_Numd19e19036"/>
      <w:bookmarkStart w:id="341" w:name="_Refd19e19036"/>
      <w:bookmarkStart w:id="342" w:name="_Tocd19e19036"/>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9055"/>
      <w:bookmarkStart w:id="344" w:name="_Refd19e19055"/>
      <w:bookmarkStart w:id="345" w:name="_Tocd19e19055"/>
      <w:r>
        <w:t/>
      </w:r>
      <w:r>
        <w:t>503.705</w:t>
      </w:r>
      <w:r>
        <w:t xml:space="preserve"> Procedures.</w:t>
      </w:r>
      <w:bookmarkEnd w:id="344"/>
      <w:bookmarkEnd w:id="345"/>
      <w:bookmarkEnd w:id="343"/>
    </w:p>
    <w:p xmlns:tce="http://www.TCE.com">
      <w:pPr>
        <w:pStyle w:val="ListNumber"/>
        <!--depth 1-->
        <w:numPr>
          <w:ilvl w:val="0"/>
          <w:numId w:val="271"/>
        </w:numPr>
      </w:pPr>
      <w:bookmarkStart w:id="347" w:name="_Tocd19e19064"/>
      <w:bookmarkStart w:id="346" w:name="_Refd19e19064"/>
      <w:r>
        <w:t/>
      </w:r>
      <w:r>
        <w:t>(a)</w:t>
      </w:r>
      <w:r>
        <w:t xml:space="preserve"> </w:t>
      </w:r>
      <w:r>
        <w:rPr>
          <w:i/>
        </w:rPr>
        <w:t>Contracting officer’s actions</w:t>
      </w:r>
      <w:r>
        <w:t>:</w:t>
      </w:r>
    </w:p>
    <w:p xmlns:tce="http://www.TCE.com">
      <w:pPr>
        <w:pStyle w:val="ListNumber2"/>
        <!--depth 2-->
        <w:numPr>
          <w:ilvl w:val="1"/>
          <w:numId w:val="272"/>
        </w:numPr>
      </w:pPr>
      <w:bookmarkStart w:id="349" w:name="_Tocd19e19075"/>
      <w:bookmarkStart w:id="348" w:name="_Refd19e19075"/>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090"/>
      <w:bookmarkStart w:id="350" w:name="_Refd19e19090"/>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121"/>
      <w:bookmarkStart w:id="352" w:name="_Refd19e19121"/>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136"/>
      <w:bookmarkStart w:id="354" w:name="_Refd19e19136"/>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159"/>
      <w:bookmarkStart w:id="356" w:name="_Refd19e19159"/>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207"/>
      <w:bookmarkStart w:id="358" w:name="_Refd19e19207"/>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253"/>
      <w:bookmarkStart w:id="361" w:name="_Refd19e19253"/>
      <w:bookmarkStart w:id="362" w:name="_Tocd19e19253"/>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266"/>
      <w:bookmarkStart w:id="364" w:name="_Refd19e19266"/>
      <w:bookmarkStart w:id="365" w:name="_Tocd19e19266"/>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3">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290"/>
      <w:bookmarkStart w:id="367" w:name="_Refd19e19290"/>
      <w:bookmarkStart w:id="368" w:name="_Tocd19e19290"/>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303"/>
      <w:bookmarkStart w:id="370" w:name="_Refd19e19303"/>
      <w:bookmarkStart w:id="371" w:name="_Tocd19e19303"/>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314"/>
      <w:bookmarkStart w:id="374" w:name="_Refd19e19314"/>
      <w:bookmarkStart w:id="373" w:name="_Tocd19e19312"/>
      <w:bookmarkStart w:id="372" w:name="_Refd19e19312"/>
      <w:r>
        <w:t/>
      </w:r>
      <w:r>
        <w:t>(a)</w:t>
      </w:r>
      <w:r>
        <w:t xml:space="preserve"> In accordance with FAR </w:t>
      </w:r>
      <w:hyperlink r:id="rIdHyperlink154">
        <w:r>
          <w:rPr>
            <w:rStyle w:val="Hyperlink"/>
          </w:rPr>
          <w:t>3.1004</w:t>
        </w:r>
      </w:hyperlink>
      <w:r>
        <w:t xml:space="preserve">(b)(1)(i), GSA has established a lower threshold for the inclusion of FAR clause at </w:t>
      </w:r>
      <w:hyperlink r:id="rIdHyperlink155">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329"/>
      <w:bookmarkStart w:id="376" w:name="_Refd19e19329"/>
      <w:r>
        <w:t/>
      </w:r>
      <w:r>
        <w:t>(b)</w:t>
      </w:r>
      <w:r>
        <w:t xml:space="preserve"> The information required by FAR </w:t>
      </w:r>
      <w:hyperlink r:id="rIdHyperlink156">
        <w:r>
          <w:rPr>
            <w:rStyle w:val="Hyperlink"/>
          </w:rPr>
          <w:t>3.1004</w:t>
        </w:r>
      </w:hyperlink>
      <w:r>
        <w:t>(b)(2) is as follows:</w:t>
      </w:r>
    </w:p>
    <w:p xmlns:tce="http://www.TCE.com">
      <w:pPr>
        <w:pStyle w:val="ListNumber2"/>
        <!--depth 2-->
        <w:numPr>
          <w:ilvl w:val="1"/>
          <w:numId w:val="279"/>
        </w:numPr>
      </w:pPr>
      <w:bookmarkStart w:id="379" w:name="_Tocd19e19341"/>
      <w:bookmarkStart w:id="378" w:name="_Refd19e19341"/>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351"/>
      <w:bookmarkStart w:id="380" w:name="_Refd19e19351"/>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365"/>
      <w:bookmarkStart w:id="383" w:name="_Refd19e19365"/>
      <w:bookmarkStart w:id="384" w:name="_Tocd19e19365"/>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_Numd19e19880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_Numd19e19893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_Numd19e19912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_Numd19e19928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_Numd19e19941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_Numd19e20013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_Numd19e20036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_Numd19e20049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_Numd19e20082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_Numd19e20099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_Numd19e20114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_Numd19e20129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_Numd19e20162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_Numd19e20224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_Numd19e20259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_Numd19e20291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_Numd19e20396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_Numd19e20416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_Numd19e20429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_Numd19e20444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_Numd19e20462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_Numd19e20477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_Numd19e20490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_Numd19e20651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_Numd19e20987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_Numd19e21026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_Numd19e21200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_Numd19e21213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_Numd19e21246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_Numd19e21496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_Numd19e21546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_Numd19e21559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_Numd19e21627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_Numd19e21669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_Numd19e21682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_Numd19e21725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_Numd19e21762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_Numd19e21775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_Numd19e21824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_Numd19e21837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_Numd19e21856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_Numd19e21878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_Numd19e22109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_Numd19e22122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_Numd19e22427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_Numd19e22500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_Numd19e22513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_Numd19e22532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_Numd19e22647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_Numd19e22709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_Numd19e22757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_Numd19e22855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_Numd19e23186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_Numd19e23199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_Numd19e23218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_Numd19e23259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_Numd19e23413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_Numd19e23472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880"/>
      <w:bookmarkStart w:id="386" w:name="_Refd19e19880"/>
      <w:bookmarkStart w:id="387" w:name="_Tocd19e19880"/>
      <w:r>
        <w:t/>
      </w:r>
      <w:r>
        <w:t>Subpart 504.1</w:t>
      </w:r>
      <w:r>
        <w:t xml:space="preserve"> - Contract Execution</w:t>
      </w:r>
      <w:bookmarkEnd w:id="386"/>
      <w:bookmarkEnd w:id="387"/>
      <w:bookmarkEnd w:id="385"/>
    </w:p>
    <!--Topic unique_149-->
    <w:p xmlns:tce="http://www.TCE.com">
      <w:pPr>
        <w:pStyle w:val="Heading5"/>
      </w:pPr>
      <w:bookmarkStart w:id="388" w:name="_Numd19e19893"/>
      <w:bookmarkStart w:id="389" w:name="_Refd19e19893"/>
      <w:bookmarkStart w:id="390" w:name="_Tocd19e19893"/>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912"/>
      <w:bookmarkStart w:id="392" w:name="_Refd19e19912"/>
      <w:bookmarkStart w:id="393" w:name="_Tocd19e19912"/>
      <w:r>
        <w:t/>
      </w:r>
      <w:r>
        <w:t>504.103</w:t>
      </w:r>
      <w:r>
        <w:t xml:space="preserve"> [Reserved].</w:t>
      </w:r>
      <w:bookmarkEnd w:id="392"/>
      <w:bookmarkEnd w:id="393"/>
      <w:bookmarkEnd w:id="391"/>
    </w:p>
    <!--Topic unique_151-->
    <w:p xmlns:tce="http://www.TCE.com">
      <w:pPr>
        <w:pStyle w:val="Heading4"/>
      </w:pPr>
      <w:bookmarkStart w:id="394" w:name="_Numd19e19928"/>
      <w:bookmarkStart w:id="395" w:name="_Refd19e19928"/>
      <w:bookmarkStart w:id="396" w:name="_Tocd19e19928"/>
      <w:r>
        <w:t/>
      </w:r>
      <w:r>
        <w:t>Subpart 504.2</w:t>
      </w:r>
      <w:r>
        <w:t xml:space="preserve"> - Contract Distribution</w:t>
      </w:r>
      <w:bookmarkEnd w:id="395"/>
      <w:bookmarkEnd w:id="396"/>
      <w:bookmarkEnd w:id="394"/>
    </w:p>
    <!--Topic unique_152-->
    <w:p xmlns:tce="http://www.TCE.com">
      <w:pPr>
        <w:pStyle w:val="Heading5"/>
      </w:pPr>
      <w:bookmarkStart w:id="397" w:name="_Numd19e19941"/>
      <w:bookmarkStart w:id="398" w:name="_Refd19e19941"/>
      <w:bookmarkStart w:id="399" w:name="_Tocd19e19941"/>
      <w:r>
        <w:t/>
      </w:r>
      <w:r>
        <w:t>504.201</w:t>
      </w:r>
      <w:r>
        <w:t xml:space="preserve"> Procedures.</w:t>
      </w:r>
      <w:bookmarkEnd w:id="398"/>
      <w:bookmarkEnd w:id="399"/>
      <w:bookmarkEnd w:id="397"/>
    </w:p>
    <w:p xmlns:tce="http://www.TCE.com">
      <w:pPr>
        <w:pStyle w:val="ListNumber"/>
        <!--depth 1-->
        <w:numPr>
          <w:ilvl w:val="0"/>
          <w:numId w:val="296"/>
        </w:numPr>
      </w:pPr>
      <w:bookmarkStart w:id="401" w:name="_Tocd19e19950"/>
      <w:bookmarkStart w:id="400" w:name="_Refd19e19950"/>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19958"/>
      <w:bookmarkStart w:id="402" w:name="_Refd19e19958"/>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19981"/>
      <w:bookmarkStart w:id="404" w:name="_Refd19e19981"/>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20013"/>
      <w:bookmarkStart w:id="407" w:name="_Refd19e20013"/>
      <w:bookmarkStart w:id="408" w:name="_Tocd19e20013"/>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_Numd19e21725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20036"/>
      <w:bookmarkStart w:id="410" w:name="_Refd19e20036"/>
      <w:bookmarkStart w:id="411" w:name="_Tocd19e20036"/>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20049"/>
      <w:bookmarkStart w:id="413" w:name="_Refd19e20049"/>
      <w:bookmarkStart w:id="414" w:name="_Tocd19e20049"/>
      <w:r>
        <w:t/>
      </w:r>
      <w:r>
        <w:t>504.402</w:t>
      </w:r>
      <w:r>
        <w:t xml:space="preserve"> General.</w:t>
      </w:r>
      <w:bookmarkEnd w:id="413"/>
      <w:bookmarkEnd w:id="414"/>
      <w:bookmarkEnd w:id="412"/>
    </w:p>
    <w:p xmlns:tce="http://www.TCE.com">
      <w:pPr>
        <w:pStyle w:val="ListNumber"/>
        <!--depth 1-->
        <w:numPr>
          <w:ilvl w:val="0"/>
          <w:numId w:val="299"/>
        </w:numPr>
      </w:pPr>
      <w:bookmarkStart w:id="416" w:name="_Tocd19e20058"/>
      <w:bookmarkStart w:id="415" w:name="_Refd19e20058"/>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20082"/>
      <w:bookmarkStart w:id="418" w:name="_Refd19e20082"/>
      <w:bookmarkStart w:id="419" w:name="_Tocd19e20082"/>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20099"/>
      <w:bookmarkStart w:id="421" w:name="_Refd19e20099"/>
      <w:bookmarkStart w:id="422" w:name="_Tocd19e20099"/>
      <w:r>
        <w:t/>
      </w:r>
      <w:r>
        <w:t>504.470-1</w:t>
      </w:r>
      <w:r>
        <w:t xml:space="preserve"> [Reserved].</w:t>
      </w:r>
      <w:bookmarkEnd w:id="421"/>
      <w:bookmarkEnd w:id="422"/>
      <w:bookmarkEnd w:id="420"/>
    </w:p>
    <!--Topic unique_158-->
    <w:p xmlns:tce="http://www.TCE.com">
      <w:pPr>
        <w:pStyle w:val="Heading6"/>
      </w:pPr>
      <w:bookmarkStart w:id="423" w:name="_Numd19e20114"/>
      <w:bookmarkStart w:id="424" w:name="_Refd19e20114"/>
      <w:bookmarkStart w:id="425" w:name="_Tocd19e20114"/>
      <w:r>
        <w:t/>
      </w:r>
      <w:r>
        <w:t>504.470-2</w:t>
      </w:r>
      <w:r>
        <w:t xml:space="preserve"> [Reserved].</w:t>
      </w:r>
      <w:bookmarkEnd w:id="424"/>
      <w:bookmarkEnd w:id="425"/>
      <w:bookmarkEnd w:id="423"/>
    </w:p>
    <!--Topic unique_159-->
    <w:p xmlns:tce="http://www.TCE.com">
      <w:pPr>
        <w:pStyle w:val="Heading5"/>
      </w:pPr>
      <w:bookmarkStart w:id="426" w:name="_Numd19e20129"/>
      <w:bookmarkStart w:id="427" w:name="_Refd19e20129"/>
      <w:bookmarkStart w:id="428" w:name="_Tocd19e20129"/>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138"/>
      <w:bookmarkStart w:id="429" w:name="_Refd19e20138"/>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20162"/>
      <w:bookmarkStart w:id="432" w:name="_Refd19e20162"/>
      <w:bookmarkStart w:id="433" w:name="_Tocd19e20162"/>
      <w:r>
        <w:t/>
      </w:r>
      <w:r>
        <w:t>504.472</w:t>
      </w:r>
      <w:r>
        <w:t xml:space="preserve"> Periodic review.</w:t>
      </w:r>
      <w:bookmarkEnd w:id="432"/>
      <w:bookmarkEnd w:id="433"/>
      <w:bookmarkEnd w:id="431"/>
    </w:p>
    <w:p xmlns:tce="http://www.TCE.com">
      <w:pPr>
        <w:pStyle w:val="ListNumber"/>
        <!--depth 1-->
        <w:numPr>
          <w:ilvl w:val="0"/>
          <w:numId w:val="301"/>
        </w:numPr>
      </w:pPr>
      <w:bookmarkStart w:id="435" w:name="_Tocd19e20171"/>
      <w:bookmarkStart w:id="434" w:name="_Refd19e20171"/>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186"/>
      <w:bookmarkStart w:id="436" w:name="_Refd19e20186"/>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224"/>
      <w:bookmarkStart w:id="439" w:name="_Refd19e20224"/>
      <w:bookmarkStart w:id="440" w:name="_Tocd19e20224"/>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235"/>
      <w:bookmarkStart w:id="441" w:name="_Refd19e20235"/>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2-->
    <w:p xmlns:tce="http://www.TCE.com">
      <w:pPr>
        <w:pStyle w:val="Heading5"/>
      </w:pPr>
      <w:bookmarkStart w:id="443" w:name="_Numd19e20259"/>
      <w:bookmarkStart w:id="444" w:name="_Refd19e20259"/>
      <w:bookmarkStart w:id="445" w:name="_Tocd19e20259"/>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268"/>
      <w:bookmarkStart w:id="446" w:name="_Refd19e2026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291"/>
      <w:bookmarkStart w:id="449" w:name="_Refd19e20291"/>
      <w:bookmarkStart w:id="450" w:name="_Tocd19e20291"/>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300"/>
      <w:bookmarkStart w:id="451" w:name="_Refd19e20300"/>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7">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319"/>
      <w:bookmarkStart w:id="453" w:name="_Refd19e20319"/>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355"/>
      <w:bookmarkStart w:id="455" w:name="_Refd19e20355"/>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396"/>
      <w:bookmarkStart w:id="458" w:name="_Refd19e20396"/>
      <w:bookmarkStart w:id="459" w:name="_Tocd19e20396"/>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416"/>
      <w:bookmarkStart w:id="461" w:name="_Refd19e20416"/>
      <w:bookmarkStart w:id="462" w:name="_Tocd19e20416"/>
      <w:r>
        <w:t/>
      </w:r>
      <w:r>
        <w:t>Subpart 504.5</w:t>
      </w:r>
      <w:r>
        <w:t xml:space="preserve"> - Electronic Commerce in Contracting</w:t>
      </w:r>
      <w:bookmarkEnd w:id="461"/>
      <w:bookmarkEnd w:id="462"/>
      <w:bookmarkEnd w:id="460"/>
    </w:p>
    <!--Topic unique_166-->
    <w:p xmlns:tce="http://www.TCE.com">
      <w:pPr>
        <w:pStyle w:val="Heading5"/>
      </w:pPr>
      <w:bookmarkStart w:id="463" w:name="_Numd19e20429"/>
      <w:bookmarkStart w:id="464" w:name="_Refd19e20429"/>
      <w:bookmarkStart w:id="465" w:name="_Tocd19e20429"/>
      <w:r>
        <w:t/>
      </w:r>
      <w:r>
        <w:t>504.500</w:t>
      </w:r>
      <w:r>
        <w:t xml:space="preserve"> [Reserved].</w:t>
      </w:r>
      <w:bookmarkEnd w:id="464"/>
      <w:bookmarkEnd w:id="465"/>
      <w:bookmarkEnd w:id="463"/>
    </w:p>
    <!--Topic unique_167-->
    <w:p xmlns:tce="http://www.TCE.com">
      <w:pPr>
        <w:pStyle w:val="Heading5"/>
      </w:pPr>
      <w:bookmarkStart w:id="466" w:name="_Numd19e20444"/>
      <w:bookmarkStart w:id="467" w:name="_Refd19e20444"/>
      <w:bookmarkStart w:id="468" w:name="_Tocd19e20444"/>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462"/>
      <w:bookmarkStart w:id="470" w:name="_Refd19e20462"/>
      <w:bookmarkStart w:id="471" w:name="_Tocd19e20462"/>
      <w:r>
        <w:t/>
      </w:r>
      <w:r>
        <w:t>504.570</w:t>
      </w:r>
      <w:r>
        <w:t xml:space="preserve"> [Reserved].</w:t>
      </w:r>
      <w:bookmarkEnd w:id="470"/>
      <w:bookmarkEnd w:id="471"/>
      <w:bookmarkEnd w:id="469"/>
    </w:p>
    <!--Topic unique_169-->
    <w:p xmlns:tce="http://www.TCE.com">
      <w:pPr>
        <w:pStyle w:val="Heading4"/>
      </w:pPr>
      <w:bookmarkStart w:id="472" w:name="_Numd19e20477"/>
      <w:bookmarkStart w:id="473" w:name="_Refd19e20477"/>
      <w:bookmarkStart w:id="474" w:name="_Tocd19e20477"/>
      <w:r>
        <w:t/>
      </w:r>
      <w:r>
        <w:t>Subpart 504.6</w:t>
      </w:r>
      <w:r>
        <w:t xml:space="preserve"> - Contract Reporting</w:t>
      </w:r>
      <w:bookmarkEnd w:id="473"/>
      <w:bookmarkEnd w:id="474"/>
      <w:bookmarkEnd w:id="472"/>
    </w:p>
    <!--Topic unique_170-->
    <w:p xmlns:tce="http://www.TCE.com">
      <w:pPr>
        <w:pStyle w:val="Heading5"/>
      </w:pPr>
      <w:bookmarkStart w:id="475" w:name="_Numd19e20490"/>
      <w:bookmarkStart w:id="476" w:name="_Refd19e20490"/>
      <w:bookmarkStart w:id="477" w:name="_Tocd19e20490"/>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8">
        <w:r>
          <w:rPr>
            <w:rStyle w:val="Hyperlink"/>
          </w:rPr>
          <w:t>https://insite.gsa.gov/acquisitionportal</w:t>
        </w:r>
      </w:hyperlink>
      <w:r>
        <w:t>.</w:t>
      </w:r>
    </w:p>
    <w:p xmlns:tce="http://www.TCE.com">
      <w:pPr>
        <w:pStyle w:val="ListNumber"/>
        <!--depth 1-->
        <w:numPr>
          <w:ilvl w:val="0"/>
          <w:numId w:val="308"/>
        </w:numPr>
      </w:pPr>
      <w:bookmarkStart w:id="479" w:name="_Tocd19e20505"/>
      <w:bookmarkStart w:id="478" w:name="_Refd19e20505"/>
      <w:r>
        <w:t/>
      </w:r>
      <w:r>
        <w:t>(a)</w:t>
      </w:r>
      <w:r>
        <w:t xml:space="preserve"> </w:t>
      </w:r>
      <w:r>
        <w:rPr>
          <w:i/>
        </w:rPr>
        <w:t>Contract writing systems</w:t>
      </w:r>
      <w:r>
        <w:t>.</w:t>
      </w:r>
    </w:p>
    <w:p xmlns:tce="http://www.TCE.com">
      <w:pPr>
        <w:pStyle w:val="ListNumber2"/>
        <!--depth 2-->
        <w:numPr>
          <w:ilvl w:val="1"/>
          <w:numId w:val="309"/>
        </w:numPr>
      </w:pPr>
      <w:bookmarkStart w:id="481" w:name="_Tocd19e20516"/>
      <w:bookmarkStart w:id="480" w:name="_Refd19e20516"/>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549"/>
      <w:bookmarkStart w:id="482" w:name="_Refd19e20549"/>
      <w:r>
        <w:t/>
      </w:r>
      <w:r>
        <w:t>(1)</w:t>
      </w:r>
      <w:r>
        <w:t xml:space="preserve">  The HCAs are responsible for the following:</w:t>
      </w:r>
    </w:p>
    <w:p xmlns:tce="http://www.TCE.com">
      <w:pPr>
        <w:pStyle w:val="ListNumber3"/>
        <!--depth 3-->
        <w:numPr>
          <w:ilvl w:val="2"/>
          <w:numId w:val="311"/>
        </w:numPr>
      </w:pPr>
      <w:bookmarkStart w:id="485" w:name="_Tocd19e20557"/>
      <w:bookmarkStart w:id="484" w:name="_Refd19e20557"/>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605"/>
      <w:bookmarkStart w:id="486" w:name="_Refd19e20605"/>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651"/>
      <w:bookmarkStart w:id="489" w:name="_Refd19e20651"/>
      <w:bookmarkStart w:id="490" w:name="_Tocd19e20651"/>
      <w:r>
        <w:t/>
      </w:r>
      <w:r>
        <w:t>504.605</w:t>
      </w:r>
      <w:r>
        <w:t xml:space="preserve"> Procedures.</w:t>
      </w:r>
      <w:bookmarkEnd w:id="489"/>
      <w:bookmarkEnd w:id="490"/>
      <w:bookmarkEnd w:id="488"/>
    </w:p>
    <w:p xmlns:tce="http://www.TCE.com">
      <w:pPr>
        <w:pStyle w:val="ListNumber"/>
        <!--depth 1-->
        <w:numPr>
          <w:ilvl w:val="0"/>
          <w:numId w:val="313"/>
        </w:numPr>
      </w:pPr>
      <w:bookmarkStart w:id="492" w:name="_Tocd19e20660"/>
      <w:bookmarkStart w:id="491" w:name="_Refd19e20660"/>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671"/>
      <w:bookmarkStart w:id="493" w:name="_Refd19e20671"/>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698"/>
      <w:bookmarkStart w:id="495" w:name="_Refd19e20698"/>
      <w:r>
        <w:t/>
      </w:r>
      <w:r>
        <w:t>(c)</w:t>
      </w:r>
      <w:r>
        <w:t xml:space="preserve"> </w:t>
      </w:r>
      <w:r>
        <w:rPr>
          <w:i/>
        </w:rPr>
        <w:t>Policy</w:t>
      </w:r>
      <w:r>
        <w:t>.</w:t>
      </w:r>
    </w:p>
    <w:p xmlns:tce="http://www.TCE.com">
      <w:pPr>
        <w:pStyle w:val="ListNumber2"/>
        <!--depth 2-->
        <w:numPr>
          <w:ilvl w:val="1"/>
          <w:numId w:val="315"/>
        </w:numPr>
      </w:pPr>
      <w:bookmarkStart w:id="498" w:name="_Tocd19e20707"/>
      <w:bookmarkStart w:id="497" w:name="_Refd19e20707"/>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740"/>
      <w:bookmarkStart w:id="499" w:name="_Refd19e20740"/>
      <w:r>
        <w:t/>
      </w:r>
      <w:r>
        <w:t>(1)</w:t>
      </w:r>
      <w:r>
        <w:t xml:space="preserve">  AACs are made up of the following:</w:t>
      </w:r>
    </w:p>
    <w:p xmlns:tce="http://www.TCE.com">
      <w:pPr>
        <w:pStyle w:val="ListNumber3"/>
        <!--depth 3-->
        <w:numPr>
          <w:ilvl w:val="2"/>
          <w:numId w:val="317"/>
        </w:numPr>
      </w:pPr>
      <w:bookmarkStart w:id="502" w:name="_Tocd19e20748"/>
      <w:bookmarkStart w:id="501" w:name="_Refd19e20748"/>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59">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0">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987"/>
      <w:bookmarkStart w:id="504" w:name="_Refd19e20987"/>
      <w:bookmarkStart w:id="505" w:name="_Tocd19e20987"/>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0996"/>
      <w:bookmarkStart w:id="506" w:name="_Refd19e20996"/>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1026"/>
      <w:bookmarkStart w:id="509" w:name="_Refd19e21026"/>
      <w:bookmarkStart w:id="510" w:name="_Tocd19e21026"/>
      <w:r>
        <w:t/>
      </w:r>
      <w:r>
        <w:t>504.606</w:t>
      </w:r>
      <w:r>
        <w:t xml:space="preserve"> Reporting Data.</w:t>
      </w:r>
      <w:bookmarkEnd w:id="509"/>
      <w:bookmarkEnd w:id="510"/>
      <w:bookmarkEnd w:id="508"/>
    </w:p>
    <w:p xmlns:tce="http://www.TCE.com">
      <w:pPr>
        <w:pStyle w:val="ListNumber"/>
        <!--depth 1-->
        <w:numPr>
          <w:ilvl w:val="0"/>
          <w:numId w:val="319"/>
        </w:numPr>
      </w:pPr>
      <w:bookmarkStart w:id="512" w:name="_Tocd19e21035"/>
      <w:bookmarkStart w:id="511" w:name="_Refd19e21035"/>
      <w:r>
        <w:t/>
      </w:r>
      <w:r>
        <w:t>(a)</w:t>
      </w:r>
      <w:r>
        <w:t xml:space="preserve">  </w:t>
      </w:r>
      <w:r>
        <w:rPr>
          <w:i/>
        </w:rPr>
        <w:t>Reporting requirements</w:t>
      </w:r>
      <w:r>
        <w:t xml:space="preserve">. Detailed specification of FPDS data reporting requirements is contained in the FPDS-NG FAQs document available at </w:t>
      </w:r>
      <w:hyperlink r:id="rIdHyperlink161">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051"/>
      <w:bookmarkStart w:id="513" w:name="_Refd19e21051"/>
      <w:r>
        <w:t/>
      </w:r>
      <w:r>
        <w:t>(b)</w:t>
      </w:r>
      <w:r>
        <w:t xml:space="preserve">  The GSA FPDS Sustainability Coding Guidelines found on GSA's Acquisition Portal at </w:t>
      </w:r>
      <w:hyperlink r:id="rIdHyperlink162">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061"/>
      <w:bookmarkStart w:id="515" w:name="_Refd19e21061"/>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078"/>
      <w:bookmarkStart w:id="517" w:name="_Refd19e21078"/>
      <w:r>
        <w:t/>
      </w:r>
      <w:r>
        <w:t>(c)</w:t>
      </w:r>
      <w:r>
        <w:t xml:space="preserve">  FPDS reporting for acquisitions supporting customer agencies.</w:t>
      </w:r>
    </w:p>
    <w:p xmlns:tce="http://www.TCE.com">
      <w:pPr>
        <w:pStyle w:val="ListNumber2"/>
        <!--depth 2-->
        <w:numPr>
          <w:ilvl w:val="1"/>
          <w:numId w:val="321"/>
        </w:numPr>
      </w:pPr>
      <w:bookmarkStart w:id="520" w:name="_Tocd19e21086"/>
      <w:bookmarkStart w:id="519" w:name="_Refd19e21086"/>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100"/>
      <w:bookmarkStart w:id="523" w:name="_Refd19e21100"/>
      <w:bookmarkStart w:id="522" w:name="_Tocd19e21098"/>
      <w:bookmarkStart w:id="521" w:name="_Refd19e21098"/>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107"/>
      <w:bookmarkStart w:id="525" w:name="_Refd19e21107"/>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118"/>
      <w:bookmarkStart w:id="527" w:name="_Refd19e21118"/>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132"/>
      <w:bookmarkStart w:id="531" w:name="_Refd19e21132"/>
      <w:bookmarkStart w:id="530" w:name="_Tocd19e21130"/>
      <w:bookmarkStart w:id="529" w:name="_Refd19e21130"/>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142"/>
      <w:bookmarkStart w:id="533" w:name="_Refd19e21142"/>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1200"/>
      <w:bookmarkStart w:id="536" w:name="_Refd19e21200"/>
      <w:bookmarkStart w:id="537" w:name="_Tocd19e21200"/>
      <w:r>
        <w:t/>
      </w:r>
      <w:r>
        <w:t>Subpart 504.8</w:t>
      </w:r>
      <w:r>
        <w:t xml:space="preserve"> - Government Contract Files</w:t>
      </w:r>
      <w:bookmarkEnd w:id="536"/>
      <w:bookmarkEnd w:id="537"/>
      <w:bookmarkEnd w:id="535"/>
    </w:p>
    <!--Topic unique_175-->
    <w:p xmlns:tce="http://www.TCE.com">
      <w:pPr>
        <w:pStyle w:val="Heading5"/>
      </w:pPr>
      <w:bookmarkStart w:id="538" w:name="_Numd19e21213"/>
      <w:bookmarkStart w:id="539" w:name="_Refd19e21213"/>
      <w:bookmarkStart w:id="540" w:name="_Tocd19e21213"/>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246"/>
      <w:bookmarkStart w:id="542" w:name="_Refd19e21246"/>
      <w:bookmarkStart w:id="543" w:name="_Tocd19e21246"/>
      <w:r>
        <w:t/>
      </w:r>
      <w:r>
        <w:t>504.802</w:t>
      </w:r>
      <w:r>
        <w:t xml:space="preserve"> Contract files.</w:t>
      </w:r>
      <w:bookmarkEnd w:id="542"/>
      <w:bookmarkEnd w:id="543"/>
      <w:bookmarkEnd w:id="541"/>
    </w:p>
    <w:p xmlns:tce="http://www.TCE.com">
      <w:pPr>
        <w:pStyle w:val="ListNumber"/>
        <!--depth 1-->
        <w:numPr>
          <w:ilvl w:val="0"/>
          <w:numId w:val="326"/>
        </w:numPr>
      </w:pPr>
      <w:bookmarkStart w:id="545" w:name="_Tocd19e21255"/>
      <w:bookmarkStart w:id="544" w:name="_Refd19e21255"/>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_Numd19e21246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496"/>
      <w:bookmarkStart w:id="547" w:name="_Refd19e21496"/>
      <w:bookmarkStart w:id="548" w:name="_Tocd19e21496"/>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_Numd19e41995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546"/>
      <w:bookmarkStart w:id="550" w:name="_Refd19e21546"/>
      <w:bookmarkStart w:id="551" w:name="_Tocd19e21546"/>
      <w:r>
        <w:t/>
      </w:r>
      <w:r>
        <w:t>504.804</w:t>
      </w:r>
      <w:r>
        <w:t xml:space="preserve"> Closeout of contract files.</w:t>
      </w:r>
      <w:bookmarkEnd w:id="550"/>
      <w:bookmarkEnd w:id="551"/>
      <w:bookmarkEnd w:id="549"/>
    </w:p>
    <!--Topic unique_179-->
    <w:p xmlns:tce="http://www.TCE.com">
      <w:pPr>
        <w:pStyle w:val="Heading6"/>
      </w:pPr>
      <w:bookmarkStart w:id="552" w:name="_Numd19e21559"/>
      <w:bookmarkStart w:id="553" w:name="_Refd19e21559"/>
      <w:bookmarkStart w:id="554" w:name="_Tocd19e21559"/>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568"/>
      <w:bookmarkStart w:id="555" w:name="_Refd19e2156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627"/>
      <w:bookmarkStart w:id="558" w:name="_Refd19e21627"/>
      <w:bookmarkStart w:id="559" w:name="_Tocd19e21627"/>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638"/>
      <w:bookmarkStart w:id="560" w:name="_Refd19e21638"/>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669"/>
      <w:bookmarkStart w:id="563" w:name="_Refd19e21669"/>
      <w:bookmarkStart w:id="564" w:name="_Tocd19e21669"/>
      <w:r>
        <w:t/>
      </w:r>
      <w:r>
        <w:t>Subpart 504.9</w:t>
      </w:r>
      <w:r>
        <w:t xml:space="preserve"> - Taxpayer Identification Number Information</w:t>
      </w:r>
      <w:bookmarkEnd w:id="563"/>
      <w:bookmarkEnd w:id="564"/>
      <w:bookmarkEnd w:id="562"/>
    </w:p>
    <!--Topic unique_182-->
    <w:p xmlns:tce="http://www.TCE.com">
      <w:pPr>
        <w:pStyle w:val="Heading5"/>
      </w:pPr>
      <w:bookmarkStart w:id="565" w:name="_Numd19e21682"/>
      <w:bookmarkStart w:id="566" w:name="_Refd19e21682"/>
      <w:bookmarkStart w:id="567" w:name="_Tocd19e21682"/>
      <w:r>
        <w:t/>
      </w:r>
      <w:r>
        <w:t>504.902</w:t>
      </w:r>
      <w:r>
        <w:t xml:space="preserve"> General.</w:t>
      </w:r>
      <w:bookmarkEnd w:id="566"/>
      <w:bookmarkEnd w:id="567"/>
      <w:bookmarkEnd w:id="565"/>
    </w:p>
    <w:p xmlns:tce="http://www.TCE.com">
      <w:pPr>
        <w:pStyle w:val="ListNumber"/>
        <!--depth 1-->
        <w:numPr>
          <w:ilvl w:val="0"/>
          <w:numId w:val="337"/>
        </w:numPr>
      </w:pPr>
      <w:bookmarkStart w:id="569" w:name="_Tocd19e21691"/>
      <w:bookmarkStart w:id="568" w:name="_Refd19e2169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_Numd19e21725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725"/>
      <w:bookmarkStart w:id="571" w:name="_Refd19e21725"/>
      <w:bookmarkStart w:id="572" w:name="_Tocd19e21725"/>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734"/>
      <w:bookmarkStart w:id="573" w:name="_Refd19e21734"/>
      <w:r>
        <w:t/>
      </w:r>
      <w:r>
        <w:t>(a)</w:t>
      </w:r>
      <w:r>
        <w:t xml:space="preserve">  The Office of Financial Policy and Operations reports to IRS on payments made to certain contractors for services performed and to lessors for providing space in buildings. This is required by </w:t>
      </w:r>
      <w:hyperlink r:id="rIdHyperlink163">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762"/>
      <w:bookmarkStart w:id="576" w:name="_Refd19e21762"/>
      <w:bookmarkStart w:id="577" w:name="_Tocd19e21762"/>
      <w:r>
        <w:t/>
      </w:r>
      <w:r>
        <w:t>Subpart 504.11</w:t>
      </w:r>
      <w:r>
        <w:t xml:space="preserve"> - System for Award Management</w:t>
      </w:r>
      <w:bookmarkEnd w:id="576"/>
      <w:bookmarkEnd w:id="577"/>
      <w:bookmarkEnd w:id="575"/>
    </w:p>
    <!--Topic unique_185-->
    <w:p xmlns:tce="http://www.TCE.com">
      <w:pPr>
        <w:pStyle w:val="Heading5"/>
      </w:pPr>
      <w:bookmarkStart w:id="578" w:name="_Numd19e21775"/>
      <w:bookmarkStart w:id="579" w:name="_Refd19e21775"/>
      <w:bookmarkStart w:id="580" w:name="_Tocd19e21775"/>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786"/>
      <w:bookmarkStart w:id="581" w:name="_Refd19e2178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824"/>
      <w:bookmarkStart w:id="584" w:name="_Refd19e21824"/>
      <w:bookmarkStart w:id="585" w:name="_Tocd19e21824"/>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837"/>
      <w:bookmarkStart w:id="587" w:name="_Refd19e21837"/>
      <w:bookmarkStart w:id="588" w:name="_Tocd19e21837"/>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856"/>
      <w:bookmarkStart w:id="590" w:name="_Refd19e21856"/>
      <w:bookmarkStart w:id="591" w:name="_Tocd19e21856"/>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_Numd19e64061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878"/>
      <w:bookmarkStart w:id="593" w:name="_Refd19e21878"/>
      <w:bookmarkStart w:id="594" w:name="_Tocd19e21878"/>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889"/>
      <w:bookmarkStart w:id="597" w:name="_Refd19e21889"/>
      <w:bookmarkStart w:id="596" w:name="_Tocd19e21887"/>
      <w:bookmarkStart w:id="595" w:name="_Refd19e21887"/>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899"/>
      <w:bookmarkStart w:id="599" w:name="_Refd19e21899"/>
      <w:r>
        <w:t/>
      </w:r>
      <w:r>
        <w:t>(1)</w:t>
      </w:r>
      <w:r>
        <w:t>Managing contract employee credentials;</w:t>
      </w:r>
      <w:bookmarkEnd w:id="599"/>
      <w:bookmarkEnd w:id="600"/>
    </w:p>
    <w:p xmlns:tce="http://www.TCE.com">
      <w:pPr>
        <w:pStyle w:val="ListNumber2"/>
        <!--depth 2-->
        <w:numPr>
          <w:ilvl w:val="1"/>
          <w:numId w:val="341"/>
        </w:numPr>
      </w:pPr>
      <w:bookmarkStart w:id="602" w:name="_Tocd19e21906"/>
      <w:bookmarkStart w:id="601" w:name="_Refd19e2190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1913"/>
      <w:bookmarkStart w:id="603" w:name="_Refd19e21913"/>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1921"/>
      <w:bookmarkStart w:id="605" w:name="_Refd19e21921"/>
      <w:r>
        <w:t/>
      </w:r>
      <w:r>
        <w:t>(b)</w:t>
      </w:r>
      <w:r>
        <w:t>Delegating Responsibilities.</w:t>
      </w:r>
    </w:p>
    <w:p xmlns:tce="http://www.TCE.com">
      <w:pPr>
        <w:pStyle w:val="ListNumber2"/>
        <!--depth 2-->
        <w:numPr>
          <w:ilvl w:val="1"/>
          <w:numId w:val="342"/>
        </w:numPr>
      </w:pPr>
      <w:bookmarkStart w:id="608" w:name="_Tocd19e21929"/>
      <w:bookmarkStart w:id="607" w:name="_Refd19e21929"/>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1936"/>
      <w:bookmarkStart w:id="609" w:name="_Refd19e21936"/>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1943"/>
      <w:bookmarkStart w:id="611" w:name="_Refd19e21943"/>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1950"/>
      <w:bookmarkStart w:id="613" w:name="_Refd19e21950"/>
      <w:r>
        <w:t/>
      </w:r>
      <w:r>
        <w:t>(4)</w:t>
      </w:r>
      <w:r>
        <w:t xml:space="preserve"> Standard delegation language can be found on GSA's Acquisition Portal at </w:t>
      </w:r>
      <w:hyperlink r:id="rIdHyperlink164">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1962"/>
      <w:bookmarkStart w:id="615" w:name="_Refd19e21962"/>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1970"/>
      <w:bookmarkStart w:id="617" w:name="_Refd19e21970"/>
      <w:r>
        <w:t/>
      </w:r>
      <w:r>
        <w:t>(1)</w:t>
      </w:r>
      <w:r>
        <w:t xml:space="preserve"> Automated verification.</w:t>
      </w:r>
    </w:p>
    <w:p xmlns:tce="http://www.TCE.com">
      <w:pPr>
        <w:pStyle w:val="ListNumber3"/>
        <!--depth 3-->
        <w:numPr>
          <w:ilvl w:val="2"/>
          <w:numId w:val="344"/>
        </w:numPr>
      </w:pPr>
      <w:bookmarkStart w:id="620" w:name="_Tocd19e21978"/>
      <w:bookmarkStart w:id="619" w:name="_Refd19e2197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1985"/>
      <w:bookmarkStart w:id="621" w:name="_Refd19e2198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1992"/>
      <w:bookmarkStart w:id="623" w:name="_Refd19e2199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1999"/>
      <w:bookmarkStart w:id="625" w:name="_Refd19e21999"/>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2007"/>
      <w:bookmarkStart w:id="627" w:name="_Refd19e22007"/>
      <w:r>
        <w:t/>
      </w:r>
      <w:r>
        <w:t>(2)</w:t>
      </w:r>
      <w:r>
        <w:t xml:space="preserve"> Manual verification.</w:t>
      </w:r>
    </w:p>
    <w:p xmlns:tce="http://www.TCE.com">
      <w:pPr>
        <w:pStyle w:val="ListNumber3"/>
        <!--depth 3-->
        <w:numPr>
          <w:ilvl w:val="2"/>
          <w:numId w:val="345"/>
        </w:numPr>
      </w:pPr>
      <w:bookmarkStart w:id="630" w:name="_Tocd19e22015"/>
      <w:bookmarkStart w:id="629" w:name="_Refd19e22015"/>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_Numd19e39331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2026"/>
      <w:bookmarkStart w:id="631" w:name="_Refd19e2202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2033"/>
      <w:bookmarkStart w:id="633" w:name="_Refd19e22033"/>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2040"/>
      <w:bookmarkStart w:id="635" w:name="_Refd19e22040"/>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049"/>
      <w:bookmarkStart w:id="637" w:name="_Refd19e22049"/>
      <w:r>
        <w:t/>
      </w:r>
      <w:r>
        <w:t>(d)</w:t>
      </w:r>
      <w:r>
        <w:t xml:space="preserve"> The authorized Government contracting official shall take the following actions when contractors do not return PIV cards.</w:t>
      </w:r>
    </w:p>
    <w:p xmlns:tce="http://www.TCE.com">
      <w:pPr>
        <w:pStyle w:val="ListNumber2"/>
        <!--depth 2-->
        <w:numPr>
          <w:ilvl w:val="1"/>
          <w:numId w:val="346"/>
        </w:numPr>
      </w:pPr>
      <w:bookmarkStart w:id="640" w:name="_Tocd19e22057"/>
      <w:bookmarkStart w:id="639" w:name="_Refd19e22057"/>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064"/>
      <w:bookmarkStart w:id="641" w:name="_Refd19e2206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6"/>
        </w:numPr>
      </w:pPr>
      <w:bookmarkStart w:id="644" w:name="_Tocd19e22071"/>
      <w:bookmarkStart w:id="643" w:name="_Refd19e2207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078"/>
      <w:bookmarkStart w:id="645" w:name="_Refd19e2207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089"/>
      <w:bookmarkStart w:id="647" w:name="_Refd19e2208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5">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2109"/>
      <w:bookmarkStart w:id="650" w:name="_Refd19e22109"/>
      <w:bookmarkStart w:id="651" w:name="_Tocd19e22109"/>
      <w:r>
        <w:t/>
      </w:r>
      <w:r>
        <w:t>Subpart 504.16</w:t>
      </w:r>
      <w:r>
        <w:t xml:space="preserve"> - Unique Procurement Instrument Identifiers</w:t>
      </w:r>
      <w:bookmarkEnd w:id="650"/>
      <w:bookmarkEnd w:id="651"/>
      <w:bookmarkEnd w:id="649"/>
    </w:p>
    <!--Topic unique_191-->
    <w:p xmlns:tce="http://www.TCE.com">
      <w:pPr>
        <w:pStyle w:val="Heading5"/>
      </w:pPr>
      <w:bookmarkStart w:id="652" w:name="_Numd19e22122"/>
      <w:bookmarkStart w:id="653" w:name="_Refd19e22122"/>
      <w:bookmarkStart w:id="654" w:name="_Tocd19e22122"/>
      <w:r>
        <w:t/>
      </w:r>
      <w:r>
        <w:t>504.1603</w:t>
      </w:r>
      <w:r>
        <w:t xml:space="preserve"> Procedures.</w:t>
      </w:r>
      <w:bookmarkEnd w:id="653"/>
      <w:bookmarkEnd w:id="654"/>
      <w:bookmarkEnd w:id="652"/>
    </w:p>
    <w:p xmlns:tce="http://www.TCE.com">
      <w:pPr>
        <w:pStyle w:val="ListNumber"/>
        <!--depth 1-->
        <w:numPr>
          <w:ilvl w:val="0"/>
          <w:numId w:val="347"/>
        </w:numPr>
      </w:pPr>
      <w:bookmarkStart w:id="656" w:name="_Tocd19e22131"/>
      <w:bookmarkStart w:id="655" w:name="_Refd19e2213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_Numd19e20651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346"/>
      <w:bookmarkStart w:id="657" w:name="_Refd19e22346"/>
      <w:r>
        <w:t/>
      </w:r>
      <w:r>
        <w:t>(1)</w:t>
      </w:r>
      <w:r>
        <w:t xml:space="preserve">  A separate series of numbers may be used for each basic instrument type (see </w:t>
      </w:r>
      <w:r>
        <w:rPr>
          <w:color w:val="0000FF"/>
        </w:rPr>
        <w:fldChar w:fldCharType="begin"/>
      </w:r>
      <w:r>
        <w:rPr>
          <w:color w:val="0000FF"/>
        </w:rPr>
        <w:instrText xml:space="preserve"> REF _Numd19e22122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386"/>
      <w:bookmarkStart w:id="659" w:name="_Refd19e22386"/>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427"/>
      <w:bookmarkStart w:id="662" w:name="_Refd19e22427"/>
      <w:bookmarkStart w:id="663" w:name="_Tocd19e22427"/>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500"/>
      <w:bookmarkStart w:id="665" w:name="_Refd19e22500"/>
      <w:bookmarkStart w:id="666" w:name="_Tocd19e22500"/>
      <w:r>
        <w:t/>
      </w:r>
      <w:r>
        <w:t>Subpart 504.70</w:t>
      </w:r>
      <w:r>
        <w:t xml:space="preserve"> - Cyber-Supply Chain Risk Management</w:t>
      </w:r>
      <w:bookmarkEnd w:id="665"/>
      <w:bookmarkEnd w:id="666"/>
      <w:bookmarkEnd w:id="664"/>
    </w:p>
    <!--Topic unique_194-->
    <w:p xmlns:tce="http://www.TCE.com">
      <w:pPr>
        <w:pStyle w:val="Heading5"/>
      </w:pPr>
      <w:bookmarkStart w:id="667" w:name="_Numd19e22513"/>
      <w:bookmarkStart w:id="668" w:name="_Refd19e22513"/>
      <w:bookmarkStart w:id="669" w:name="_Tocd19e22513"/>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532"/>
      <w:bookmarkStart w:id="671" w:name="_Refd19e22532"/>
      <w:bookmarkStart w:id="672" w:name="_Tocd19e22532"/>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545"/>
      <w:bookmarkStart w:id="673" w:name="_Refd19e22545"/>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552"/>
      <w:bookmarkStart w:id="675" w:name="_Refd19e22552"/>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559"/>
      <w:bookmarkStart w:id="677" w:name="_Refd19e22559"/>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574"/>
      <w:bookmarkStart w:id="679" w:name="_Refd19e22574"/>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581"/>
      <w:bookmarkStart w:id="681" w:name="_Refd19e22581"/>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588"/>
      <w:bookmarkStart w:id="683" w:name="_Refd19e22588"/>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595"/>
      <w:bookmarkStart w:id="685" w:name="_Refd19e22595"/>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612"/>
      <w:bookmarkStart w:id="687" w:name="_Refd19e22612"/>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619"/>
      <w:bookmarkStart w:id="689" w:name="_Refd19e22619"/>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626"/>
      <w:bookmarkStart w:id="691" w:name="_Refd19e22626"/>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633"/>
      <w:bookmarkStart w:id="693" w:name="_Refd19e22633"/>
      <w:r>
        <w:t/>
      </w:r>
      <w:r>
        <w:t>(d)</w:t>
      </w:r>
      <w:r>
        <w:t xml:space="preserve"> Termination of a contract.</w:t>
      </w:r>
      <w:bookmarkEnd w:id="693"/>
      <w:bookmarkEnd w:id="694"/>
    </w:p>
    <!--Topic unique_196-->
    <w:p xmlns:tce="http://www.TCE.com">
      <w:pPr>
        <w:pStyle w:val="Heading5"/>
      </w:pPr>
      <w:bookmarkStart w:id="695" w:name="_Numd19e22647"/>
      <w:bookmarkStart w:id="696" w:name="_Refd19e22647"/>
      <w:bookmarkStart w:id="697" w:name="_Tocd19e22647"/>
      <w:r>
        <w:t/>
      </w:r>
      <w:r>
        <w:t>504.7002</w:t>
      </w:r>
      <w:r>
        <w:t xml:space="preserve"> Policy.</w:t>
      </w:r>
      <w:bookmarkEnd w:id="696"/>
      <w:bookmarkEnd w:id="697"/>
      <w:bookmarkEnd w:id="695"/>
    </w:p>
    <w:p xmlns:tce="http://www.TCE.com">
      <w:pPr>
        <w:pStyle w:val="ListNumber"/>
        <!--depth 1-->
        <w:numPr>
          <w:ilvl w:val="0"/>
          <w:numId w:val="355"/>
        </w:numPr>
      </w:pPr>
      <w:bookmarkStart w:id="699" w:name="_Tocd19e22658"/>
      <w:bookmarkStart w:id="698" w:name="_Refd19e22658"/>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665"/>
      <w:bookmarkStart w:id="700" w:name="_Refd19e22665"/>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672"/>
      <w:bookmarkStart w:id="702" w:name="_Refd19e22672"/>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679"/>
      <w:bookmarkStart w:id="704" w:name="_Refd19e22679"/>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686"/>
      <w:bookmarkStart w:id="706" w:name="_Refd19e22686"/>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694"/>
      <w:bookmarkStart w:id="708" w:name="_Refd19e22694"/>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709"/>
      <w:bookmarkStart w:id="711" w:name="_Refd19e22709"/>
      <w:bookmarkStart w:id="712" w:name="_Tocd19e22709"/>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720"/>
      <w:bookmarkStart w:id="713" w:name="_Refd19e22720"/>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727"/>
      <w:bookmarkStart w:id="715" w:name="_Refd19e22727"/>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735"/>
      <w:bookmarkStart w:id="717" w:name="_Refd19e22735"/>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742"/>
      <w:bookmarkStart w:id="719" w:name="_Refd19e22742"/>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757"/>
      <w:bookmarkStart w:id="722" w:name="_Refd19e22757"/>
      <w:bookmarkStart w:id="723" w:name="_Tocd19e22757"/>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768"/>
      <w:bookmarkStart w:id="724" w:name="_Refd19e22768"/>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782"/>
      <w:bookmarkStart w:id="726" w:name="_Refd19e22782"/>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_Numd19e28841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796"/>
      <w:bookmarkStart w:id="728" w:name="_Refd19e2279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_Numd19e22855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821"/>
      <w:bookmarkStart w:id="730" w:name="_Refd19e2282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_Numd19e22709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855"/>
      <w:bookmarkStart w:id="733" w:name="_Refd19e22855"/>
      <w:bookmarkStart w:id="734" w:name="_Tocd19e22855"/>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866"/>
      <w:bookmarkStart w:id="735" w:name="_Refd19e22866"/>
      <w:r>
        <w:t/>
      </w:r>
      <w:r>
        <w:t>(a)</w:t>
      </w:r>
      <w:r>
        <w:t xml:space="preserve"> </w:t>
      </w:r>
      <w:r>
        <w:rPr>
          <w:i/>
        </w:rPr>
        <w:t>General</w:t>
      </w:r>
      <w:r>
        <w:t>.</w:t>
      </w:r>
    </w:p>
    <w:p xmlns:tce="http://www.TCE.com">
      <w:pPr>
        <w:pStyle w:val="ListNumber2"/>
        <!--depth 2-->
        <w:numPr>
          <w:ilvl w:val="1"/>
          <w:numId w:val="361"/>
        </w:numPr>
      </w:pPr>
      <w:bookmarkStart w:id="738" w:name="_Tocd19e22877"/>
      <w:bookmarkStart w:id="737" w:name="_Refd19e22877"/>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6">
        <w:r>
          <w:rPr>
            <w:rStyle w:val="Hyperlink"/>
          </w:rPr>
          <w:t>ITServiceDesk@gsa.gov</w:t>
        </w:r>
      </w:hyperlink>
      <w:r>
        <w:t>.</w:t>
      </w:r>
    </w:p>
    <w:p xmlns:tce="http://www.TCE.com">
      <w:pPr>
        <w:pStyle w:val="ListNumber3"/>
        <!--depth 3-->
        <w:numPr>
          <w:ilvl w:val="2"/>
          <w:numId w:val="362"/>
        </w:numPr>
      </w:pPr>
      <w:bookmarkStart w:id="740" w:name="_Tocd19e22889"/>
      <w:bookmarkStart w:id="739" w:name="_Refd19e22889"/>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896"/>
      <w:bookmarkStart w:id="741" w:name="_Refd19e22896"/>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903"/>
      <w:bookmarkStart w:id="743" w:name="_Refd19e22903"/>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2912"/>
      <w:bookmarkStart w:id="745" w:name="_Refd19e22912"/>
      <w:r>
        <w:t/>
      </w:r>
      <w:r>
        <w:t>(b)</w:t>
      </w:r>
      <w:r>
        <w:t xml:space="preserve"> </w:t>
      </w:r>
      <w:r>
        <w:rPr>
          <w:i/>
        </w:rPr>
        <w:t>Occurrence of an IT security incident</w:t>
      </w:r>
      <w:r>
        <w:t>.</w:t>
      </w:r>
    </w:p>
    <w:p xmlns:tce="http://www.TCE.com">
      <w:pPr>
        <w:pStyle w:val="ListNumber2"/>
        <!--depth 2-->
        <w:numPr>
          <w:ilvl w:val="1"/>
          <w:numId w:val="363"/>
        </w:numPr>
      </w:pPr>
      <w:bookmarkStart w:id="748" w:name="_Tocd19e22923"/>
      <w:bookmarkStart w:id="747" w:name="_Refd19e22923"/>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2930"/>
      <w:bookmarkStart w:id="749" w:name="_Refd19e22930"/>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2938"/>
      <w:bookmarkStart w:id="751" w:name="_Refd19e22938"/>
      <w:r>
        <w:t/>
      </w:r>
      <w:r>
        <w:t>(i)</w:t>
      </w:r>
      <w:r>
        <w:t xml:space="preserve"> Description, date and time of the incident;</w:t>
      </w:r>
      <w:bookmarkEnd w:id="751"/>
      <w:bookmarkEnd w:id="752"/>
    </w:p>
    <w:p xmlns:tce="http://www.TCE.com">
      <w:pPr>
        <w:pStyle w:val="ListNumber3"/>
        <!--depth 3-->
        <w:numPr>
          <w:ilvl w:val="2"/>
          <w:numId w:val="364"/>
        </w:numPr>
      </w:pPr>
      <w:bookmarkStart w:id="754" w:name="_Tocd19e22945"/>
      <w:bookmarkStart w:id="753" w:name="_Refd19e22945"/>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2952"/>
      <w:bookmarkStart w:id="755" w:name="_Refd19e22952"/>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2960"/>
      <w:bookmarkStart w:id="757" w:name="_Refd19e22960"/>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2967"/>
      <w:bookmarkStart w:id="759" w:name="_Refd19e22967"/>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2974"/>
      <w:bookmarkStart w:id="761" w:name="_Refd19e22974"/>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2982"/>
      <w:bookmarkStart w:id="763" w:name="_Refd19e22982"/>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2993"/>
      <w:bookmarkStart w:id="765" w:name="_Refd19e22993"/>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3000"/>
      <w:bookmarkStart w:id="767" w:name="_Refd19e23000"/>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3008"/>
      <w:bookmarkStart w:id="769" w:name="_Refd19e23008"/>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3015"/>
      <w:bookmarkStart w:id="771" w:name="_Refd19e23015"/>
      <w:r>
        <w:t/>
      </w:r>
      <w:r>
        <w:t>(ii)</w:t>
      </w:r>
      <w:r>
        <w:t>Prohibited article or source name; and</w:t>
      </w:r>
      <w:bookmarkEnd w:id="771"/>
      <w:bookmarkEnd w:id="772"/>
    </w:p>
    <w:p xmlns:tce="http://www.TCE.com">
      <w:pPr>
        <w:pStyle w:val="ListNumber3"/>
        <!--depth 3-->
        <w:numPr>
          <w:ilvl w:val="2"/>
          <w:numId w:val="366"/>
        </w:numPr>
      </w:pPr>
      <w:bookmarkStart w:id="774" w:name="_Tocd19e23022"/>
      <w:bookmarkStart w:id="773" w:name="_Refd19e23022"/>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3029"/>
      <w:bookmarkStart w:id="775" w:name="_Refd19e23029"/>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3037"/>
      <w:bookmarkStart w:id="777" w:name="_Refd19e23037"/>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044"/>
      <w:bookmarkStart w:id="779" w:name="_Refd19e23044"/>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052"/>
      <w:bookmarkStart w:id="781" w:name="_Refd19e23052"/>
      <w:r>
        <w:t/>
      </w:r>
      <w:r>
        <w:t>(i)</w:t>
      </w:r>
      <w:r>
        <w:t xml:space="preserve"> If the SCRM Review Board has not responded by the “critical date” required by </w:t>
      </w:r>
      <w:r>
        <w:rPr>
          <w:color w:val="0000FF"/>
        </w:rPr>
        <w:fldChar w:fldCharType="begin"/>
      </w:r>
      <w:r>
        <w:rPr>
          <w:color w:val="0000FF"/>
        </w:rPr>
        <w:instrText xml:space="preserve"> REF _Numd19e22855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_Numd19e22709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7">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073"/>
      <w:bookmarkStart w:id="783" w:name="_Refd19e23073"/>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084"/>
      <w:bookmarkStart w:id="785" w:name="_Refd19e23084"/>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092"/>
      <w:bookmarkStart w:id="787" w:name="_Refd19e23092"/>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100"/>
      <w:bookmarkStart w:id="789" w:name="_Refd19e23100"/>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107"/>
      <w:bookmarkStart w:id="791" w:name="_Refd19e23107"/>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145"/>
      <w:bookmarkStart w:id="793" w:name="_Refd19e23145"/>
      <w:r>
        <w:t/>
      </w:r>
      <w:r>
        <w:t>(e)</w:t>
      </w:r>
      <w:r>
        <w:t xml:space="preserve"> </w:t>
      </w:r>
      <w:r>
        <w:rPr>
          <w:i/>
        </w:rPr>
        <w:t xml:space="preserve"> Cyber-Supply Chain Event Risk Mitigation</w:t>
      </w:r>
      <w:r>
        <w:t xml:space="preserve">. The contract administration procedures under </w:t>
      </w:r>
      <w:hyperlink r:id="rIdHyperlink168">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9">
        <w:r>
          <w:rPr>
            <w:rStyle w:val="Hyperlink"/>
          </w:rPr>
          <w:t>http://insite.gsa.gov/cscrm</w:t>
        </w:r>
      </w:hyperlink>
      <w:r>
        <w:t>).</w:t>
      </w:r>
      <w:bookmarkEnd w:id="793"/>
      <w:bookmarkEnd w:id="794"/>
    </w:p>
    <w:p xmlns:tce="http://www.TCE.com">
      <w:pPr>
        <w:pStyle w:val="ListNumber"/>
        <!--depth 1-->
        <w:numPr>
          <w:ilvl w:val="0"/>
          <w:numId w:val="360"/>
        </w:numPr>
      </w:pPr>
      <w:bookmarkStart w:id="796" w:name="_Tocd19e23167"/>
      <w:bookmarkStart w:id="795" w:name="_Refd19e23167"/>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3186"/>
      <w:bookmarkStart w:id="798" w:name="_Refd19e23186"/>
      <w:bookmarkStart w:id="799" w:name="_Tocd19e23186"/>
      <w:r>
        <w:t/>
      </w:r>
      <w:r>
        <w:t>Subpart 504.71</w:t>
      </w:r>
      <w:r>
        <w:t xml:space="preserve"> - Acquisition Reviews</w:t>
      </w:r>
      <w:bookmarkEnd w:id="798"/>
      <w:bookmarkEnd w:id="799"/>
      <w:bookmarkEnd w:id="797"/>
    </w:p>
    <!--Topic unique_201-->
    <w:p xmlns:tce="http://www.TCE.com">
      <w:pPr>
        <w:pStyle w:val="Heading5"/>
      </w:pPr>
      <w:bookmarkStart w:id="800" w:name="_Numd19e23199"/>
      <w:bookmarkStart w:id="801" w:name="_Refd19e23199"/>
      <w:bookmarkStart w:id="802" w:name="_Tocd19e23199"/>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218"/>
      <w:bookmarkStart w:id="804" w:name="_Refd19e23218"/>
      <w:bookmarkStart w:id="805" w:name="_Tocd19e23218"/>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3-->
    <w:p xmlns:tce="http://www.TCE.com">
      <w:pPr>
        <w:pStyle w:val="Heading5"/>
      </w:pPr>
      <w:bookmarkStart w:id="806" w:name="_Numd19e23259"/>
      <w:bookmarkStart w:id="807" w:name="_Refd19e23259"/>
      <w:bookmarkStart w:id="808" w:name="_Tocd19e23259"/>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5-->
    <w:p xmlns:tce="http://www.TCE.com">
      <w:pPr>
        <w:pStyle w:val="Heading5"/>
      </w:pPr>
      <w:bookmarkStart w:id="809" w:name="_Numd19e23413"/>
      <w:bookmarkStart w:id="810" w:name="_Refd19e23413"/>
      <w:bookmarkStart w:id="811" w:name="_Tocd19e23413"/>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472"/>
      <w:bookmarkStart w:id="813" w:name="_Refd19e23472"/>
      <w:bookmarkStart w:id="814" w:name="_Tocd19e23472"/>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_Numd19e23413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489"/>
      <w:bookmarkStart w:id="815" w:name="_Refd19e23489"/>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500"/>
      <w:bookmarkStart w:id="817" w:name="_Refd19e23500"/>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508"/>
      <w:bookmarkStart w:id="819" w:name="_Refd19e23508"/>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519"/>
      <w:bookmarkStart w:id="821" w:name="_Refd19e23519"/>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529"/>
      <w:bookmarkStart w:id="823" w:name="_Refd19e23529"/>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539"/>
      <w:bookmarkStart w:id="825" w:name="_Refd19e23539"/>
      <w:r>
        <w:t/>
      </w:r>
      <w:r>
        <w:t>(3)</w:t>
      </w:r>
      <w:r>
        <w:t>Date(s) of acquisition review(s); and</w:t>
      </w:r>
      <w:bookmarkEnd w:id="825"/>
      <w:bookmarkEnd w:id="826"/>
    </w:p>
    <w:p xmlns:tce="http://www.TCE.com">
      <w:pPr>
        <w:pStyle w:val="ListNumber2"/>
        <!--depth 2-->
        <w:numPr>
          <w:ilvl w:val="1"/>
          <w:numId w:val="380"/>
        </w:numPr>
      </w:pPr>
      <w:bookmarkStart w:id="828" w:name="_Tocd19e23546"/>
      <w:bookmarkStart w:id="827" w:name="_Refd19e23546"/>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554"/>
      <w:bookmarkStart w:id="829" w:name="_Refd19e23554"/>
      <w:r>
        <w:t/>
      </w:r>
      <w:r>
        <w:t>(c)</w:t>
      </w:r>
      <w:r>
        <w:t xml:space="preserve"> </w:t>
      </w:r>
      <w:r>
        <w:rPr>
          <w:i/>
        </w:rPr>
        <w:t>Approval</w:t>
      </w:r>
      <w:r>
        <w:t xml:space="preserve">. Acquisitions and contract actions requiring SPE review or approval shall be sent to </w:t>
      </w:r>
      <w:hyperlink r:id="rIdHyperlink170">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569"/>
      <w:bookmarkStart w:id="831" w:name="_Refd19e23569"/>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576"/>
      <w:bookmarkStart w:id="833" w:name="_Refd19e23576"/>
      <w:r>
        <w:t/>
      </w:r>
      <w:r>
        <w:t>(2)</w:t>
      </w:r>
      <w:r>
        <w:t>The document(s) requiring SPE review or approval;</w:t>
      </w:r>
      <w:bookmarkEnd w:id="833"/>
      <w:bookmarkEnd w:id="834"/>
    </w:p>
    <w:p xmlns:tce="http://www.TCE.com">
      <w:pPr>
        <w:pStyle w:val="ListNumber2"/>
        <!--depth 2-->
        <w:numPr>
          <w:ilvl w:val="1"/>
          <w:numId w:val="381"/>
        </w:numPr>
      </w:pPr>
      <w:bookmarkStart w:id="836" w:name="_Tocd19e23583"/>
      <w:bookmarkStart w:id="835" w:name="_Refd19e23583"/>
      <w:r>
        <w:t/>
      </w:r>
      <w:r>
        <w:t>(3)</w:t>
      </w:r>
      <w:r>
        <w:t>Evidence of Service-level concurrences;</w:t>
      </w:r>
      <w:bookmarkEnd w:id="835"/>
      <w:bookmarkEnd w:id="836"/>
    </w:p>
    <w:p xmlns:tce="http://www.TCE.com">
      <w:pPr>
        <w:pStyle w:val="ListNumber2"/>
        <!--depth 2-->
        <w:numPr>
          <w:ilvl w:val="1"/>
          <w:numId w:val="381"/>
        </w:numPr>
      </w:pPr>
      <w:bookmarkStart w:id="838" w:name="_Tocd19e23590"/>
      <w:bookmarkStart w:id="837" w:name="_Refd19e23590"/>
      <w:r>
        <w:t/>
      </w:r>
      <w:r>
        <w:t>(4)</w:t>
      </w:r>
      <w:r>
        <w:t>Evidence of legal concurrence;</w:t>
      </w:r>
      <w:bookmarkEnd w:id="837"/>
      <w:bookmarkEnd w:id="838"/>
    </w:p>
    <w:p xmlns:tce="http://www.TCE.com">
      <w:pPr>
        <w:pStyle w:val="ListNumber2"/>
        <!--depth 2-->
        <w:numPr>
          <w:ilvl w:val="1"/>
          <w:numId w:val="381"/>
        </w:numPr>
      </w:pPr>
      <w:bookmarkStart w:id="840" w:name="_Tocd19e23597"/>
      <w:bookmarkStart w:id="839" w:name="_Refd19e23597"/>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605"/>
      <w:bookmarkStart w:id="841" w:name="_Refd19e23605"/>
      <w:r>
        <w:t/>
      </w:r>
      <w:r>
        <w:t>(6)</w:t>
      </w:r>
      <w:r>
        <w:t>Supporting attachments, if applicable; and</w:t>
      </w:r>
      <w:bookmarkEnd w:id="841"/>
      <w:bookmarkEnd w:id="842"/>
    </w:p>
    <w:p xmlns:tce="http://www.TCE.com">
      <w:pPr>
        <w:pStyle w:val="ListNumber2"/>
        <!--depth 2-->
        <w:numPr>
          <w:ilvl w:val="1"/>
          <w:numId w:val="381"/>
        </w:numPr>
      </w:pPr>
      <w:bookmarkStart w:id="844" w:name="_Tocd19e23612"/>
      <w:bookmarkStart w:id="843" w:name="_Refd19e23612"/>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620"/>
      <w:bookmarkStart w:id="845" w:name="_Refd19e23620"/>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631"/>
      <w:bookmarkStart w:id="847" w:name="_Refd19e23631"/>
      <w:r>
        <w:t/>
      </w:r>
      <w:r>
        <w:t>(1)</w:t>
      </w:r>
      <w:r>
        <w:t>SPE or authorized designee;</w:t>
      </w:r>
      <w:bookmarkEnd w:id="847"/>
      <w:bookmarkEnd w:id="848"/>
    </w:p>
    <w:p xmlns:tce="http://www.TCE.com">
      <w:pPr>
        <w:pStyle w:val="ListNumber2"/>
        <!--depth 2-->
        <w:numPr>
          <w:ilvl w:val="1"/>
          <w:numId w:val="382"/>
        </w:numPr>
      </w:pPr>
      <w:bookmarkStart w:id="850" w:name="_Tocd19e23638"/>
      <w:bookmarkStart w:id="849" w:name="_Refd19e23638"/>
      <w:r>
        <w:t/>
      </w:r>
      <w:r>
        <w:t>(2)</w:t>
      </w:r>
      <w:r>
        <w:t>Head of the contracting activity or authorized designee;</w:t>
      </w:r>
      <w:bookmarkEnd w:id="849"/>
      <w:bookmarkEnd w:id="850"/>
    </w:p>
    <w:p xmlns:tce="http://www.TCE.com">
      <w:pPr>
        <w:pStyle w:val="ListNumber2"/>
        <!--depth 2-->
        <w:numPr>
          <w:ilvl w:val="1"/>
          <w:numId w:val="382"/>
        </w:numPr>
      </w:pPr>
      <w:bookmarkStart w:id="852" w:name="_Tocd19e23645"/>
      <w:bookmarkStart w:id="851" w:name="_Refd19e23645"/>
      <w:r>
        <w:t/>
      </w:r>
      <w:r>
        <w:t>(3)</w:t>
      </w:r>
      <w:r>
        <w:t>Office of Small and Disadvantaged Business Utilization; and</w:t>
      </w:r>
      <w:bookmarkEnd w:id="851"/>
      <w:bookmarkEnd w:id="852"/>
    </w:p>
    <w:p xmlns:tce="http://www.TCE.com">
      <w:pPr>
        <w:pStyle w:val="ListNumber2"/>
        <!--depth 2-->
        <w:numPr>
          <w:ilvl w:val="1"/>
          <w:numId w:val="382"/>
        </w:numPr>
      </w:pPr>
      <w:bookmarkStart w:id="854" w:name="_Tocd19e23652"/>
      <w:bookmarkStart w:id="853" w:name="_Refd19e23652"/>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659"/>
      <w:bookmarkStart w:id="855" w:name="_Refd19e23659"/>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673"/>
      <w:bookmarkStart w:id="858" w:name="_Refd19e23673"/>
      <w:bookmarkStart w:id="859" w:name="_Tocd19e23673"/>
      <w:r>
        <w:t/>
      </w:r>
      <w:r>
        <w:t>Subchapter B</w:t>
      </w:r>
      <w:r>
        <w:t xml:space="preserve"> - Competition and Acquisition Planning</w:t>
      </w:r>
      <w:bookmarkEnd w:id="858"/>
      <w:bookmarkEnd w:id="859"/>
      <w:bookmarkEnd w:id="857"/>
    </w:p>
    <!--Topic unique_215-->
    <w:p xmlns:tce="http://www.TCE.com">
      <w:pPr>
        <w:pStyle w:val="Heading2"/>
      </w:pPr>
      <w:bookmarkStart w:id="860" w:name="_Numd19e23681"/>
      <w:bookmarkStart w:id="861" w:name="_Refd19e23681"/>
      <w:bookmarkStart w:id="862" w:name="_Tocd19e23681"/>
      <w:r>
        <w:t/>
      </w:r>
      <w:r>
        <w:t xml:space="preserve"> General Services Administration Acquisition Manual</w:t>
      </w:r>
      <w:bookmarkEnd w:id="861"/>
      <w:bookmarkEnd w:id="862"/>
      <w:bookmarkEnd w:id="860"/>
    </w:p>
    <!--Topic unique_217-->
    <w:p xmlns:tce="http://www.TCE.com">
      <w:pPr>
        <w:pStyle w:val="Heading3"/>
      </w:pPr>
      <w:bookmarkStart w:id="863" w:name="_Numd19e23688"/>
      <w:bookmarkStart w:id="864" w:name="_Refd19e23688"/>
      <w:bookmarkStart w:id="865" w:name="_Tocd19e23688"/>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_Numd19e23837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_Numd19e23850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_Numd19e23881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_Numd19e23894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_Numd19e23917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_Numd19e23951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_Numd19e23974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_Numd19e23987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_Numd19e24008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_Numd19e24214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_Numd19e24227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_Numd19e24297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_Numd19e24310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_Numd19e24353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_Numd19e24447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837"/>
      <w:bookmarkStart w:id="867" w:name="_Refd19e23837"/>
      <w:bookmarkStart w:id="868" w:name="_Tocd19e23837"/>
      <w:r>
        <w:t/>
      </w:r>
      <w:r>
        <w:t>Subpart 505.1</w:t>
      </w:r>
      <w:r>
        <w:t xml:space="preserve"> - Dissemination of Information</w:t>
      </w:r>
      <w:bookmarkEnd w:id="867"/>
      <w:bookmarkEnd w:id="868"/>
      <w:bookmarkEnd w:id="866"/>
    </w:p>
    <!--Topic unique_219-->
    <w:p xmlns:tce="http://www.TCE.com">
      <w:pPr>
        <w:pStyle w:val="Heading5"/>
      </w:pPr>
      <w:bookmarkStart w:id="869" w:name="_Numd19e23850"/>
      <w:bookmarkStart w:id="870" w:name="_Refd19e23850"/>
      <w:bookmarkStart w:id="871" w:name="_Tocd19e23850"/>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_Numd19e23894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_Numd19e97643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881"/>
      <w:bookmarkStart w:id="873" w:name="_Refd19e23881"/>
      <w:bookmarkStart w:id="874" w:name="_Tocd19e23881"/>
      <w:r>
        <w:t/>
      </w:r>
      <w:r>
        <w:t>Subpart 505.2</w:t>
      </w:r>
      <w:r>
        <w:t xml:space="preserve"> - Synopses of Proposed Contract Actions</w:t>
      </w:r>
      <w:bookmarkEnd w:id="873"/>
      <w:bookmarkEnd w:id="874"/>
      <w:bookmarkEnd w:id="872"/>
    </w:p>
    <!--Topic unique_221-->
    <w:p xmlns:tce="http://www.TCE.com">
      <w:pPr>
        <w:pStyle w:val="Heading5"/>
      </w:pPr>
      <w:bookmarkStart w:id="875" w:name="_Numd19e23894"/>
      <w:bookmarkStart w:id="876" w:name="_Refd19e23894"/>
      <w:bookmarkStart w:id="877" w:name="_Tocd19e23894"/>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_Numd19e23917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917"/>
      <w:bookmarkStart w:id="879" w:name="_Refd19e23917"/>
      <w:bookmarkStart w:id="880" w:name="_Tocd19e23917"/>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3928"/>
      <w:bookmarkStart w:id="881" w:name="_Refd19e23928"/>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951"/>
      <w:bookmarkStart w:id="884" w:name="_Refd19e23951"/>
      <w:bookmarkStart w:id="885" w:name="_Tocd19e23951"/>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974"/>
      <w:bookmarkStart w:id="887" w:name="_Refd19e23974"/>
      <w:bookmarkStart w:id="888" w:name="_Tocd19e23974"/>
      <w:r>
        <w:t/>
      </w:r>
      <w:r>
        <w:t>Subpart 505.3</w:t>
      </w:r>
      <w:r>
        <w:t xml:space="preserve"> - Synopses of Contract Awards</w:t>
      </w:r>
      <w:bookmarkEnd w:id="887"/>
      <w:bookmarkEnd w:id="888"/>
      <w:bookmarkEnd w:id="886"/>
    </w:p>
    <!--Topic unique_225-->
    <w:p xmlns:tce="http://www.TCE.com">
      <w:pPr>
        <w:pStyle w:val="Heading5"/>
      </w:pPr>
      <w:bookmarkStart w:id="889" w:name="_Numd19e23987"/>
      <w:bookmarkStart w:id="890" w:name="_Refd19e23987"/>
      <w:bookmarkStart w:id="891" w:name="_Tocd19e23987"/>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_Numd19e24008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4008"/>
      <w:bookmarkStart w:id="893" w:name="_Refd19e24008"/>
      <w:bookmarkStart w:id="894" w:name="_Tocd19e24008"/>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4017"/>
      <w:bookmarkStart w:id="895" w:name="_Refd19e24017"/>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4028"/>
      <w:bookmarkStart w:id="897" w:name="_Refd19e24028"/>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043"/>
      <w:bookmarkStart w:id="899" w:name="_Refd19e24043"/>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074"/>
      <w:bookmarkStart w:id="901" w:name="_Refd19e24074"/>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091"/>
      <w:bookmarkStart w:id="903" w:name="_Refd19e24091"/>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106"/>
      <w:bookmarkStart w:id="905" w:name="_Refd19e24106"/>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148"/>
      <w:bookmarkStart w:id="907" w:name="_Refd19e24148"/>
      <w:r>
        <w:t/>
      </w:r>
      <w:r>
        <w:t>(c)</w:t>
      </w:r>
      <w:r>
        <w:t xml:space="preserve"> </w:t>
      </w:r>
      <w:r>
        <w:rPr>
          <w:i/>
        </w:rPr>
        <w:t>Contents of notice</w:t>
      </w:r>
      <w:r>
        <w:t>.</w:t>
      </w:r>
    </w:p>
    <w:p xmlns:tce="http://www.TCE.com">
      <w:pPr>
        <w:pStyle w:val="ListNumber2"/>
        <!--depth 2-->
        <w:numPr>
          <w:ilvl w:val="1"/>
          <w:numId w:val="396"/>
        </w:numPr>
      </w:pPr>
      <w:bookmarkStart w:id="910" w:name="_Tocd19e24157"/>
      <w:bookmarkStart w:id="909" w:name="_Refd19e24157"/>
      <w:r>
        <w:t/>
      </w:r>
      <w:r>
        <w:t>(1)</w:t>
      </w:r>
      <w:r>
        <w:t xml:space="preserve">  Provide the information in accordance with the format at </w:t>
      </w:r>
      <w:hyperlink r:id="rIdHyperlink171">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187"/>
      <w:bookmarkStart w:id="911" w:name="_Refd19e24187"/>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4214"/>
      <w:bookmarkStart w:id="914" w:name="_Refd19e24214"/>
      <w:bookmarkStart w:id="915" w:name="_Tocd19e24214"/>
      <w:r>
        <w:t/>
      </w:r>
      <w:r>
        <w:t>Subpart 505.4</w:t>
      </w:r>
      <w:r>
        <w:t xml:space="preserve"> - Release of Information</w:t>
      </w:r>
      <w:bookmarkEnd w:id="914"/>
      <w:bookmarkEnd w:id="915"/>
      <w:bookmarkEnd w:id="913"/>
    </w:p>
    <!--Topic unique_143-->
    <w:p xmlns:tce="http://www.TCE.com">
      <w:pPr>
        <w:pStyle w:val="Heading5"/>
      </w:pPr>
      <w:bookmarkStart w:id="916" w:name="_Numd19e24227"/>
      <w:bookmarkStart w:id="917" w:name="_Refd19e24227"/>
      <w:bookmarkStart w:id="918" w:name="_Tocd19e24227"/>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236"/>
      <w:bookmarkStart w:id="919" w:name="_Refd19e24236"/>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244"/>
      <w:bookmarkStart w:id="921" w:name="_Refd19e24244"/>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8"/>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4297"/>
      <w:bookmarkStart w:id="924" w:name="_Refd19e24297"/>
      <w:bookmarkStart w:id="925" w:name="_Tocd19e24297"/>
      <w:r>
        <w:t/>
      </w:r>
      <w:r>
        <w:t>Subpart 505.5</w:t>
      </w:r>
      <w:r>
        <w:t xml:space="preserve"> - Paid Advertisements</w:t>
      </w:r>
      <w:bookmarkEnd w:id="924"/>
      <w:bookmarkEnd w:id="925"/>
      <w:bookmarkEnd w:id="923"/>
    </w:p>
    <!--Topic unique_229-->
    <w:p xmlns:tce="http://www.TCE.com">
      <w:pPr>
        <w:pStyle w:val="Heading5"/>
      </w:pPr>
      <w:bookmarkStart w:id="926" w:name="_Numd19e24310"/>
      <w:bookmarkStart w:id="927" w:name="_Refd19e24310"/>
      <w:bookmarkStart w:id="928" w:name="_Tocd19e24310"/>
      <w:r>
        <w:t/>
      </w:r>
      <w:r>
        <w:t>505.502</w:t>
      </w:r>
      <w:r>
        <w:t xml:space="preserve"> Authority.</w:t>
      </w:r>
      <w:bookmarkEnd w:id="927"/>
      <w:bookmarkEnd w:id="928"/>
      <w:bookmarkEnd w:id="926"/>
    </w:p>
    <w:p xmlns:tce="http://www.TCE.com">
      <w:pPr>
        <w:pStyle w:val="ListNumber"/>
        <!--depth 1-->
        <w:numPr>
          <w:ilvl w:val="0"/>
          <w:numId w:val="400"/>
        </w:numPr>
      </w:pPr>
      <w:bookmarkStart w:id="930" w:name="_Tocd19e24319"/>
      <w:bookmarkStart w:id="929" w:name="_Refd19e24319"/>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_Numd19e23850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353"/>
      <w:bookmarkStart w:id="932" w:name="_Refd19e24353"/>
      <w:bookmarkStart w:id="933" w:name="_Tocd19e24353"/>
      <w:r>
        <w:t/>
      </w:r>
      <w:r>
        <w:t>505.503</w:t>
      </w:r>
      <w:r>
        <w:t xml:space="preserve"> Procedures.</w:t>
      </w:r>
      <w:bookmarkEnd w:id="932"/>
      <w:bookmarkEnd w:id="933"/>
      <w:bookmarkEnd w:id="931"/>
    </w:p>
    <w:p xmlns:tce="http://www.TCE.com">
      <w:pPr>
        <w:pStyle w:val="ListNumber"/>
        <!--depth 1-->
        <w:numPr>
          <w:ilvl w:val="0"/>
          <w:numId w:val="401"/>
        </w:numPr>
      </w:pPr>
      <w:bookmarkStart w:id="935" w:name="_Tocd19e24362"/>
      <w:bookmarkStart w:id="934" w:name="_Refd19e2436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383"/>
      <w:bookmarkStart w:id="936" w:name="_Refd19e24383"/>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416"/>
      <w:bookmarkStart w:id="938" w:name="_Refd19e24416"/>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447"/>
      <w:bookmarkStart w:id="941" w:name="_Refd19e24447"/>
      <w:bookmarkStart w:id="942" w:name="_Tocd19e24447"/>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458"/>
      <w:bookmarkStart w:id="943" w:name="_Refd19e24458"/>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477"/>
      <w:bookmarkStart w:id="946" w:name="_Refd19e24477"/>
      <w:bookmarkStart w:id="947" w:name="_Tocd19e24477"/>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_Numd19e24530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_Numd19e24543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_Numd19e24563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_Numd19e24576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530"/>
      <w:bookmarkStart w:id="949" w:name="_Refd19e24530"/>
      <w:bookmarkStart w:id="950" w:name="_Tocd19e24530"/>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543"/>
      <w:bookmarkStart w:id="952" w:name="_Refd19e24543"/>
      <w:bookmarkStart w:id="953" w:name="_Tocd19e24543"/>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563"/>
      <w:bookmarkStart w:id="955" w:name="_Refd19e24563"/>
      <w:bookmarkStart w:id="956" w:name="_Tocd19e24563"/>
      <w:r>
        <w:t/>
      </w:r>
      <w:r>
        <w:t>Subpart 506.3</w:t>
      </w:r>
      <w:r>
        <w:t xml:space="preserve"> - Other than Full and Open Competition</w:t>
      </w:r>
      <w:bookmarkEnd w:id="955"/>
      <w:bookmarkEnd w:id="956"/>
      <w:bookmarkEnd w:id="954"/>
    </w:p>
    <!--Topic unique_237-->
    <w:p xmlns:tce="http://www.TCE.com">
      <w:pPr>
        <w:pStyle w:val="Heading5"/>
      </w:pPr>
      <w:bookmarkStart w:id="957" w:name="_Numd19e24576"/>
      <w:bookmarkStart w:id="958" w:name="_Refd19e24576"/>
      <w:bookmarkStart w:id="959" w:name="_Tocd19e24576"/>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585"/>
      <w:bookmarkStart w:id="960" w:name="_Refd19e24585"/>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2">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3">
        <w:r>
          <w:rPr>
            <w:rStyle w:val="Hyperlink"/>
          </w:rPr>
          <w:t>41 U.S.C.253(c)(7)</w:t>
        </w:r>
      </w:hyperlink>
      <w:r>
        <w:t xml:space="preserve">. For a justification based on the authority of </w:t>
      </w:r>
      <w:hyperlink r:id="rIdHyperlink174">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5">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731"/>
      <w:bookmarkStart w:id="963" w:name="_Refd19e24731"/>
      <w:bookmarkStart w:id="964" w:name="_Tocd19e24731"/>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_Numd19e24912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_Numd19e24925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_Numd19e24948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_Numd19e25176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_Numd19e25407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_Numd19e25684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_Numd19e25706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_Numd19e25719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_Numd19e26050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_Numd19e26160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_Numd19e26173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_Numd19e26257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_Numd19e26270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_Numd19e26289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_Numd19e26337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_Numd19e26350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_Numd19e26420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_Numd19e26693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_Numd19e26917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912"/>
      <w:bookmarkStart w:id="966" w:name="_Refd19e24912"/>
      <w:bookmarkStart w:id="967" w:name="_Tocd19e24912"/>
      <w:r>
        <w:t/>
      </w:r>
      <w:r>
        <w:t>Subpart 507.1</w:t>
      </w:r>
      <w:r>
        <w:t xml:space="preserve"> - Acquisition Plans</w:t>
      </w:r>
      <w:bookmarkEnd w:id="966"/>
      <w:bookmarkEnd w:id="967"/>
      <w:bookmarkEnd w:id="965"/>
    </w:p>
    <!--Topic unique_241-->
    <w:p xmlns:tce="http://www.TCE.com">
      <w:pPr>
        <w:pStyle w:val="Heading5"/>
      </w:pPr>
      <w:bookmarkStart w:id="968" w:name="_Numd19e24925"/>
      <w:bookmarkStart w:id="969" w:name="_Refd19e24925"/>
      <w:bookmarkStart w:id="970" w:name="_Tocd19e24925"/>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948"/>
      <w:bookmarkStart w:id="972" w:name="_Refd19e24948"/>
      <w:bookmarkStart w:id="973" w:name="_Tocd19e24948"/>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4959"/>
      <w:bookmarkStart w:id="974" w:name="_Refd19e24959"/>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4966"/>
      <w:bookmarkStart w:id="976" w:name="_Refd19e24966"/>
      <w:r>
        <w:t/>
      </w:r>
      <w:r>
        <w:t>(b)</w:t>
      </w:r>
      <w:r>
        <w:t xml:space="preserve"> </w:t>
      </w:r>
      <w:r>
        <w:rPr>
          <w:i/>
        </w:rPr>
        <w:t>Approval thresholds.</w:t>
      </w:r>
      <w:r>
        <w:t/>
      </w:r>
    </w:p>
    <w:p xmlns:tce="http://www.TCE.com">
      <w:pPr>
        <w:pStyle w:val="ListNumber2"/>
        <!--depth 2-->
        <w:numPr>
          <w:ilvl w:val="1"/>
          <w:numId w:val="418"/>
        </w:numPr>
      </w:pPr>
      <w:bookmarkStart w:id="979" w:name="_Tocd19e24977"/>
      <w:bookmarkStart w:id="978" w:name="_Refd19e24977"/>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6">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068"/>
      <w:bookmarkStart w:id="980" w:name="_Refd19e25068"/>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073"/>
      <w:bookmarkStart w:id="982" w:name="_Refd19e25073"/>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080"/>
      <w:bookmarkStart w:id="984" w:name="_Refd19e25080"/>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087"/>
      <w:bookmarkStart w:id="986" w:name="_Refd19e25087"/>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097"/>
      <w:bookmarkStart w:id="988" w:name="_Refd19e25097"/>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104"/>
      <w:bookmarkStart w:id="990" w:name="_Refd19e25104"/>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112"/>
      <w:bookmarkStart w:id="992" w:name="_Refd19e25112"/>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_Numd19e67323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128"/>
      <w:bookmarkStart w:id="994" w:name="_Refd19e25128"/>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135"/>
      <w:bookmarkStart w:id="996" w:name="_Refd19e25135"/>
      <w:r>
        <w:t/>
      </w:r>
      <w:r>
        <w:t>(ii)</w:t>
      </w:r>
      <w:r>
        <w:t xml:space="preserve"> Must provide the information at </w:t>
      </w:r>
      <w:r>
        <w:rPr>
          <w:color w:val="0000FF"/>
        </w:rPr>
        <w:fldChar w:fldCharType="begin"/>
      </w:r>
      <w:r>
        <w:rPr>
          <w:color w:val="0000FF"/>
        </w:rPr>
        <w:instrText xml:space="preserve"> REF _Numd19e13553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146"/>
      <w:bookmarkStart w:id="998" w:name="_Refd19e25146"/>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155"/>
      <w:bookmarkStart w:id="1000" w:name="_Refd19e25155"/>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5176"/>
      <w:bookmarkStart w:id="1003" w:name="_Refd19e25176"/>
      <w:bookmarkStart w:id="1004" w:name="_Tocd19e25176"/>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187"/>
      <w:bookmarkStart w:id="1007" w:name="_Refd19e25187"/>
      <w:bookmarkStart w:id="1006" w:name="_Tocd19e25185"/>
      <w:bookmarkStart w:id="1005" w:name="_Refd19e25185"/>
      <w:r>
        <w:t/>
      </w:r>
      <w:r>
        <w:t>(a)</w:t>
      </w:r>
      <w:r>
        <w:t xml:space="preserve"> The planner shall:</w:t>
      </w:r>
    </w:p>
    <w:p xmlns:tce="http://www.TCE.com">
      <w:pPr>
        <w:pStyle w:val="ListNumber2"/>
        <!--depth 2-->
        <w:numPr>
          <w:ilvl w:val="1"/>
          <w:numId w:val="422"/>
        </w:numPr>
      </w:pPr>
      <w:bookmarkStart w:id="1012" w:name="_Tocd19e25195"/>
      <w:bookmarkStart w:id="1011" w:name="_Refd19e25195"/>
      <w:bookmarkStart w:id="1010" w:name="_Tocd19e25193"/>
      <w:bookmarkStart w:id="1009" w:name="_Refd19e25193"/>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202"/>
      <w:bookmarkStart w:id="1013" w:name="_Refd19e25202"/>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209"/>
      <w:bookmarkStart w:id="1015" w:name="_Refd19e25209"/>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216"/>
      <w:bookmarkStart w:id="1017" w:name="_Refd19e25216"/>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223"/>
      <w:bookmarkStart w:id="1019" w:name="_Refd19e25223"/>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_Numd19e40571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235"/>
      <w:bookmarkStart w:id="1021" w:name="_Refd19e25235"/>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7">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_Numd19e39475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250"/>
      <w:bookmarkStart w:id="1023" w:name="_Refd19e25250"/>
      <w:r>
        <w:t/>
      </w:r>
      <w:r>
        <w:t>(7)</w:t>
      </w:r>
      <w:r>
        <w:t xml:space="preserve"> Obtain concurrence of the contracting officer, and approvals as required in paragraph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261"/>
      <w:bookmarkStart w:id="1025" w:name="_Refd19e25261"/>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268"/>
      <w:bookmarkStart w:id="1027" w:name="_Refd19e25268"/>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275"/>
      <w:bookmarkStart w:id="1029" w:name="_Refd19e25275"/>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_Numd19e23472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286"/>
      <w:bookmarkStart w:id="1031" w:name="_Refd19e25286"/>
      <w:r>
        <w:t/>
      </w:r>
      <w:r>
        <w:t>(11)</w:t>
      </w:r>
      <w:r>
        <w:t xml:space="preserve"> Follow sustainability policies and procedures specified in </w:t>
      </w:r>
      <w:r>
        <w:rPr>
          <w:color w:val="0000FF"/>
        </w:rPr>
        <w:fldChar w:fldCharType="begin"/>
      </w:r>
      <w:r>
        <w:rPr>
          <w:color w:val="0000FF"/>
        </w:rPr>
        <w:instrText xml:space="preserve"> REF _Numd19e44707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298"/>
      <w:bookmarkStart w:id="1033" w:name="_Refd19e25298"/>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1"/>
        </w:numPr>
      </w:pPr>
      <w:bookmarkStart w:id="1036" w:name="_Tocd19e25306"/>
      <w:bookmarkStart w:id="1035" w:name="_Refd19e25306"/>
      <w:r>
        <w:t/>
      </w:r>
      <w:r>
        <w:t>(b)</w:t>
      </w:r>
      <w:r>
        <w:t xml:space="preserve"> The contracting officer shall:</w:t>
      </w:r>
    </w:p>
    <w:p xmlns:tce="http://www.TCE.com">
      <w:pPr>
        <w:pStyle w:val="ListNumber2"/>
        <!--depth 2-->
        <w:numPr>
          <w:ilvl w:val="1"/>
          <w:numId w:val="423"/>
        </w:numPr>
      </w:pPr>
      <w:bookmarkStart w:id="1040" w:name="_Tocd19e25314"/>
      <w:bookmarkStart w:id="1039" w:name="_Refd19e25314"/>
      <w:bookmarkStart w:id="1038" w:name="_Tocd19e25312"/>
      <w:bookmarkStart w:id="1037" w:name="_Refd19e25312"/>
      <w:r>
        <w:t/>
      </w:r>
      <w:r>
        <w:t>(1)</w:t>
      </w:r>
      <w:r>
        <w:t xml:space="preserve"> Ensure that acquisition planning and market research are performed for all acquisitions.</w:t>
      </w:r>
      <w:bookmarkEnd w:id="1039"/>
      <w:bookmarkEnd w:id="1040"/>
    </w:p>
    <w:p xmlns:tce="http://www.TCE.com">
      <w:pPr>
        <w:pStyle w:val="ListNumber2"/>
        <!--depth 2-->
        <w:numPr>
          <w:ilvl w:val="1"/>
          <w:numId w:val="423"/>
        </w:numPr>
      </w:pPr>
      <w:bookmarkStart w:id="1042" w:name="_Tocd19e25321"/>
      <w:bookmarkStart w:id="1041" w:name="_Refd19e25321"/>
      <w:r>
        <w:t/>
      </w:r>
      <w:r>
        <w:t>(2)</w:t>
      </w:r>
      <w:r>
        <w:t xml:space="preserve"> Ensure all acquisition plans for applicable acquisitions per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3"/>
        </w:numPr>
      </w:pPr>
      <w:r>
        <w:t/>
      </w:r>
      <w:r>
        <w:t>(3)</w:t>
      </w:r>
      <w:r>
        <w:t xml:space="preserve"> Ensure that a determination has been made on large-scale construction projects, as defined in FAR </w:t>
      </w:r>
      <w:hyperlink r:id="rIdHyperlink178">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_Numd19e44046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3"/>
        </w:numPr>
      </w:pPr>
      <w:bookmarkStart w:id="1044" w:name="_Tocd19e25347"/>
      <w:bookmarkStart w:id="1043" w:name="_Refd19e25347"/>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355"/>
      <w:bookmarkStart w:id="1045" w:name="_Refd19e25355"/>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4"/>
        </w:numPr>
      </w:pPr>
      <w:bookmarkStart w:id="1050" w:name="_Tocd19e25366"/>
      <w:bookmarkStart w:id="1049" w:name="_Refd19e25366"/>
      <w:bookmarkStart w:id="1048" w:name="_Tocd19e25364"/>
      <w:bookmarkStart w:id="1047" w:name="_Refd19e25364"/>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4"/>
        </w:numPr>
      </w:pPr>
      <w:bookmarkStart w:id="1052" w:name="_Tocd19e25373"/>
      <w:bookmarkStart w:id="1051" w:name="_Refd19e25373"/>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4"/>
        </w:numPr>
      </w:pPr>
      <w:bookmarkStart w:id="1054" w:name="_Tocd19e25380"/>
      <w:bookmarkStart w:id="1053" w:name="_Refd19e25380"/>
      <w:r>
        <w:t/>
      </w:r>
      <w:r>
        <w:t>(3)</w:t>
      </w:r>
      <w:r>
        <w:t xml:space="preserve"> For oral acquisition plans, see </w:t>
      </w:r>
      <w:r>
        <w:rPr>
          <w:color w:val="0000FF"/>
        </w:rPr>
        <w:fldChar w:fldCharType="begin"/>
      </w:r>
      <w:r>
        <w:rPr>
          <w:color w:val="0000FF"/>
        </w:rPr>
        <w:instrText xml:space="preserve"> REF _Numd19e25684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392"/>
      <w:bookmarkStart w:id="1055" w:name="_Refd19e25392"/>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407"/>
      <w:bookmarkStart w:id="1058" w:name="_Refd19e25407"/>
      <w:bookmarkStart w:id="1059" w:name="_Tocd19e25407"/>
      <w:r>
        <w:t/>
      </w:r>
      <w:r>
        <w:t>507.105</w:t>
      </w:r>
      <w:r>
        <w:t xml:space="preserve"> Contents of written acquisition plans.</w:t>
      </w:r>
      <w:bookmarkEnd w:id="1058"/>
      <w:bookmarkEnd w:id="1059"/>
      <w:bookmarkEnd w:id="1057"/>
    </w:p>
    <w:p xmlns:tce="http://www.TCE.com">
      <w:pPr>
        <w:pStyle w:val="ListNumber"/>
        <!--depth 1-->
        <w:numPr>
          <w:ilvl w:val="0"/>
          <w:numId w:val="425"/>
        </w:numPr>
      </w:pPr>
      <w:bookmarkStart w:id="1063" w:name="_Tocd19e25418"/>
      <w:bookmarkStart w:id="1062" w:name="_Refd19e25418"/>
      <w:bookmarkStart w:id="1061" w:name="_Tocd19e25416"/>
      <w:bookmarkStart w:id="1060" w:name="_Refd19e25416"/>
      <w:r>
        <w:t/>
      </w:r>
      <w:r>
        <w:t>(a)</w:t>
      </w:r>
      <w:r>
        <w:t xml:space="preserve"> The content prescribed in FAR </w:t>
      </w:r>
      <w:hyperlink r:id="rIdHyperlink179">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0">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6"/>
        </w:numPr>
      </w:pPr>
      <w:bookmarkStart w:id="1065" w:name="_Tocd19e25445"/>
      <w:bookmarkStart w:id="1064" w:name="_Refd19e25445"/>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1">
        <w:r>
          <w:rPr>
            <w:rStyle w:val="Hyperlink"/>
          </w:rPr>
          <w:t>7.105</w:t>
        </w:r>
      </w:hyperlink>
      <w:r>
        <w:t xml:space="preserve">(b)(17)). When addressing FAR </w:t>
      </w:r>
      <w:hyperlink r:id="rIdHyperlink182">
        <w:r>
          <w:rPr>
            <w:rStyle w:val="Hyperlink"/>
          </w:rPr>
          <w:t>7.105</w:t>
        </w:r>
      </w:hyperlink>
      <w:r>
        <w:t>(b)(17) in the acquisition plan, the contracting officer should address the following:</w:t>
      </w:r>
    </w:p>
    <w:p xmlns:tce="http://www.TCE.com">
      <w:pPr>
        <w:pStyle w:val="ListNumber3"/>
        <!--depth 3-->
        <w:numPr>
          <w:ilvl w:val="2"/>
          <w:numId w:val="427"/>
        </w:numPr>
      </w:pPr>
      <w:bookmarkStart w:id="1067" w:name="_Tocd19e25464"/>
      <w:bookmarkStart w:id="1066" w:name="_Refd19e25464"/>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_Numd19e29237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7"/>
        </w:numPr>
      </w:pPr>
      <w:bookmarkStart w:id="1069" w:name="_Tocd19e25478"/>
      <w:bookmarkStart w:id="1068" w:name="_Refd19e25478"/>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6"/>
        </w:numPr>
      </w:pPr>
      <w:bookmarkStart w:id="1071" w:name="_Tocd19e25489"/>
      <w:bookmarkStart w:id="1070" w:name="_Refd19e25489"/>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5"/>
        </w:numPr>
      </w:pPr>
      <w:bookmarkStart w:id="1073" w:name="_Tocd19e25497"/>
      <w:bookmarkStart w:id="1072" w:name="_Refd19e25497"/>
      <w:r>
        <w:t/>
      </w:r>
      <w:r>
        <w:t>(b)</w:t>
      </w:r>
      <w:r>
        <w:t xml:space="preserve">FAR </w:t>
      </w:r>
      <w:hyperlink r:id="rIdHyperlink183">
        <w:r>
          <w:rPr>
            <w:rStyle w:val="Hyperlink"/>
          </w:rPr>
          <w:t>7.106</w:t>
        </w:r>
      </w:hyperlink>
      <w:r>
        <w:t xml:space="preserve"> (</w:t>
      </w:r>
      <w:r>
        <w:rPr>
          <w:i/>
        </w:rPr>
        <w:t>major systems</w:t>
      </w:r>
      <w:r>
        <w:t xml:space="preserve">) and FAR </w:t>
      </w:r>
      <w:hyperlink r:id="rIdHyperlink184">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5"/>
        </w:numPr>
      </w:pPr>
      <w:bookmarkStart w:id="1075" w:name="_Tocd19e25522"/>
      <w:bookmarkStart w:id="1074" w:name="_Refd19e25522"/>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5"/>
        </w:numPr>
      </w:pPr>
      <w:bookmarkStart w:id="1077" w:name="_Tocd19e25529"/>
      <w:bookmarkStart w:id="1076" w:name="_Refd19e25529"/>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5"/>
        </w:numPr>
      </w:pPr>
      <w:bookmarkStart w:id="1079" w:name="_Tocd19e25540"/>
      <w:bookmarkStart w:id="1078" w:name="_Refd19e25540"/>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5"/>
        </w:numPr>
      </w:pPr>
      <w:bookmarkStart w:id="1081" w:name="_Tocd19e25555"/>
      <w:bookmarkStart w:id="1080" w:name="_Refd19e25555"/>
      <w:r>
        <w:t/>
      </w:r>
      <w:r>
        <w:t>(f)</w:t>
      </w:r>
      <w:r>
        <w:t xml:space="preserve"> </w:t>
      </w:r>
      <w:r>
        <w:rPr>
          <w:i/>
        </w:rPr>
        <w:t>Cyber-supply chain risk management for GSA-funded acquisitions</w:t>
      </w:r>
      <w:r>
        <w:t>.</w:t>
      </w:r>
    </w:p>
    <w:p xmlns:tce="http://www.TCE.com">
      <w:pPr>
        <w:pStyle w:val="ListNumber2"/>
        <!--depth 2-->
        <w:numPr>
          <w:ilvl w:val="1"/>
          <w:numId w:val="428"/>
        </w:numPr>
      </w:pPr>
      <w:bookmarkStart w:id="1083" w:name="_Tocd19e25566"/>
      <w:bookmarkStart w:id="1082" w:name="_Refd19e25566"/>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85" w:name="_Tocd19e25574"/>
      <w:bookmarkStart w:id="1084" w:name="_Refd19e25574"/>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9"/>
        </w:numPr>
      </w:pPr>
      <w:bookmarkStart w:id="1087" w:name="_Tocd19e25584"/>
      <w:bookmarkStart w:id="1086" w:name="_Refd19e25584"/>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9"/>
        </w:numPr>
      </w:pPr>
      <w:bookmarkStart w:id="1089" w:name="_Tocd19e25594"/>
      <w:bookmarkStart w:id="1088" w:name="_Refd19e25594"/>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9"/>
        </w:numPr>
      </w:pPr>
      <w:bookmarkStart w:id="1091" w:name="_Tocd19e25604"/>
      <w:bookmarkStart w:id="1090" w:name="_Refd19e25604"/>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9"/>
        </w:numPr>
      </w:pPr>
      <w:bookmarkStart w:id="1093" w:name="_Tocd19e25614"/>
      <w:bookmarkStart w:id="1092" w:name="_Refd19e25614"/>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8"/>
        </w:numPr>
      </w:pPr>
      <w:bookmarkStart w:id="1095" w:name="_Tocd19e25629"/>
      <w:bookmarkStart w:id="1094" w:name="_Refd19e25629"/>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97" w:name="_Tocd19e25637"/>
      <w:bookmarkStart w:id="1096" w:name="_Refd19e25637"/>
      <w:r>
        <w:t/>
      </w:r>
      <w:r>
        <w:t>(i)</w:t>
      </w:r>
      <w:r>
        <w:t xml:space="preserve">Market research efforts (see </w:t>
      </w:r>
      <w:r>
        <w:rPr>
          <w:color w:val="0000FF"/>
        </w:rPr>
        <w:fldChar w:fldCharType="begin"/>
      </w:r>
      <w:r>
        <w:rPr>
          <w:color w:val="0000FF"/>
        </w:rPr>
        <w:instrText xml:space="preserve"> REF _Numd19e28841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0"/>
        </w:numPr>
      </w:pPr>
      <w:bookmarkStart w:id="1099" w:name="_Tocd19e25648"/>
      <w:bookmarkStart w:id="1098" w:name="_Refd19e25648"/>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0"/>
        </w:numPr>
      </w:pPr>
      <w:bookmarkStart w:id="1101" w:name="_Tocd19e25655"/>
      <w:bookmarkStart w:id="1100" w:name="_Refd19e25655"/>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0"/>
        </w:numPr>
      </w:pPr>
      <w:bookmarkStart w:id="1103" w:name="_Tocd19e25662"/>
      <w:bookmarkStart w:id="1102" w:name="_Refd19e25662"/>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0"/>
        </w:numPr>
      </w:pPr>
      <w:bookmarkStart w:id="1105" w:name="_Tocd19e25669"/>
      <w:bookmarkStart w:id="1104" w:name="_Refd19e25669"/>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684"/>
      <w:bookmarkStart w:id="1107" w:name="_Refd19e25684"/>
      <w:bookmarkStart w:id="1108" w:name="_Tocd19e25684"/>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706"/>
      <w:bookmarkStart w:id="1110" w:name="_Refd19e25706"/>
      <w:bookmarkStart w:id="1111" w:name="_Tocd19e25706"/>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719"/>
      <w:bookmarkStart w:id="1113" w:name="_Refd19e25719"/>
      <w:bookmarkStart w:id="1114" w:name="_Tocd19e25719"/>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5">
        <w:r>
          <w:rPr>
            <w:rStyle w:val="Hyperlink"/>
          </w:rPr>
          <w:t>https://insite.gsa.gov/acquisitionportal</w:t>
        </w:r>
      </w:hyperlink>
      <w:r>
        <w:t>.</w:t>
      </w:r>
    </w:p>
    <w:p xmlns:tce="http://www.TCE.com">
      <w:pPr>
        <w:pStyle w:val="ListNumber"/>
        <!--depth 1-->
        <w:numPr>
          <w:ilvl w:val="0"/>
          <w:numId w:val="431"/>
        </w:numPr>
      </w:pPr>
      <w:bookmarkStart w:id="1118" w:name="_Tocd19e25736"/>
      <w:bookmarkStart w:id="1117" w:name="_Refd19e25736"/>
      <w:bookmarkStart w:id="1116" w:name="_Tocd19e25734"/>
      <w:bookmarkStart w:id="1115" w:name="_Refd19e25734"/>
      <w:r>
        <w:t/>
      </w:r>
      <w:r>
        <w:t>(a)</w:t>
      </w:r>
      <w:r>
        <w:t xml:space="preserve">  </w:t>
      </w:r>
      <w:r>
        <w:rPr>
          <w:i/>
        </w:rPr>
        <w:t>Applicability</w:t>
      </w:r>
      <w:r>
        <w:t>.</w:t>
      </w:r>
    </w:p>
    <w:p xmlns:tce="http://www.TCE.com">
      <w:pPr>
        <w:pStyle w:val="ListNumber2"/>
        <!--depth 2-->
        <w:numPr>
          <w:ilvl w:val="1"/>
          <w:numId w:val="432"/>
        </w:numPr>
      </w:pPr>
      <w:bookmarkStart w:id="1122" w:name="_Tocd19e25747"/>
      <w:bookmarkStart w:id="1121" w:name="_Refd19e25747"/>
      <w:bookmarkStart w:id="1120" w:name="_Tocd19e25745"/>
      <w:bookmarkStart w:id="1119" w:name="_Refd19e25745"/>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2"/>
        </w:numPr>
      </w:pPr>
      <w:bookmarkStart w:id="1124" w:name="_Tocd19e25754"/>
      <w:bookmarkStart w:id="1123" w:name="_Refd19e25754"/>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28" w:name="_Tocd19e25765"/>
      <w:bookmarkStart w:id="1127" w:name="_Refd19e25765"/>
      <w:bookmarkStart w:id="1126" w:name="_Tocd19e25763"/>
      <w:bookmarkStart w:id="1125" w:name="_Refd19e2576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3"/>
        </w:numPr>
      </w:pPr>
      <w:bookmarkStart w:id="1130" w:name="_Tocd19e25772"/>
      <w:bookmarkStart w:id="1129" w:name="_Refd19e25772"/>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32" w:name="_Tocd19e25790"/>
      <w:bookmarkStart w:id="1131" w:name="_Refd19e25790"/>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31"/>
      <w:bookmarkEnd w:id="1132"/>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34" w:name="_Tocd19e25816"/>
      <w:bookmarkStart w:id="1133" w:name="_Refd19e25816"/>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36" w:name="_Tocd19e25844"/>
      <w:bookmarkStart w:id="1135" w:name="_Refd19e25844"/>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38" w:name="_Tocd19e25852"/>
      <w:bookmarkStart w:id="1137" w:name="_Refd19e25852"/>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40" w:name="_Tocd19e25919"/>
      <w:bookmarkStart w:id="1139" w:name="_Refd19e2591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42" w:name="_Tocd19e25946"/>
      <w:bookmarkStart w:id="1141" w:name="_Refd19e25946"/>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44" w:name="_Tocd19e25961"/>
      <w:bookmarkStart w:id="1143" w:name="_Refd19e25961"/>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46" w:name="_Tocd19e26002"/>
      <w:bookmarkStart w:id="1145" w:name="_Refd19e26002"/>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48" w:name="_Tocd19e26017"/>
      <w:bookmarkStart w:id="1147" w:name="_Refd19e26017"/>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6050"/>
      <w:bookmarkStart w:id="1150" w:name="_Refd19e26050"/>
      <w:bookmarkStart w:id="1151" w:name="_Tocd19e26050"/>
      <w:r>
        <w:t/>
      </w:r>
      <w:r>
        <w:t>507.107-5</w:t>
      </w:r>
      <w:r>
        <w:t xml:space="preserve"> Notifications.</w:t>
      </w:r>
      <w:bookmarkEnd w:id="1150"/>
      <w:bookmarkEnd w:id="1151"/>
      <w:bookmarkEnd w:id="1149"/>
    </w:p>
    <w:p xmlns:tce="http://www.TCE.com">
      <w:pPr>
        <w:pStyle w:val="ListNumber"/>
        <!--depth 1-->
        <w:numPr>
          <w:ilvl w:val="0"/>
          <w:numId w:val="443"/>
        </w:numPr>
      </w:pPr>
      <w:bookmarkStart w:id="1153" w:name="_Tocd19e26059"/>
      <w:bookmarkStart w:id="1152" w:name="_Refd19e26059"/>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55" w:name="_Tocd19e26067"/>
      <w:bookmarkStart w:id="1154" w:name="_Refd19e26067"/>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6">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57" w:name="_Tocd19e26118"/>
      <w:bookmarkStart w:id="1156" w:name="_Refd19e26118"/>
      <w:r>
        <w:t/>
      </w:r>
      <w:r>
        <w:t>(1)</w:t>
      </w:r>
      <w:r>
        <w:t xml:space="preserve"> The contracting officer shall coordinate with the designated SBTA (see subpart </w:t>
      </w:r>
      <w:r>
        <w:rPr>
          <w:color w:val="0000FF"/>
        </w:rPr>
        <w:fldChar w:fldCharType="begin"/>
      </w:r>
      <w:r>
        <w:rPr>
          <w:color w:val="0000FF"/>
        </w:rPr>
        <w:instrText xml:space="preserve"> REF _Numd19e40780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7">
        <w:r>
          <w:rPr>
            <w:rStyle w:val="Hyperlink"/>
          </w:rPr>
          <w:t>spe.request@gsa.gov</w:t>
        </w:r>
      </w:hyperlink>
      <w:r>
        <w:t xml:space="preserve">, the AA OSDBU at </w:t>
      </w:r>
      <w:hyperlink r:id="rIdHyperlink188">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6160"/>
      <w:bookmarkStart w:id="1159" w:name="_Refd19e26160"/>
      <w:bookmarkStart w:id="1160" w:name="_Tocd19e26160"/>
      <w:r>
        <w:t/>
      </w:r>
      <w:r>
        <w:t>Subpart 507.5</w:t>
      </w:r>
      <w:r>
        <w:t xml:space="preserve"> - Inherently Governmental Functions</w:t>
      </w:r>
      <w:bookmarkEnd w:id="1159"/>
      <w:bookmarkEnd w:id="1160"/>
      <w:bookmarkEnd w:id="1158"/>
    </w:p>
    <!--Topic unique_248-->
    <w:p xmlns:tce="http://www.TCE.com">
      <w:pPr>
        <w:pStyle w:val="Heading5"/>
      </w:pPr>
      <w:bookmarkStart w:id="1161" w:name="_Numd19e26173"/>
      <w:bookmarkStart w:id="1162" w:name="_Refd19e26173"/>
      <w:bookmarkStart w:id="1163" w:name="_Tocd19e26173"/>
      <w:r>
        <w:t/>
      </w:r>
      <w:r>
        <w:t>507.503</w:t>
      </w:r>
      <w:r>
        <w:t xml:space="preserve"> Policy.</w:t>
      </w:r>
      <w:bookmarkEnd w:id="1162"/>
      <w:bookmarkEnd w:id="1163"/>
      <w:bookmarkEnd w:id="1161"/>
    </w:p>
    <w:p xmlns:tce="http://www.TCE.com">
      <w:pPr>
        <w:pStyle w:val="ListNumber"/>
        <!--depth 1-->
        <w:numPr>
          <w:ilvl w:val="0"/>
          <w:numId w:val="446"/>
        </w:numPr>
      </w:pPr>
      <w:bookmarkStart w:id="1165" w:name="_Tocd19e26182"/>
      <w:bookmarkStart w:id="1164" w:name="_Refd19e26182"/>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9">
        <w:r>
          <w:rPr>
            <w:rStyle w:val="Hyperlink"/>
          </w:rPr>
          <w:t>FAR subpart 7.5</w:t>
        </w:r>
      </w:hyperlink>
      <w:r>
        <w:t xml:space="preserve">. The determination must include a statement that the requirement is not for functions similar to those listed under </w:t>
      </w:r>
      <w:hyperlink r:id="rIdHyperlink190">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1">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67" w:name="_Tocd19e26209"/>
      <w:bookmarkStart w:id="1166" w:name="_Refd19e26209"/>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_Numd19e54723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2">
        <w:r>
          <w:rPr>
            <w:rStyle w:val="Hyperlink"/>
          </w:rPr>
          <w:t>FAR 37.104</w:t>
        </w:r>
      </w:hyperlink>
      <w:r>
        <w:t xml:space="preserve"> and </w:t>
      </w:r>
      <w:hyperlink r:id="rIdHyperlink193">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194">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257"/>
      <w:bookmarkStart w:id="1169" w:name="_Refd19e26257"/>
      <w:bookmarkStart w:id="1170" w:name="_Tocd19e26257"/>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270"/>
      <w:bookmarkStart w:id="1172" w:name="_Refd19e26270"/>
      <w:bookmarkStart w:id="1173" w:name="_Tocd19e26270"/>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289"/>
      <w:bookmarkStart w:id="1175" w:name="_Refd19e26289"/>
      <w:bookmarkStart w:id="1176" w:name="_Tocd19e26289"/>
      <w:r>
        <w:t/>
      </w:r>
      <w:r>
        <w:t>507.7001</w:t>
      </w:r>
      <w:r>
        <w:t xml:space="preserve"> Policy.</w:t>
      </w:r>
      <w:bookmarkEnd w:id="1175"/>
      <w:bookmarkEnd w:id="1176"/>
      <w:bookmarkEnd w:id="1174"/>
    </w:p>
    <w:p xmlns:tce="http://www.TCE.com">
      <w:pPr>
        <w:pStyle w:val="ListNumber"/>
        <!--depth 1-->
        <w:numPr>
          <w:ilvl w:val="0"/>
          <w:numId w:val="448"/>
        </w:numPr>
      </w:pPr>
      <w:bookmarkStart w:id="1178" w:name="_Tocd19e26298"/>
      <w:bookmarkStart w:id="1177" w:name="_Refd19e26298"/>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195">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337"/>
      <w:bookmarkStart w:id="1180" w:name="_Refd19e26337"/>
      <w:bookmarkStart w:id="1181" w:name="_Tocd19e26337"/>
      <w:r>
        <w:t/>
      </w:r>
      <w:r>
        <w:t>Subpart 507.71</w:t>
      </w:r>
      <w:r>
        <w:t xml:space="preserve"> - Category Management</w:t>
      </w:r>
      <w:bookmarkEnd w:id="1180"/>
      <w:bookmarkEnd w:id="1181"/>
      <w:bookmarkEnd w:id="1179"/>
    </w:p>
    <!--Topic unique_253-->
    <w:p xmlns:tce="http://www.TCE.com">
      <w:pPr>
        <w:pStyle w:val="Heading5"/>
      </w:pPr>
      <w:bookmarkStart w:id="1182" w:name="_Numd19e26350"/>
      <w:bookmarkStart w:id="1183" w:name="_Refd19e26350"/>
      <w:bookmarkStart w:id="1184" w:name="_Tocd19e26350"/>
      <w:r>
        <w:t/>
      </w:r>
      <w:r>
        <w:t>507.7101</w:t>
      </w:r>
      <w:r>
        <w:t xml:space="preserve"> General.</w:t>
      </w:r>
      <w:bookmarkEnd w:id="1183"/>
      <w:bookmarkEnd w:id="1184"/>
      <w:bookmarkEnd w:id="1182"/>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6">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54-->
    <w:p xmlns:tce="http://www.TCE.com">
      <w:pPr>
        <w:pStyle w:val="Heading5"/>
      </w:pPr>
      <w:bookmarkStart w:id="1185" w:name="_Numd19e26420"/>
      <w:bookmarkStart w:id="1186" w:name="_Refd19e26420"/>
      <w:bookmarkStart w:id="1187" w:name="_Tocd19e26420"/>
      <w:r>
        <w:t/>
      </w:r>
      <w:r>
        <w:t>507.7102</w:t>
      </w:r>
      <w:r>
        <w:t xml:space="preserve"> Analyses of Alternatives (AoAs).</w:t>
      </w:r>
      <w:bookmarkEnd w:id="1186"/>
      <w:bookmarkEnd w:id="1187"/>
      <w:bookmarkEnd w:id="1185"/>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7">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198">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1">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693"/>
      <w:bookmarkStart w:id="1189" w:name="_Refd19e26693"/>
      <w:bookmarkStart w:id="1190" w:name="_Tocd19e26693"/>
      <w:r>
        <w:t/>
      </w:r>
      <w:r>
        <w:t>507.7103</w:t>
      </w:r>
      <w:r>
        <w:t xml:space="preserve"> Business cases for GWACs.</w:t>
      </w:r>
      <w:bookmarkEnd w:id="1189"/>
      <w:bookmarkEnd w:id="1190"/>
      <w:bookmarkEnd w:id="1188"/>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2">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3">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04">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917"/>
      <w:bookmarkStart w:id="1192" w:name="_Refd19e26917"/>
      <w:bookmarkStart w:id="1193" w:name="_Tocd19e26917"/>
      <w:r>
        <w:t/>
      </w:r>
      <w:r>
        <w:t>507.7104</w:t>
      </w:r>
      <w:r>
        <w:t xml:space="preserve"> Executive Agent Designations</w:t>
      </w:r>
      <w:bookmarkEnd w:id="1192"/>
      <w:bookmarkEnd w:id="1193"/>
      <w:bookmarkEnd w:id="1191"/>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_Numd19e26693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07">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66-->
    <w:p xmlns:tce="http://www.TCE.com">
      <w:pPr>
        <w:pStyle w:val="Heading3"/>
      </w:pPr>
      <w:bookmarkStart w:id="1194" w:name="_Numd19e27028"/>
      <w:bookmarkStart w:id="1195" w:name="_Refd19e27028"/>
      <w:bookmarkStart w:id="1196" w:name="_Tocd19e27028"/>
      <w:r>
        <w:t/>
      </w:r>
      <w:r>
        <w:t>Part 508</w:t>
      </w:r>
      <w:r>
        <w:t xml:space="preserve"> - Required Sources of Supplies And Services</w:t>
      </w:r>
      <w:bookmarkEnd w:id="1195"/>
      <w:bookmarkEnd w:id="1196"/>
      <w:bookmarkEnd w:id="1194"/>
    </w:p>
    <w:p xmlns:tce="http://www.TCE.com">
      <w:pPr>
        <w:pStyle w:val="ListBullet"/>
        <!--depth 1-->
        <w:numPr>
          <w:ilvl w:val="0"/>
          <w:numId w:val="460"/>
        </w:numPr>
      </w:pPr>
      <w:r>
        <w:t/>
      </w:r>
      <w:r>
        <w:rPr>
          <w:color w:val="0000FF"/>
        </w:rPr>
        <w:fldChar w:fldCharType="begin"/>
      </w:r>
      <w:r>
        <w:rPr>
          <w:color w:val="0000FF"/>
        </w:rPr>
        <w:instrText xml:space="preserve"> REF _Numd19e27185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_Numd19e27198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_Numd19e27308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_Numd19e27344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_Numd19e27389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_Numd19e27402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_Numd19e27415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_Numd19e27449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_Numd19e27468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_Numd19e27481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_Numd19e27494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_Numd19e27543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_Numd19e27605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_Numd19e27639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_Numd19e27659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_Numd19e27672 \h </w:instrText>
      </w:r>
      <w:r>
        <w:fldChar w:fldCharType="separate"/>
      </w:r>
      <w:rPr>
        <w:color w:val="0000FF"/>
      </w:rPr>
      <w:r>
        <w:rPr>
          <w:u w:val="single"/>
        </w:rPr>
        <w:t>508.802 Policy.</w:t>
      </w:r>
      <w:r>
        <w:rPr>
          <w:color w:val="0000FF"/>
        </w:rPr>
        <w:fldChar w:fldCharType="end"/>
      </w:r>
      <w:r>
        <w:t/>
      </w:r>
    </w:p>
    <!--Topic unique_267-->
    <w:p xmlns:tce="http://www.TCE.com">
      <w:pPr>
        <w:pStyle w:val="Heading4"/>
      </w:pPr>
      <w:bookmarkStart w:id="1197" w:name="_Numd19e27185"/>
      <w:bookmarkStart w:id="1198" w:name="_Refd19e27185"/>
      <w:bookmarkStart w:id="1199" w:name="_Tocd19e27185"/>
      <w:r>
        <w:t/>
      </w:r>
      <w:r>
        <w:t>Subpart 508.4</w:t>
      </w:r>
      <w:r>
        <w:t xml:space="preserve"> - Federal Supply Schedules</w:t>
      </w:r>
      <w:bookmarkEnd w:id="1198"/>
      <w:bookmarkEnd w:id="1199"/>
      <w:bookmarkEnd w:id="1197"/>
    </w:p>
    <!--Topic unique_268-->
    <w:p xmlns:tce="http://www.TCE.com">
      <w:pPr>
        <w:pStyle w:val="Heading5"/>
      </w:pPr>
      <w:bookmarkStart w:id="1200" w:name="_Numd19e27198"/>
      <w:bookmarkStart w:id="1201" w:name="_Refd19e27198"/>
      <w:bookmarkStart w:id="1202" w:name="_Tocd19e27198"/>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204" w:name="_Tocd19e27211"/>
      <w:bookmarkStart w:id="1203" w:name="_Refd19e27211"/>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8">
        <w:r>
          <w:rPr>
            <w:rStyle w:val="Hyperlink"/>
          </w:rPr>
          <w:t>41 U.S.C. 3701</w:t>
        </w:r>
      </w:hyperlink>
      <w:r>
        <w:t>).</w:t>
      </w:r>
      <w:bookmarkEnd w:id="1203"/>
      <w:bookmarkEnd w:id="1204"/>
    </w:p>
    <w:p xmlns:tce="http://www.TCE.com">
      <w:pPr>
        <w:pStyle w:val="ListNumber"/>
        <!--depth 1-->
        <w:numPr>
          <w:ilvl w:val="0"/>
          <w:numId w:val="467"/>
        </w:numPr>
      </w:pPr>
      <w:bookmarkStart w:id="1206" w:name="_Tocd19e27225"/>
      <w:bookmarkStart w:id="1205" w:name="_Refd19e27225"/>
      <w:r>
        <w:t/>
      </w:r>
      <w:r>
        <w:t>(b)</w:t>
      </w:r>
      <w:r>
        <w:t xml:space="preserve"> </w:t>
      </w:r>
      <w:r>
        <w:rPr>
          <w:i/>
        </w:rPr>
        <w:t>Evaluation of order/BPA price</w:t>
      </w:r>
      <w:r>
        <w:t xml:space="preserve">. The contracting officer may base their award determination on the level of effort and price as described in FAR </w:t>
      </w:r>
      <w:hyperlink r:id="rIdHyperlink209">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208" w:name="_Tocd19e27240"/>
      <w:bookmarkStart w:id="1207" w:name="_Refd19e27240"/>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8"/>
        </w:numPr>
      </w:pPr>
      <w:bookmarkStart w:id="1210" w:name="_Tocd19e27247"/>
      <w:bookmarkStart w:id="1209" w:name="_Refd19e27247"/>
      <w:r>
        <w:t/>
      </w:r>
      <w:r>
        <w:t>(2)</w:t>
      </w:r>
      <w:r>
        <w:t>Information technology services should not be procured through LPTA.</w:t>
      </w:r>
      <w:bookmarkEnd w:id="1209"/>
      <w:bookmarkEnd w:id="1210"/>
    </w:p>
    <w:p xmlns:tce="http://www.TCE.com">
      <w:pPr>
        <w:pStyle w:val="ListNumber2"/>
        <!--depth 2-->
        <w:numPr>
          <w:ilvl w:val="1"/>
          <w:numId w:val="468"/>
        </w:numPr>
      </w:pPr>
      <w:bookmarkStart w:id="1212" w:name="_Tocd19e27254"/>
      <w:bookmarkStart w:id="1211" w:name="_Refd19e27254"/>
      <w:r>
        <w:t/>
      </w:r>
      <w:r>
        <w:t>(3)</w:t>
      </w:r>
      <w:r>
        <w:t>Professional services should not be procured on an LPTA basis.</w:t>
      </w:r>
      <w:bookmarkEnd w:id="1211"/>
      <w:bookmarkEnd w:id="1212"/>
    </w:p>
    <w:p xmlns:tce="http://www.TCE.com">
      <w:pPr>
        <w:pStyle w:val="ListNumber2"/>
        <!--depth 2-->
        <w:numPr>
          <w:ilvl w:val="1"/>
          <w:numId w:val="468"/>
        </w:numPr>
      </w:pPr>
      <w:bookmarkStart w:id="1214" w:name="_Tocd19e27261"/>
      <w:bookmarkStart w:id="1213" w:name="_Refd19e27261"/>
      <w:r>
        <w:t/>
      </w:r>
      <w:r>
        <w:t>(4)</w:t>
      </w:r>
      <w:r>
        <w:t>Cyber-security services should not be procured on an LPTA basis.</w:t>
      </w:r>
      <w:bookmarkEnd w:id="1213"/>
      <w:bookmarkEnd w:id="1214"/>
      <w:bookmarkEnd w:id="1205"/>
      <w:bookmarkEnd w:id="1206"/>
    </w:p>
    <w:p xmlns:tce="http://www.TCE.com">
      <w:pPr>
        <w:pStyle w:val="ListNumber"/>
        <!--depth 1-->
        <w:numPr>
          <w:ilvl w:val="0"/>
          <w:numId w:val="467"/>
        </w:numPr>
      </w:pPr>
      <w:bookmarkStart w:id="1216" w:name="_Tocd19e27269"/>
      <w:bookmarkStart w:id="1215" w:name="_Refd19e27269"/>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0">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_Numd19e34754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_Numd19e38428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1">
        <w:r>
          <w:rPr>
            <w:rStyle w:val="Hyperlink"/>
          </w:rPr>
          <w:t>8.405-1</w:t>
        </w:r>
      </w:hyperlink>
      <w:r>
        <w:t xml:space="preserve">(g)(5) and FAR </w:t>
      </w:r>
      <w:hyperlink r:id="rIdHyperlink212">
        <w:r>
          <w:rPr>
            <w:rStyle w:val="Hyperlink"/>
          </w:rPr>
          <w:t>8.405-2</w:t>
        </w:r>
      </w:hyperlink>
      <w:r>
        <w:t>(d).</w:t>
      </w:r>
      <w:bookmarkEnd w:id="1215"/>
      <w:bookmarkEnd w:id="1216"/>
    </w:p>
    <!--Topic unique_269-->
    <w:p xmlns:tce="http://www.TCE.com">
      <w:pPr>
        <w:pStyle w:val="Heading5"/>
      </w:pPr>
      <w:bookmarkStart w:id="1217" w:name="_Numd19e27308"/>
      <w:bookmarkStart w:id="1218" w:name="_Refd19e27308"/>
      <w:bookmarkStart w:id="1219" w:name="_Tocd19e27308"/>
      <w:r>
        <w:t/>
      </w:r>
      <w:r>
        <w:t>508.404</w:t>
      </w:r>
      <w:r>
        <w:t xml:space="preserve"> Use of Federal Supply Schedules.</w:t>
      </w:r>
      <w:bookmarkEnd w:id="1218"/>
      <w:bookmarkEnd w:id="1219"/>
      <w:bookmarkEnd w:id="1217"/>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_Numd19e40078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70-->
    <w:p xmlns:tce="http://www.TCE.com">
      <w:pPr>
        <w:pStyle w:val="Heading5"/>
      </w:pPr>
      <w:bookmarkStart w:id="1220" w:name="_Numd19e27344"/>
      <w:bookmarkStart w:id="1221" w:name="_Refd19e27344"/>
      <w:bookmarkStart w:id="1222" w:name="_Tocd19e27344"/>
      <w:r>
        <w:t/>
      </w:r>
      <w:r>
        <w:t>508.405</w:t>
      </w:r>
      <w:r>
        <w:t xml:space="preserve"> Ordering procedures for Federal Supply Schedules.</w:t>
      </w:r>
      <w:bookmarkEnd w:id="1221"/>
      <w:bookmarkEnd w:id="1222"/>
      <w:bookmarkEnd w:id="1220"/>
    </w:p>
    <w:p xmlns:tce="http://www.TCE.com">
      <w:pPr>
        <w:pStyle w:val="ListNumber"/>
        <!--depth 1-->
        <w:numPr>
          <w:ilvl w:val="0"/>
          <w:numId w:val="470"/>
        </w:numPr>
      </w:pP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(b)</w:t>
      </w:r>
      <w:r>
        <w:t xml:space="preserve"> COs shall follow the INFORM procedures in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 xml:space="preserve"> for all applicable orders and BPAs.</w:t>
      </w:r>
    </w:p>
    <w:p xmlns:tce="http://www.TCE.com">
      <w:pPr>
        <w:pStyle w:val="ListNumber"/>
        <!--depth 1-->
        <w:numPr>
          <w:ilvl w:val="0"/>
          <w:numId w:val="470"/>
        </w:numPr>
      </w:pPr>
      <w:r>
        <w:t>(c)</w:t>
      </w:r>
      <w:r>
        <w:t xml:space="preserve"> Sustainability. When placing orders or establishing BPAs, contracting officers should consider sustainability.</w:t>
      </w:r>
    </w:p>
    <w:p xmlns:tce="http://www.TCE.com">
      <w:pPr>
        <w:pStyle w:val="ListNumber2"/>
        <!--depth 2-->
        <w:numPr>
          <w:ilvl w:val="1"/>
          <w:numId w:val="471"/>
        </w:numPr>
      </w:pPr>
      <w:r>
        <w:t>(1)</w:t>
      </w:r>
      <w:r>
        <w:t xml:space="preserve"> Sustainability considerations may be accomplished by utilizing the existing sustainable ecolabels in GSA Advantage!® to meet specific environmental program goals, such as ENERGY STAR®.</w:t>
      </w:r>
    </w:p>
    <w:p xmlns:tce="http://www.TCE.com">
      <w:pPr>
        <w:pStyle w:val="ListNumber2"/>
        <!--depth 2-->
        <w:numPr>
          <w:ilvl w:val="1"/>
          <w:numId w:val="471"/>
        </w:numPr>
      </w:pPr>
      <w:r>
        <w:t>(2)</w:t>
      </w:r>
      <w:r>
        <w:t xml:space="preserve"> The GSA sustainable packaging icon on GSA Advantage!® can be used as part of the best value decision.</w:t>
      </w:r>
    </w:p>
    <!--Topic unique_271-->
    <w:p xmlns:tce="http://www.TCE.com">
      <w:pPr>
        <w:pStyle w:val="Heading4"/>
      </w:pPr>
      <w:bookmarkStart w:id="1223" w:name="_Numd19e27389"/>
      <w:bookmarkStart w:id="1224" w:name="_Refd19e27389"/>
      <w:bookmarkStart w:id="1225" w:name="_Tocd19e27389"/>
      <w:r>
        <w:t/>
      </w:r>
      <w:r>
        <w:t>Subpart 508.6</w:t>
      </w:r>
      <w:r>
        <w:t xml:space="preserve"> - Acquisition from Federal Prison Industries, Inc.</w:t>
      </w:r>
      <w:bookmarkEnd w:id="1224"/>
      <w:bookmarkEnd w:id="1225"/>
      <w:bookmarkEnd w:id="1223"/>
    </w:p>
    <!--Topic unique_272-->
    <w:p xmlns:tce="http://www.TCE.com">
      <w:pPr>
        <w:pStyle w:val="Heading5"/>
      </w:pPr>
      <w:bookmarkStart w:id="1226" w:name="_Numd19e27402"/>
      <w:bookmarkStart w:id="1227" w:name="_Refd19e27402"/>
      <w:bookmarkStart w:id="1228" w:name="_Tocd19e27402"/>
      <w:r>
        <w:t/>
      </w:r>
      <w:r>
        <w:t>508.604</w:t>
      </w:r>
      <w:r>
        <w:t xml:space="preserve"> Ordering procedures.</w:t>
      </w:r>
      <w:bookmarkEnd w:id="1227"/>
      <w:bookmarkEnd w:id="1228"/>
      <w:bookmarkEnd w:id="1226"/>
    </w:p>
    <!--Topic unique_273-->
    <w:p xmlns:tce="http://www.TCE.com">
      <w:pPr>
        <w:pStyle w:val="Heading6"/>
      </w:pPr>
      <w:bookmarkStart w:id="1229" w:name="_Numd19e27415"/>
      <w:bookmarkStart w:id="1230" w:name="_Refd19e27415"/>
      <w:bookmarkStart w:id="1231" w:name="_Tocd19e27415"/>
      <w:r>
        <w:t/>
      </w:r>
      <w:r>
        <w:t>508.604-70</w:t>
      </w:r>
      <w:r>
        <w:t xml:space="preserve"> Delinquent delivery orders.</w:t>
      </w:r>
      <w:bookmarkEnd w:id="1230"/>
      <w:bookmarkEnd w:id="1231"/>
      <w:bookmarkEnd w:id="1229"/>
    </w:p>
    <w:p xmlns:tce="http://www.TCE.com">
      <w:pPr>
        <w:pStyle w:val="ListNumber"/>
        <!--depth 1-->
        <w:numPr>
          <w:ilvl w:val="0"/>
          <w:numId w:val="472"/>
        </w:numPr>
      </w:pPr>
      <w:bookmarkStart w:id="1233" w:name="_Tocd19e27424"/>
      <w:bookmarkStart w:id="1232" w:name="_Refd19e27424"/>
      <w:r>
        <w:t/>
      </w:r>
      <w:r>
        <w:t>(a)</w:t>
      </w:r>
      <w:r>
        <w:t xml:space="preserve">  Establish delivery schedules based on the lead time required by Federal Prison Industries (FPI).</w:t>
      </w:r>
    </w:p>
    <w:p xmlns:tce="http://www.TCE.com">
      <w:pPr>
        <w:pStyle w:val="ListNumber"/>
        <!--depth 1-->
        <w:numPr>
          <w:ilvl w:val="0"/>
          <w:numId w:val="472"/>
        </w:numPr>
      </w:pPr>
      <w:r>
        <w:t/>
      </w:r>
      <w:r>
        <w:t>(b)</w:t>
      </w:r>
      <w:r>
        <w:t xml:space="preserve">  You may use delinquent orders as the reason for requesting clearance to procure from other sources until FPI can make deliveries.</w:t>
      </w:r>
      <w:bookmarkEnd w:id="1232"/>
      <w:bookmarkEnd w:id="1233"/>
    </w:p>
    <!--Topic unique_274-->
    <w:p xmlns:tce="http://www.TCE.com">
      <w:pPr>
        <w:pStyle w:val="Heading5"/>
      </w:pPr>
      <w:bookmarkStart w:id="1234" w:name="_Numd19e27449"/>
      <w:bookmarkStart w:id="1235" w:name="_Refd19e27449"/>
      <w:bookmarkStart w:id="1236" w:name="_Tocd19e27449"/>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5-->
    <w:p xmlns:tce="http://www.TCE.com">
      <w:pPr>
        <w:pStyle w:val="Heading4"/>
      </w:pPr>
      <w:bookmarkStart w:id="1237" w:name="_Numd19e27468"/>
      <w:bookmarkStart w:id="1238" w:name="_Refd19e27468"/>
      <w:bookmarkStart w:id="1239" w:name="_Tocd19e27468"/>
      <w:r>
        <w:t/>
      </w:r>
      <w:r>
        <w:t>Subpart 508.7</w:t>
      </w:r>
      <w:r>
        <w:t xml:space="preserve"> - Acquisition from Nonprofit Agencies Employing People Who Are Blind or Severely Disabled</w:t>
      </w:r>
      <w:bookmarkEnd w:id="1238"/>
      <w:bookmarkEnd w:id="1239"/>
      <w:bookmarkEnd w:id="1237"/>
    </w:p>
    <!--Topic unique_276-->
    <w:p xmlns:tce="http://www.TCE.com">
      <w:pPr>
        <w:pStyle w:val="Heading5"/>
      </w:pPr>
      <w:bookmarkStart w:id="1240" w:name="_Numd19e27481"/>
      <w:bookmarkStart w:id="1241" w:name="_Refd19e27481"/>
      <w:bookmarkStart w:id="1242" w:name="_Tocd19e27481"/>
      <w:r>
        <w:t/>
      </w:r>
      <w:r>
        <w:t>508.705</w:t>
      </w:r>
      <w:r>
        <w:t xml:space="preserve"> Procedures.</w:t>
      </w:r>
      <w:bookmarkEnd w:id="1241"/>
      <w:bookmarkEnd w:id="1242"/>
      <w:bookmarkEnd w:id="1240"/>
    </w:p>
    <!--Topic unique_277-->
    <w:p xmlns:tce="http://www.TCE.com">
      <w:pPr>
        <w:pStyle w:val="Heading6"/>
      </w:pPr>
      <w:bookmarkStart w:id="1243" w:name="_Numd19e27494"/>
      <w:bookmarkStart w:id="1244" w:name="_Refd19e27494"/>
      <w:bookmarkStart w:id="1245" w:name="_Tocd19e27494"/>
      <w:r>
        <w:t/>
      </w:r>
      <w:r>
        <w:t>508.705-4</w:t>
      </w:r>
      <w:r>
        <w:t xml:space="preserve"> Compliance with orders.</w:t>
      </w:r>
      <w:bookmarkEnd w:id="1244"/>
      <w:bookmarkEnd w:id="1245"/>
      <w:bookmarkEnd w:id="1243"/>
    </w:p>
    <w:p xmlns:tce="http://www.TCE.com">
      <w:pPr>
        <w:pStyle w:val="ListNumber"/>
        <!--depth 1-->
        <w:numPr>
          <w:ilvl w:val="0"/>
          <w:numId w:val="473"/>
        </w:numPr>
      </w:pPr>
      <w:bookmarkStart w:id="1247" w:name="_Tocd19e27503"/>
      <w:bookmarkStart w:id="1246" w:name="_Refd19e27503"/>
      <w:r>
        <w:t/>
      </w:r>
      <w:r>
        <w:t>(a)</w:t>
      </w:r>
      <w:r>
        <w:t xml:space="preserve">  Until all deliveries are made on a delinquent order, take one of the following actions:</w:t>
      </w:r>
    </w:p>
    <w:p xmlns:tce="http://www.TCE.com">
      <w:pPr>
        <w:pStyle w:val="ListNumber2"/>
        <!--depth 2-->
        <w:numPr>
          <w:ilvl w:val="1"/>
          <w:numId w:val="474"/>
        </w:numPr>
      </w:pPr>
      <w:bookmarkStart w:id="1249" w:name="_Tocd19e27511"/>
      <w:bookmarkStart w:id="1248" w:name="_Refd19e27511"/>
      <w:r>
        <w:t/>
      </w:r>
      <w:r>
        <w:t>(1)</w:t>
      </w:r>
      <w:r>
        <w:t xml:space="preserve">  For an excusable delay, extend the contract delivery schedule without obtaining consideration.</w:t>
      </w:r>
    </w:p>
    <w:p xmlns:tce="http://www.TCE.com">
      <w:pPr>
        <w:pStyle w:val="ListNumber2"/>
        <!--depth 2-->
        <w:numPr>
          <w:ilvl w:val="1"/>
          <w:numId w:val="474"/>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3"/>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8-->
    <w:p xmlns:tce="http://www.TCE.com">
      <w:pPr>
        <w:pStyle w:val="Heading6"/>
      </w:pPr>
      <w:bookmarkStart w:id="1250" w:name="_Numd19e27543"/>
      <w:bookmarkStart w:id="1251" w:name="_Refd19e27543"/>
      <w:bookmarkStart w:id="1252" w:name="_Tocd19e27543"/>
      <w:r>
        <w:t/>
      </w:r>
      <w:r>
        <w:t>508.705-70</w:t>
      </w:r>
      <w:r>
        <w:t xml:space="preserve"> Adding items to the Procurement List.</w:t>
      </w:r>
      <w:bookmarkEnd w:id="1251"/>
      <w:bookmarkEnd w:id="1252"/>
      <w:bookmarkEnd w:id="1250"/>
    </w:p>
    <w:p xmlns:tce="http://www.TCE.com">
      <w:pPr>
        <w:pStyle w:val="ListNumber"/>
        <!--depth 1-->
        <w:numPr>
          <w:ilvl w:val="0"/>
          <w:numId w:val="475"/>
        </w:numPr>
      </w:pPr>
      <w:bookmarkStart w:id="1254" w:name="_Tocd19e27552"/>
      <w:bookmarkStart w:id="1253" w:name="_Refd19e27552"/>
      <w:r>
        <w:t/>
      </w:r>
      <w:r>
        <w:t>(a)</w:t>
      </w:r>
      <w:r>
        <w:t xml:space="preserve">  If a CNA expresses interest in adding an item to the Procurement List, provide the CNA with both:</w:t>
      </w:r>
    </w:p>
    <w:p xmlns:tce="http://www.TCE.com">
      <w:pPr>
        <w:pStyle w:val="ListNumber2"/>
        <!--depth 2-->
        <w:numPr>
          <w:ilvl w:val="1"/>
          <w:numId w:val="476"/>
        </w:numPr>
      </w:pPr>
      <w:bookmarkStart w:id="1256" w:name="_Tocd19e27560"/>
      <w:bookmarkStart w:id="1255" w:name="_Refd19e27560"/>
      <w:r>
        <w:t/>
      </w:r>
      <w:r>
        <w:t>(1)</w:t>
      </w:r>
      <w:r>
        <w:t xml:space="preserve">  The most recent solicitations issued for the commodity or service.</w:t>
      </w:r>
    </w:p>
    <w:p xmlns:tce="http://www.TCE.com">
      <w:pPr>
        <w:pStyle w:val="ListNumber2"/>
        <!--depth 2-->
        <w:numPr>
          <w:ilvl w:val="1"/>
          <w:numId w:val="476"/>
        </w:numPr>
      </w:pPr>
      <w:r>
        <w:t/>
      </w:r>
      <w:r>
        <w:t>(2)</w:t>
      </w:r>
      <w:r>
        <w:t xml:space="preserve">  The award price(s) for the commodity or service.</w:t>
      </w:r>
      <w:bookmarkEnd w:id="1255"/>
      <w:bookmarkEnd w:id="1256"/>
    </w:p>
    <w:p xmlns:tce="http://www.TCE.com">
      <w:pPr>
        <w:pStyle w:val="ListNumber"/>
        <!--depth 1-->
        <w:numPr>
          <w:ilvl w:val="0"/>
          <w:numId w:val="475"/>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5"/>
        </w:numPr>
      </w:pPr>
      <w:r>
        <w:t/>
      </w:r>
      <w:r>
        <w:t>(c)</w:t>
      </w:r>
      <w:r>
        <w:t xml:space="preserve">  Before issuing a solicitation, ask the CNA about the status of any item in which the Committee has expressed interest.</w:t>
      </w:r>
    </w:p>
    <w:p xmlns:tce="http://www.TCE.com">
      <w:pPr>
        <w:pStyle w:val="ListNumber"/>
        <!--depth 1-->
        <w:numPr>
          <w:ilvl w:val="0"/>
          <w:numId w:val="475"/>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9-->
    <w:p xmlns:tce="http://www.TCE.com">
      <w:pPr>
        <w:pStyle w:val="Heading6"/>
      </w:pPr>
      <w:bookmarkStart w:id="1257" w:name="_Numd19e27605"/>
      <w:bookmarkStart w:id="1258" w:name="_Refd19e27605"/>
      <w:bookmarkStart w:id="1259" w:name="_Tocd19e27605"/>
      <w:r>
        <w:t/>
      </w:r>
      <w:r>
        <w:t>508.705-71</w:t>
      </w:r>
      <w:r>
        <w:t xml:space="preserve"> Central non-profit agency performance capability.</w:t>
      </w:r>
      <w:bookmarkEnd w:id="1258"/>
      <w:bookmarkEnd w:id="1259"/>
      <w:bookmarkEnd w:id="1257"/>
    </w:p>
    <w:p xmlns:tce="http://www.TCE.com">
      <w:pPr>
        <w:pStyle w:val="ListNumber"/>
        <!--depth 1-->
        <w:numPr>
          <w:ilvl w:val="0"/>
          <w:numId w:val="477"/>
        </w:numPr>
      </w:pPr>
      <w:bookmarkStart w:id="1261" w:name="_Tocd19e27614"/>
      <w:bookmarkStart w:id="1260" w:name="_Refd19e27614"/>
      <w:r>
        <w:t/>
      </w:r>
      <w:r>
        <w:t>(a)</w:t>
      </w:r>
      <w:r>
        <w:t xml:space="preserve">  Include on the purchase document both the annual requirement and the estimated monthly requirement.</w:t>
      </w:r>
    </w:p>
    <w:p xmlns:tce="http://www.TCE.com">
      <w:pPr>
        <w:pStyle w:val="ListNumber"/>
        <!--depth 1-->
        <w:numPr>
          <w:ilvl w:val="0"/>
          <w:numId w:val="47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80-->
    <w:p xmlns:tce="http://www.TCE.com">
      <w:pPr>
        <w:pStyle w:val="Heading5"/>
      </w:pPr>
      <w:bookmarkStart w:id="1262" w:name="_Numd19e27639"/>
      <w:bookmarkStart w:id="1263" w:name="_Refd19e27639"/>
      <w:bookmarkStart w:id="1264" w:name="_Tocd19e27639"/>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1-->
    <w:p xmlns:tce="http://www.TCE.com">
      <w:pPr>
        <w:pStyle w:val="Heading4"/>
      </w:pPr>
      <w:bookmarkStart w:id="1265" w:name="_Numd19e27659"/>
      <w:bookmarkStart w:id="1266" w:name="_Refd19e27659"/>
      <w:bookmarkStart w:id="1267" w:name="_Tocd19e27659"/>
      <w:r>
        <w:t/>
      </w:r>
      <w:r>
        <w:t>Subpart 508.8</w:t>
      </w:r>
      <w:r>
        <w:t xml:space="preserve"> - Acquisition of Printing and Related Supplies</w:t>
      </w:r>
      <w:bookmarkEnd w:id="1266"/>
      <w:bookmarkEnd w:id="1267"/>
      <w:bookmarkEnd w:id="1265"/>
    </w:p>
    <!--Topic unique_282-->
    <w:p xmlns:tce="http://www.TCE.com">
      <w:pPr>
        <w:pStyle w:val="Heading5"/>
      </w:pPr>
      <w:bookmarkStart w:id="1268" w:name="_Numd19e27672"/>
      <w:bookmarkStart w:id="1269" w:name="_Refd19e27672"/>
      <w:bookmarkStart w:id="1270" w:name="_Tocd19e27672"/>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8"/>
        </w:numPr>
      </w:pPr>
      <w:bookmarkStart w:id="1272" w:name="_Tocd19e27683"/>
      <w:bookmarkStart w:id="1271" w:name="_Refd19e27683"/>
      <w:r>
        <w:t/>
      </w:r>
      <w:r>
        <w:t>(a)</w:t>
      </w:r>
      <w:r>
        <w:t xml:space="preserve">  Central printing authority.</w:t>
      </w:r>
    </w:p>
    <w:p xmlns:tce="http://www.TCE.com">
      <w:pPr>
        <w:pStyle w:val="ListNumber"/>
        <!--depth 1-->
        <w:numPr>
          <w:ilvl w:val="0"/>
          <w:numId w:val="478"/>
        </w:numPr>
      </w:pPr>
      <w:r>
        <w:t/>
      </w:r>
      <w:r>
        <w:t>(b)</w:t>
      </w:r>
      <w:r>
        <w:t xml:space="preserve">  Liaison with the Joint Committee on Printing and the Public Printer on all matters related to printing.</w:t>
      </w:r>
      <w:bookmarkEnd w:id="1271"/>
      <w:bookmarkEnd w:id="1272"/>
    </w:p>
    <!--Topic unique_287-->
    <w:p xmlns:tce="http://www.TCE.com">
      <w:pPr>
        <w:pStyle w:val="Heading3"/>
      </w:pPr>
      <w:bookmarkStart w:id="1273" w:name="_Numd19e27702"/>
      <w:bookmarkStart w:id="1274" w:name="_Refd19e27702"/>
      <w:bookmarkStart w:id="1275" w:name="_Tocd19e27702"/>
      <w:r>
        <w:t/>
      </w:r>
      <w:r>
        <w:t>Part 509</w:t>
      </w:r>
      <w:r>
        <w:t xml:space="preserve"> - Contractor Qualifications</w:t>
      </w:r>
      <w:bookmarkEnd w:id="1274"/>
      <w:bookmarkEnd w:id="1275"/>
      <w:bookmarkEnd w:id="1273"/>
    </w:p>
    <w:p xmlns:tce="http://www.TCE.com">
      <w:pPr>
        <w:pStyle w:val="ListBullet"/>
        <!--depth 1-->
        <w:numPr>
          <w:ilvl w:val="0"/>
          <w:numId w:val="479"/>
        </w:numPr>
      </w:pPr>
      <w:r>
        <w:t/>
      </w:r>
      <w:r>
        <w:rPr>
          <w:color w:val="0000FF"/>
        </w:rPr>
        <w:fldChar w:fldCharType="begin"/>
      </w:r>
      <w:r>
        <w:rPr>
          <w:color w:val="0000FF"/>
        </w:rPr>
        <w:instrText xml:space="preserve"> REF _Numd19e27903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_Numd19e27916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_Numd19e27929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_Numd19e27956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_Numd19e27998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_Numd19e28011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_Numd19e28060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_Numd19e28079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_Numd19e28092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_Numd19e28141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_Numd19e28161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_Numd19e28174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_Numd19e28285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_Numd19e28305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_Numd19e28318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_Numd19e28337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_Numd19e28629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_Numd19e28642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_Numd19e28661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_Numd19e28758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7"/>
        </w:numPr>
      </w:pPr>
      <w:r>
        <w:t/>
      </w:r>
      <w:r>
        <w:rPr>
          <w:color w:val="0000FF"/>
        </w:rPr>
        <w:fldChar w:fldCharType="begin"/>
      </w:r>
      <w:r>
        <w:rPr>
          <w:color w:val="0000FF"/>
        </w:rPr>
        <w:instrText xml:space="preserve"> REF _Numd19e28771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76" w:name="_Numd19e27903"/>
      <w:bookmarkStart w:id="1277" w:name="_Refd19e27903"/>
      <w:bookmarkStart w:id="1278" w:name="_Tocd19e27903"/>
      <w:r>
        <w:t/>
      </w:r>
      <w:r>
        <w:t>Subpart 509.1</w:t>
      </w:r>
      <w:r>
        <w:t xml:space="preserve"> - Responsible Prospective Contractors</w:t>
      </w:r>
      <w:bookmarkEnd w:id="1277"/>
      <w:bookmarkEnd w:id="1278"/>
      <w:bookmarkEnd w:id="1276"/>
    </w:p>
    <!--Topic unique_289-->
    <w:p xmlns:tce="http://www.TCE.com">
      <w:pPr>
        <w:pStyle w:val="Heading5"/>
      </w:pPr>
      <w:bookmarkStart w:id="1279" w:name="_Numd19e27916"/>
      <w:bookmarkStart w:id="1280" w:name="_Refd19e27916"/>
      <w:bookmarkStart w:id="1281" w:name="_Tocd19e27916"/>
      <w:r>
        <w:t/>
      </w:r>
      <w:r>
        <w:t>509.105</w:t>
      </w:r>
      <w:r>
        <w:t xml:space="preserve"> Procedures.</w:t>
      </w:r>
      <w:bookmarkEnd w:id="1280"/>
      <w:bookmarkEnd w:id="1281"/>
      <w:bookmarkEnd w:id="1279"/>
    </w:p>
    <!--Topic unique_56-->
    <w:p xmlns:tce="http://www.TCE.com">
      <w:pPr>
        <w:pStyle w:val="Heading6"/>
      </w:pPr>
      <w:bookmarkStart w:id="1282" w:name="_Numd19e27929"/>
      <w:bookmarkStart w:id="1283" w:name="_Refd19e27929"/>
      <w:bookmarkStart w:id="1284" w:name="_Tocd19e27929"/>
      <w:r>
        <w:t/>
      </w:r>
      <w:r>
        <w:t>509.105-1</w:t>
      </w:r>
      <w:r>
        <w:t xml:space="preserve"> Obtaining information.</w:t>
      </w:r>
      <w:bookmarkEnd w:id="1283"/>
      <w:bookmarkEnd w:id="1284"/>
      <w:bookmarkEnd w:id="1282"/>
    </w:p>
    <w:p xmlns:tce="http://www.TCE.com">
      <w:pPr>
        <w:pStyle w:val="BodyText"/>
      </w:pPr>
      <w:r>
        <w:t xml:space="preserve">FAR </w:t>
      </w:r>
      <w:hyperlink r:id="rIdHyperlink213">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4">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85" w:name="_Numd19e27956"/>
      <w:bookmarkStart w:id="1286" w:name="_Refd19e27956"/>
      <w:bookmarkStart w:id="1287" w:name="_Tocd19e27956"/>
      <w:r>
        <w:t/>
      </w:r>
      <w:r>
        <w:t>509.105-2</w:t>
      </w:r>
      <w:r>
        <w:t xml:space="preserve"> Determinations and documentation.</w:t>
      </w:r>
      <w:bookmarkEnd w:id="1286"/>
      <w:bookmarkEnd w:id="1287"/>
      <w:bookmarkEnd w:id="1285"/>
    </w:p>
    <w:p xmlns:tce="http://www.TCE.com">
      <w:pPr>
        <w:pStyle w:val="ListNumber"/>
        <!--depth 1-->
        <w:numPr>
          <w:ilvl w:val="0"/>
          <w:numId w:val="488"/>
        </w:numPr>
      </w:pPr>
      <w:bookmarkStart w:id="1289" w:name="_Tocd19e27965"/>
      <w:bookmarkStart w:id="1288" w:name="_Refd19e2796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8"/>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1-->
    <w:p xmlns:tce="http://www.TCE.com">
      <w:pPr>
        <w:pStyle w:val="Heading4"/>
      </w:pPr>
      <w:bookmarkStart w:id="1290" w:name="_Numd19e27998"/>
      <w:bookmarkStart w:id="1291" w:name="_Refd19e27998"/>
      <w:bookmarkStart w:id="1292" w:name="_Tocd19e27998"/>
      <w:r>
        <w:t/>
      </w:r>
      <w:r>
        <w:t>Subpart 509.3</w:t>
      </w:r>
      <w:r>
        <w:t xml:space="preserve"> - First Article Testing and Approval</w:t>
      </w:r>
      <w:bookmarkEnd w:id="1291"/>
      <w:bookmarkEnd w:id="1292"/>
      <w:bookmarkEnd w:id="1290"/>
    </w:p>
    <!--Topic unique_292-->
    <w:p xmlns:tce="http://www.TCE.com">
      <w:pPr>
        <w:pStyle w:val="Heading5"/>
      </w:pPr>
      <w:bookmarkStart w:id="1293" w:name="_Numd19e28011"/>
      <w:bookmarkStart w:id="1294" w:name="_Refd19e28011"/>
      <w:bookmarkStart w:id="1295" w:name="_Tocd19e28011"/>
      <w:r>
        <w:t/>
      </w:r>
      <w:r>
        <w:t>509.302</w:t>
      </w:r>
      <w:r>
        <w:t xml:space="preserve"> General.</w:t>
      </w:r>
      <w:bookmarkEnd w:id="1294"/>
      <w:bookmarkEnd w:id="1295"/>
      <w:bookmarkEnd w:id="1293"/>
    </w:p>
    <w:p xmlns:tce="http://www.TCE.com">
      <w:pPr>
        <w:pStyle w:val="ListNumber"/>
        <!--depth 1-->
        <w:numPr>
          <w:ilvl w:val="0"/>
          <w:numId w:val="489"/>
        </w:numPr>
      </w:pPr>
      <w:bookmarkStart w:id="1297" w:name="_Tocd19e28020"/>
      <w:bookmarkStart w:id="1296" w:name="_Refd19e28020"/>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0"/>
        </w:numPr>
      </w:pPr>
      <w:bookmarkStart w:id="1299" w:name="_Tocd19e28028"/>
      <w:bookmarkStart w:id="1298" w:name="_Refd19e28028"/>
      <w:r>
        <w:t/>
      </w:r>
      <w:r>
        <w:t>(1)</w:t>
      </w:r>
      <w:r>
        <w:t xml:space="preserve">  Be produced at the same facility where production quantities will be produced; and</w:t>
      </w:r>
    </w:p>
    <w:p xmlns:tce="http://www.TCE.com">
      <w:pPr>
        <w:pStyle w:val="ListNumber2"/>
        <!--depth 2-->
        <w:numPr>
          <w:ilvl w:val="1"/>
          <w:numId w:val="490"/>
        </w:numPr>
      </w:pPr>
      <w:r>
        <w:t/>
      </w:r>
      <w:r>
        <w:t>(2)</w:t>
      </w:r>
      <w:r>
        <w:t xml:space="preserve">  Serve as the manufacturing standard.</w:t>
      </w:r>
      <w:bookmarkEnd w:id="1298"/>
      <w:bookmarkEnd w:id="1299"/>
    </w:p>
    <w:p xmlns:tce="http://www.TCE.com">
      <w:pPr>
        <w:pStyle w:val="ListNumber"/>
        <!--depth 1-->
        <w:numPr>
          <w:ilvl w:val="0"/>
          <w:numId w:val="489"/>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3-->
    <w:p xmlns:tce="http://www.TCE.com">
      <w:pPr>
        <w:pStyle w:val="Heading5"/>
      </w:pPr>
      <w:bookmarkStart w:id="1300" w:name="_Numd19e28060"/>
      <w:bookmarkStart w:id="1301" w:name="_Refd19e28060"/>
      <w:bookmarkStart w:id="1302" w:name="_Tocd19e28060"/>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303" w:name="_Numd19e28079"/>
      <w:bookmarkStart w:id="1304" w:name="_Refd19e28079"/>
      <w:bookmarkStart w:id="1305" w:name="_Tocd19e28079"/>
      <w:r>
        <w:t/>
      </w:r>
      <w:r>
        <w:t>Subpart 509.4</w:t>
      </w:r>
      <w:r>
        <w:t xml:space="preserve"> - Debarment, Suspension, and Ineligibility</w:t>
      </w:r>
      <w:bookmarkEnd w:id="1304"/>
      <w:bookmarkEnd w:id="1305"/>
      <w:bookmarkEnd w:id="1303"/>
    </w:p>
    <!--Topic unique_295-->
    <w:p xmlns:tce="http://www.TCE.com">
      <w:pPr>
        <w:pStyle w:val="Heading5"/>
      </w:pPr>
      <w:bookmarkStart w:id="1306" w:name="_Numd19e28092"/>
      <w:bookmarkStart w:id="1307" w:name="_Refd19e28092"/>
      <w:bookmarkStart w:id="1308" w:name="_Tocd19e28092"/>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91"/>
        </w:numPr>
      </w:pPr>
      <w:bookmarkStart w:id="1310" w:name="_Tocd19e28103"/>
      <w:bookmarkStart w:id="1309" w:name="_Refd19e28103"/>
      <w:r>
        <w:t/>
      </w:r>
      <w:r>
        <w:t>(a)</w:t>
      </w:r>
      <w:r>
        <w:t xml:space="preserve">  Acquisitions of personal property, nonpersonal services, construction, and space in buildings.</w:t>
      </w:r>
    </w:p>
    <w:p xmlns:tce="http://www.TCE.com">
      <w:pPr>
        <w:pStyle w:val="ListNumber"/>
        <!--depth 1-->
        <w:numPr>
          <w:ilvl w:val="0"/>
          <w:numId w:val="491"/>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1"/>
        </w:numPr>
      </w:pPr>
      <w:r>
        <w:t/>
      </w:r>
      <w:r>
        <w:t>(c)</w:t>
      </w:r>
      <w:r>
        <w:t xml:space="preserve">  Contracts for disposal of personal property (FMR Parts 102-36 through 102-38 (41 CFR parts 102-36 through 102-38)).</w:t>
      </w:r>
    </w:p>
    <w:p xmlns:tce="http://www.TCE.com">
      <w:pPr>
        <w:pStyle w:val="ListNumber"/>
        <!--depth 1-->
        <w:numPr>
          <w:ilvl w:val="0"/>
          <w:numId w:val="491"/>
        </w:numPr>
      </w:pPr>
      <w:r>
        <w:t/>
      </w:r>
      <w:r>
        <w:t>(d)</w:t>
      </w:r>
      <w:r>
        <w:t xml:space="preserve"> Covered transactions as defined by 41 CFR 105-68.</w:t>
      </w:r>
      <w:bookmarkEnd w:id="1309"/>
      <w:bookmarkEnd w:id="1310"/>
    </w:p>
    <!--Topic unique_144-->
    <w:p xmlns:tce="http://www.TCE.com">
      <w:pPr>
        <w:pStyle w:val="Heading5"/>
      </w:pPr>
      <w:bookmarkStart w:id="1311" w:name="_Numd19e28141"/>
      <w:bookmarkStart w:id="1312" w:name="_Refd19e28141"/>
      <w:bookmarkStart w:id="1313" w:name="_Tocd19e28141"/>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314" w:name="_Numd19e28161"/>
      <w:bookmarkStart w:id="1315" w:name="_Refd19e28161"/>
      <w:bookmarkStart w:id="1316" w:name="_Tocd19e28161"/>
      <w:r>
        <w:t/>
      </w:r>
      <w:r>
        <w:t>509.405</w:t>
      </w:r>
      <w:r>
        <w:t xml:space="preserve"> Effect of listing.</w:t>
      </w:r>
      <w:bookmarkEnd w:id="1315"/>
      <w:bookmarkEnd w:id="1316"/>
      <w:bookmarkEnd w:id="1314"/>
    </w:p>
    <!--Topic unique_297-->
    <w:p xmlns:tce="http://www.TCE.com">
      <w:pPr>
        <w:pStyle w:val="Heading6"/>
      </w:pPr>
      <w:bookmarkStart w:id="1317" w:name="_Numd19e28174"/>
      <w:bookmarkStart w:id="1318" w:name="_Refd19e28174"/>
      <w:bookmarkStart w:id="1319" w:name="_Tocd19e28174"/>
      <w:r>
        <w:t/>
      </w:r>
      <w:r>
        <w:t>509.405-1</w:t>
      </w:r>
      <w:r>
        <w:t xml:space="preserve"> Continuation of current contracts.</w:t>
      </w:r>
      <w:bookmarkEnd w:id="1318"/>
      <w:bookmarkEnd w:id="1319"/>
      <w:bookmarkEnd w:id="1317"/>
    </w:p>
    <w:p xmlns:tce="http://www.TCE.com">
      <w:pPr>
        <w:pStyle w:val="ListNumber"/>
        <!--depth 1-->
        <w:numPr>
          <w:ilvl w:val="0"/>
          <w:numId w:val="492"/>
        </w:numPr>
      </w:pPr>
      <w:bookmarkStart w:id="1321" w:name="_Tocd19e28183"/>
      <w:bookmarkStart w:id="1320" w:name="_Refd19e28183"/>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3"/>
        </w:numPr>
      </w:pPr>
      <w:bookmarkStart w:id="1323" w:name="_Tocd19e28191"/>
      <w:bookmarkStart w:id="1322" w:name="_Refd19e28191"/>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3"/>
        </w:numPr>
      </w:pPr>
      <w:r>
        <w:t/>
      </w:r>
      <w:r>
        <w:t>(2)</w:t>
      </w:r>
      <w:r>
        <w:t xml:space="preserve">  The contractor presents a significant risk to the Government in completing the contract.</w:t>
      </w:r>
    </w:p>
    <w:p xmlns:tce="http://www.TCE.com">
      <w:pPr>
        <w:pStyle w:val="ListNumber2"/>
        <!--depth 2-->
        <w:numPr>
          <w:ilvl w:val="1"/>
          <w:numId w:val="493"/>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2"/>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4"/>
        </w:numPr>
      </w:pPr>
      <w:bookmarkStart w:id="1325" w:name="_Tocd19e28221"/>
      <w:bookmarkStart w:id="1324" w:name="_Refd19e28221"/>
      <w:r>
        <w:t/>
      </w:r>
      <w:r>
        <w:t>(1)</w:t>
      </w:r>
      <w:r>
        <w:t xml:space="preserve">  Seriousness of the cause for debarment or suspension.</w:t>
      </w:r>
    </w:p>
    <w:p xmlns:tce="http://www.TCE.com">
      <w:pPr>
        <w:pStyle w:val="ListNumber2"/>
        <!--depth 2-->
        <w:numPr>
          <w:ilvl w:val="1"/>
          <w:numId w:val="494"/>
        </w:numPr>
      </w:pPr>
      <w:r>
        <w:t/>
      </w:r>
      <w:r>
        <w:t>(2)</w:t>
      </w:r>
      <w:r>
        <w:t xml:space="preserve">  Extent of contract performance.</w:t>
      </w:r>
    </w:p>
    <w:p xmlns:tce="http://www.TCE.com">
      <w:pPr>
        <w:pStyle w:val="ListNumber2"/>
        <!--depth 2-->
        <w:numPr>
          <w:ilvl w:val="1"/>
          <w:numId w:val="494"/>
        </w:numPr>
      </w:pPr>
      <w:r>
        <w:t/>
      </w:r>
      <w:r>
        <w:t>(3)</w:t>
      </w:r>
      <w:r>
        <w:t xml:space="preserve">  Potential costs of termination and reprocurement.</w:t>
      </w:r>
    </w:p>
    <w:p xmlns:tce="http://www.TCE.com">
      <w:pPr>
        <w:pStyle w:val="ListNumber2"/>
        <!--depth 2-->
        <w:numPr>
          <w:ilvl w:val="1"/>
          <w:numId w:val="494"/>
        </w:numPr>
      </w:pPr>
      <w:r>
        <w:t/>
      </w:r>
      <w:r>
        <w:t>(4)</w:t>
      </w:r>
      <w:r>
        <w:t xml:space="preserve">  Need for or urgency of the requirement, contract coverage, and the impact of delay for reprocurement.</w:t>
      </w:r>
    </w:p>
    <w:p xmlns:tce="http://www.TCE.com">
      <w:pPr>
        <w:pStyle w:val="ListNumber2"/>
        <!--depth 2-->
        <w:numPr>
          <w:ilvl w:val="1"/>
          <w:numId w:val="494"/>
        </w:numPr>
      </w:pPr>
      <w:r>
        <w:t/>
      </w:r>
      <w:r>
        <w:t>(5)</w:t>
      </w:r>
      <w:r>
        <w:t xml:space="preserve">  Availability of other safeguards to protect the Government’s interest until completion of the contract.</w:t>
      </w:r>
    </w:p>
    <w:p xmlns:tce="http://www.TCE.com">
      <w:pPr>
        <w:pStyle w:val="ListNumber2"/>
        <!--depth 2-->
        <w:numPr>
          <w:ilvl w:val="1"/>
          <w:numId w:val="49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2"/>
        </w:numPr>
      </w:pPr>
      <w:r>
        <w:t/>
      </w:r>
      <w:r>
        <w:t>(c)</w:t>
      </w:r>
      <w:r>
        <w:t xml:space="preserve"> The responsibilities of the agency head under FAR 9.405-1 are delegated to the Senior Procurement Executive.</w:t>
      </w:r>
      <w:bookmarkEnd w:id="1320"/>
      <w:bookmarkEnd w:id="1321"/>
    </w:p>
    <!--Topic unique_298-->
    <w:p xmlns:tce="http://www.TCE.com">
      <w:pPr>
        <w:pStyle w:val="Heading6"/>
      </w:pPr>
      <w:bookmarkStart w:id="1326" w:name="_Numd19e28285"/>
      <w:bookmarkStart w:id="1327" w:name="_Refd19e28285"/>
      <w:bookmarkStart w:id="1328" w:name="_Tocd19e28285"/>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9-->
    <w:p xmlns:tce="http://www.TCE.com">
      <w:pPr>
        <w:pStyle w:val="Heading5"/>
      </w:pPr>
      <w:bookmarkStart w:id="1329" w:name="_Numd19e28305"/>
      <w:bookmarkStart w:id="1330" w:name="_Refd19e28305"/>
      <w:bookmarkStart w:id="1331" w:name="_Tocd19e28305"/>
      <w:r>
        <w:t/>
      </w:r>
      <w:r>
        <w:t>509.406</w:t>
      </w:r>
      <w:r>
        <w:t xml:space="preserve"> Debarment.</w:t>
      </w:r>
      <w:bookmarkEnd w:id="1330"/>
      <w:bookmarkEnd w:id="1331"/>
      <w:bookmarkEnd w:id="1329"/>
    </w:p>
    <!--Topic unique_300-->
    <w:p xmlns:tce="http://www.TCE.com">
      <w:pPr>
        <w:pStyle w:val="Heading6"/>
      </w:pPr>
      <w:bookmarkStart w:id="1332" w:name="_Numd19e28318"/>
      <w:bookmarkStart w:id="1333" w:name="_Refd19e28318"/>
      <w:bookmarkStart w:id="1334" w:name="_Tocd19e28318"/>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1-->
    <w:p xmlns:tce="http://www.TCE.com">
      <w:pPr>
        <w:pStyle w:val="Heading6"/>
      </w:pPr>
      <w:bookmarkStart w:id="1335" w:name="_Numd19e28337"/>
      <w:bookmarkStart w:id="1336" w:name="_Refd19e28337"/>
      <w:bookmarkStart w:id="1337" w:name="_Tocd19e28337"/>
      <w:r>
        <w:t/>
      </w:r>
      <w:r>
        <w:t>509.406-3</w:t>
      </w:r>
      <w:r>
        <w:t xml:space="preserve"> Procedures.</w:t>
      </w:r>
      <w:bookmarkEnd w:id="1336"/>
      <w:bookmarkEnd w:id="1337"/>
      <w:bookmarkEnd w:id="1335"/>
    </w:p>
    <w:p xmlns:tce="http://www.TCE.com">
      <w:pPr>
        <w:pStyle w:val="ListNumber"/>
        <!--depth 1-->
        <w:numPr>
          <w:ilvl w:val="0"/>
          <w:numId w:val="495"/>
        </w:numPr>
      </w:pPr>
      <w:bookmarkStart w:id="1339" w:name="_Tocd19e28346"/>
      <w:bookmarkStart w:id="1338" w:name="_Refd19e28346"/>
      <w:r>
        <w:t/>
      </w:r>
      <w:r>
        <w:t>(a)</w:t>
      </w:r>
      <w:r>
        <w:t xml:space="preserve"> </w:t>
      </w:r>
      <w:r>
        <w:rPr>
          <w:i/>
        </w:rPr>
        <w:t>Investigation and referral</w:t>
      </w:r>
      <w:r>
        <w:t>.</w:t>
      </w:r>
    </w:p>
    <w:p xmlns:tce="http://www.TCE.com">
      <w:pPr>
        <w:pStyle w:val="ListNumber2"/>
        <!--depth 2-->
        <w:numPr>
          <w:ilvl w:val="1"/>
          <w:numId w:val="496"/>
        </w:numPr>
      </w:pPr>
      <w:bookmarkStart w:id="1341" w:name="_Tocd19e28357"/>
      <w:bookmarkStart w:id="1340" w:name="_Refd19e2835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5"/>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7"/>
        </w:numPr>
      </w:pPr>
      <w:bookmarkStart w:id="1343" w:name="_Tocd19e28383"/>
      <w:bookmarkStart w:id="1342" w:name="_Refd19e28383"/>
      <w:r>
        <w:t/>
      </w:r>
      <w:r>
        <w:t>(1)</w:t>
      </w:r>
      <w:r>
        <w:t xml:space="preserve">  The recommendation and supporting rationale.</w:t>
      </w:r>
    </w:p>
    <w:p xmlns:tce="http://www.TCE.com">
      <w:pPr>
        <w:pStyle w:val="ListNumber2"/>
        <!--depth 2-->
        <w:numPr>
          <w:ilvl w:val="1"/>
          <w:numId w:val="497"/>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7"/>
        </w:numPr>
      </w:pPr>
      <w:r>
        <w:t/>
      </w:r>
      <w:r>
        <w:t>(3)</w:t>
      </w:r>
      <w:r>
        <w:t xml:space="preserve">  A statement of facts.</w:t>
      </w:r>
    </w:p>
    <w:p xmlns:tce="http://www.TCE.com">
      <w:pPr>
        <w:pStyle w:val="ListNumber2"/>
        <!--depth 2-->
        <w:numPr>
          <w:ilvl w:val="1"/>
          <w:numId w:val="49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7"/>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5"/>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8"/>
        </w:numPr>
      </w:pPr>
      <w:bookmarkStart w:id="1345" w:name="_Tocd19e28438"/>
      <w:bookmarkStart w:id="1344" w:name="_Refd19e28438"/>
      <w:r>
        <w:t/>
      </w:r>
      <w:r>
        <w:t>(1)</w:t>
      </w:r>
      <w:r>
        <w:t xml:space="preserve">  Initiate debarment action;</w:t>
      </w:r>
    </w:p>
    <w:p xmlns:tce="http://www.TCE.com">
      <w:pPr>
        <w:pStyle w:val="ListNumber2"/>
        <!--depth 2-->
        <w:numPr>
          <w:ilvl w:val="1"/>
          <w:numId w:val="498"/>
        </w:numPr>
      </w:pPr>
      <w:r>
        <w:t/>
      </w:r>
      <w:r>
        <w:t>(2)</w:t>
      </w:r>
      <w:r>
        <w:t xml:space="preserve">  Decline debarment action.;</w:t>
      </w:r>
    </w:p>
    <w:p xmlns:tce="http://www.TCE.com">
      <w:pPr>
        <w:pStyle w:val="ListNumber2"/>
        <!--depth 2-->
        <w:numPr>
          <w:ilvl w:val="1"/>
          <w:numId w:val="498"/>
        </w:numPr>
      </w:pPr>
      <w:r>
        <w:t/>
      </w:r>
      <w:r>
        <w:t>(3)</w:t>
      </w:r>
      <w:r>
        <w:t xml:space="preserve">  Request additional information; or</w:t>
      </w:r>
    </w:p>
    <w:p xmlns:tce="http://www.TCE.com">
      <w:pPr>
        <w:pStyle w:val="ListNumber2"/>
        <!--depth 2-->
        <w:numPr>
          <w:ilvl w:val="1"/>
          <w:numId w:val="498"/>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5"/>
        </w:numPr>
      </w:pPr>
      <w:r>
        <w:t/>
      </w:r>
      <w:r>
        <w:t>(d)</w:t>
      </w:r>
      <w:r>
        <w:t xml:space="preserve">  </w:t>
      </w:r>
      <w:r>
        <w:rPr>
          <w:i/>
        </w:rPr>
        <w:t>Decision making process</w:t>
      </w:r>
      <w:r>
        <w:t>.</w:t>
      </w:r>
    </w:p>
    <w:p xmlns:tce="http://www.TCE.com">
      <w:pPr>
        <w:pStyle w:val="ListNumber2"/>
        <!--depth 2-->
        <w:numPr>
          <w:ilvl w:val="1"/>
          <w:numId w:val="499"/>
        </w:numPr>
      </w:pPr>
      <w:bookmarkStart w:id="1347" w:name="_Tocd19e28478"/>
      <w:bookmarkStart w:id="1346" w:name="_Refd19e28478"/>
      <w:r>
        <w:t/>
      </w:r>
      <w:r>
        <w:t>(1)</w:t>
      </w:r>
      <w:r>
        <w:t xml:space="preserve">  The Suspension and Debarment Official will provide:</w:t>
      </w:r>
    </w:p>
    <w:p xmlns:tce="http://www.TCE.com">
      <w:pPr>
        <w:pStyle w:val="ListNumber3"/>
        <!--depth 3-->
        <w:numPr>
          <w:ilvl w:val="2"/>
          <w:numId w:val="500"/>
        </w:numPr>
      </w:pPr>
      <w:bookmarkStart w:id="1349" w:name="_Tocd19e28486"/>
      <w:bookmarkStart w:id="1348" w:name="_Refd19e28486"/>
      <w:r>
        <w:t/>
      </w:r>
      <w:r>
        <w:t>(i)</w:t>
      </w:r>
      <w:r>
        <w:t xml:space="preserve">  Notice of declinations, proposed debarments, and decisions to the referring activity.</w:t>
      </w:r>
    </w:p>
    <w:p xmlns:tce="http://www.TCE.com">
      <w:pPr>
        <w:pStyle w:val="ListNumber3"/>
        <!--depth 3-->
        <w:numPr>
          <w:ilvl w:val="2"/>
          <w:numId w:val="500"/>
        </w:numPr>
      </w:pPr>
      <w:r>
        <w:t/>
      </w:r>
      <w:r>
        <w:t>(ii)</w:t>
      </w:r>
      <w:r>
        <w:t xml:space="preserve">  Notice of proposed debarment to each party being considered for debarment.</w:t>
      </w:r>
    </w:p>
    <w:p xmlns:tce="http://www.TCE.com">
      <w:pPr>
        <w:pStyle w:val="ListNumber3"/>
        <!--depth 3-->
        <w:numPr>
          <w:ilvl w:val="2"/>
          <w:numId w:val="500"/>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9"/>
        </w:numPr>
      </w:pPr>
      <w:r>
        <w:t/>
      </w:r>
      <w:r>
        <w:t>(2)</w:t>
      </w:r>
      <w:r>
        <w:t xml:space="preserve">  A party proposed for debarment:</w:t>
      </w:r>
    </w:p>
    <w:p xmlns:tce="http://www.TCE.com">
      <w:pPr>
        <w:pStyle w:val="ListNumber3"/>
        <!--depth 3-->
        <w:numPr>
          <w:ilvl w:val="2"/>
          <w:numId w:val="501"/>
        </w:numPr>
      </w:pPr>
      <w:bookmarkStart w:id="1351" w:name="_Tocd19e28516"/>
      <w:bookmarkStart w:id="1350" w:name="_Refd19e28516"/>
      <w:r>
        <w:t/>
      </w:r>
      <w:r>
        <w:t>(i)</w:t>
      </w:r>
      <w:r>
        <w:t xml:space="preserve">  Has 30 calendar days after receipt of the notice to respond to the Suspension and Debarment Official or the debarment becomes final.</w:t>
      </w:r>
    </w:p>
    <w:p xmlns:tce="http://www.TCE.com">
      <w:pPr>
        <w:pStyle w:val="ListNumber3"/>
        <!--depth 3-->
        <w:numPr>
          <w:ilvl w:val="2"/>
          <w:numId w:val="501"/>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2"/>
        </w:numPr>
      </w:pPr>
      <w:bookmarkStart w:id="1353" w:name="_Tocd19e28553"/>
      <w:bookmarkStart w:id="1352" w:name="_Refd19e28553"/>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2"/>
        </w:numPr>
      </w:pPr>
      <w:r>
        <w:t/>
      </w:r>
      <w:r>
        <w:t>(ii)</w:t>
      </w:r>
      <w:r>
        <w:t xml:space="preserve">  Grant extensions for good cause.</w:t>
      </w:r>
    </w:p>
    <w:p xmlns:tce="http://www.TCE.com">
      <w:pPr>
        <w:pStyle w:val="ListNumber3"/>
        <!--depth 3-->
        <w:numPr>
          <w:ilvl w:val="2"/>
          <w:numId w:val="502"/>
        </w:numPr>
      </w:pPr>
      <w:r>
        <w:t/>
      </w:r>
      <w:r>
        <w:t>(iii)</w:t>
      </w:r>
      <w:r>
        <w:t xml:space="preserve">  Provide notice of the scheduled hearing.</w:t>
      </w:r>
    </w:p>
    <w:p xmlns:tce="http://www.TCE.com">
      <w:pPr>
        <w:pStyle w:val="ListNumber3"/>
        <!--depth 3-->
        <w:numPr>
          <w:ilvl w:val="2"/>
          <w:numId w:val="502"/>
        </w:numPr>
      </w:pPr>
      <w:r>
        <w:t/>
      </w:r>
      <w:r>
        <w:t>(iv)</w:t>
      </w:r>
      <w:r>
        <w:t xml:space="preserve">  Provide the parties with a schedule for exchange of documents and witness lists.</w:t>
      </w:r>
    </w:p>
    <w:p xmlns:tce="http://www.TCE.com">
      <w:pPr>
        <w:pStyle w:val="ListNumber3"/>
        <!--depth 3-->
        <w:numPr>
          <w:ilvl w:val="2"/>
          <w:numId w:val="502"/>
        </w:numPr>
      </w:pPr>
      <w:r>
        <w:t/>
      </w:r>
      <w:r>
        <w:t>(v)</w:t>
      </w:r>
      <w:r>
        <w:t xml:space="preserve">  Develop an official transcript of the fact-finding proceeding.</w:t>
      </w:r>
    </w:p>
    <w:p xmlns:tce="http://www.TCE.com">
      <w:pPr>
        <w:pStyle w:val="ListNumber3"/>
        <!--depth 3-->
        <w:numPr>
          <w:ilvl w:val="2"/>
          <w:numId w:val="502"/>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2"/>
        </w:numPr>
      </w:pPr>
      <w:r>
        <w:t/>
      </w:r>
      <w:r>
        <w:t>(viii)</w:t>
      </w:r>
      <w:r>
        <w:t xml:space="preserve">  Provide for witness testimony. Witnesses may testify in person. Witnesses are subject to cross examination.</w:t>
      </w:r>
    </w:p>
    <w:p xmlns:tce="http://www.TCE.com">
      <w:pPr>
        <w:pStyle w:val="ListNumber3"/>
        <!--depth 3-->
        <w:numPr>
          <w:ilvl w:val="2"/>
          <w:numId w:val="50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2-->
    <w:p xmlns:tce="http://www.TCE.com">
      <w:pPr>
        <w:pStyle w:val="Heading5"/>
      </w:pPr>
      <w:bookmarkStart w:id="1354" w:name="_Numd19e28629"/>
      <w:bookmarkStart w:id="1355" w:name="_Refd19e28629"/>
      <w:bookmarkStart w:id="1356" w:name="_Tocd19e28629"/>
      <w:r>
        <w:t/>
      </w:r>
      <w:r>
        <w:t>509.407</w:t>
      </w:r>
      <w:r>
        <w:t xml:space="preserve"> Suspension.</w:t>
      </w:r>
      <w:bookmarkEnd w:id="1355"/>
      <w:bookmarkEnd w:id="1356"/>
      <w:bookmarkEnd w:id="1354"/>
    </w:p>
    <!--Topic unique_303-->
    <w:p xmlns:tce="http://www.TCE.com">
      <w:pPr>
        <w:pStyle w:val="Heading6"/>
      </w:pPr>
      <w:bookmarkStart w:id="1357" w:name="_Numd19e28642"/>
      <w:bookmarkStart w:id="1358" w:name="_Refd19e28642"/>
      <w:bookmarkStart w:id="1359" w:name="_Tocd19e28642"/>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4-->
    <w:p xmlns:tce="http://www.TCE.com">
      <w:pPr>
        <w:pStyle w:val="Heading6"/>
      </w:pPr>
      <w:bookmarkStart w:id="1360" w:name="_Numd19e28661"/>
      <w:bookmarkStart w:id="1361" w:name="_Refd19e28661"/>
      <w:bookmarkStart w:id="1362" w:name="_Tocd19e28661"/>
      <w:r>
        <w:t/>
      </w:r>
      <w:r>
        <w:t>509.407-3</w:t>
      </w:r>
      <w:r>
        <w:t xml:space="preserve"> Procedures.</w:t>
      </w:r>
      <w:bookmarkEnd w:id="1361"/>
      <w:bookmarkEnd w:id="1362"/>
      <w:bookmarkEnd w:id="1360"/>
    </w:p>
    <w:p xmlns:tce="http://www.TCE.com">
      <w:pPr>
        <w:pStyle w:val="ListNumber"/>
        <!--depth 1-->
        <w:numPr>
          <w:ilvl w:val="0"/>
          <w:numId w:val="503"/>
        </w:numPr>
      </w:pPr>
      <w:bookmarkStart w:id="1364" w:name="_Tocd19e28670"/>
      <w:bookmarkStart w:id="1363" w:name="_Refd19e28670"/>
      <w:r>
        <w:t/>
      </w:r>
      <w:r>
        <w:t>(a)</w:t>
      </w:r>
      <w:r>
        <w:t xml:space="preserve"> </w:t>
      </w:r>
      <w:r>
        <w:rPr>
          <w:i/>
        </w:rPr>
        <w:t>General</w:t>
      </w:r>
      <w:r>
        <w:t xml:space="preserve">. The procedures in </w:t>
      </w:r>
      <w:r>
        <w:rPr>
          <w:color w:val="0000FF"/>
        </w:rPr>
        <w:fldChar w:fldCharType="begin"/>
      </w:r>
      <w:r>
        <w:rPr>
          <w:color w:val="0000FF"/>
        </w:rPr>
        <w:instrText xml:space="preserve"> REF _Numd19e28337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3"/>
        </w:numPr>
      </w:pPr>
      <w:r>
        <w:t/>
      </w:r>
      <w:r>
        <w:t>(b)</w:t>
      </w:r>
      <w:r>
        <w:t xml:space="preserve"> </w:t>
      </w:r>
      <w:r>
        <w:rPr>
          <w:i/>
        </w:rPr>
        <w:t>Fact-finding</w:t>
      </w:r>
      <w:r>
        <w:t>.</w:t>
      </w:r>
    </w:p>
    <w:p xmlns:tce="http://www.TCE.com">
      <w:pPr>
        <w:pStyle w:val="ListNumber2"/>
        <!--depth 2-->
        <w:numPr>
          <w:ilvl w:val="1"/>
          <w:numId w:val="504"/>
        </w:numPr>
      </w:pPr>
      <w:bookmarkStart w:id="1366" w:name="_Tocd19e28695"/>
      <w:bookmarkStart w:id="1365" w:name="_Refd19e28695"/>
      <w:r>
        <w:t/>
      </w:r>
      <w:r>
        <w:t>(1)</w:t>
      </w:r>
      <w:r>
        <w:t xml:space="preserve">  Fact-finding will not be conducted in an action:</w:t>
      </w:r>
    </w:p>
    <w:p xmlns:tce="http://www.TCE.com">
      <w:pPr>
        <w:pStyle w:val="ListNumber3"/>
        <!--depth 3-->
        <w:numPr>
          <w:ilvl w:val="2"/>
          <w:numId w:val="505"/>
        </w:numPr>
      </w:pPr>
      <w:bookmarkStart w:id="1368" w:name="_Tocd19e28703"/>
      <w:bookmarkStart w:id="1367" w:name="_Refd19e28703"/>
      <w:r>
        <w:t/>
      </w:r>
      <w:r>
        <w:t>(i)</w:t>
      </w:r>
      <w:r>
        <w:t xml:space="preserve">  Based on an indictment.</w:t>
      </w:r>
    </w:p>
    <w:p xmlns:tce="http://www.TCE.com">
      <w:pPr>
        <w:pStyle w:val="ListNumber3"/>
        <!--depth 3-->
        <w:numPr>
          <w:ilvl w:val="2"/>
          <w:numId w:val="505"/>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6"/>
        </w:numPr>
      </w:pPr>
      <w:bookmarkStart w:id="1370" w:name="_Tocd19e28726"/>
      <w:bookmarkStart w:id="1369" w:name="_Refd19e28726"/>
      <w:r>
        <w:t/>
      </w:r>
      <w:r>
        <w:t>(i)</w:t>
      </w:r>
      <w:r>
        <w:t xml:space="preserve">  Identify to the Suspension and Debarment Official material facts in dispute and the bases.</w:t>
      </w:r>
    </w:p>
    <w:p xmlns:tce="http://www.TCE.com">
      <w:pPr>
        <w:pStyle w:val="ListNumber3"/>
        <!--depth 3-->
        <w:numPr>
          <w:ilvl w:val="2"/>
          <w:numId w:val="506"/>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_Numd19e28337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5-->
    <w:p xmlns:tce="http://www.TCE.com">
      <w:pPr>
        <w:pStyle w:val="Heading4"/>
      </w:pPr>
      <w:bookmarkStart w:id="1371" w:name="_Numd19e28758"/>
      <w:bookmarkStart w:id="1372" w:name="_Refd19e28758"/>
      <w:bookmarkStart w:id="1373" w:name="_Tocd19e28758"/>
      <w:r>
        <w:t/>
      </w:r>
      <w:r>
        <w:t>Subpart 509.5</w:t>
      </w:r>
      <w:r>
        <w:t xml:space="preserve"> - Organizational and Consultant Conflicts of Interest</w:t>
      </w:r>
      <w:bookmarkEnd w:id="1372"/>
      <w:bookmarkEnd w:id="1373"/>
      <w:bookmarkEnd w:id="1371"/>
    </w:p>
    <!--Topic unique_306-->
    <w:p xmlns:tce="http://www.TCE.com">
      <w:pPr>
        <w:pStyle w:val="Heading5"/>
      </w:pPr>
      <w:bookmarkStart w:id="1374" w:name="_Numd19e28771"/>
      <w:bookmarkStart w:id="1375" w:name="_Refd19e28771"/>
      <w:bookmarkStart w:id="1376" w:name="_Tocd19e28771"/>
      <w:r>
        <w:t/>
      </w:r>
      <w:r>
        <w:t>509.503</w:t>
      </w:r>
      <w:r>
        <w:t xml:space="preserve"> Waiver.</w:t>
      </w:r>
      <w:bookmarkEnd w:id="1375"/>
      <w:bookmarkEnd w:id="1376"/>
      <w:bookmarkEnd w:id="1374"/>
    </w:p>
    <w:p xmlns:tce="http://www.TCE.com">
      <w:pPr>
        <w:pStyle w:val="BodyText"/>
      </w:pPr>
      <w:r>
        <w:t>The Senior Procurement Executive is the designee under FAR 9.503.</w:t>
      </w:r>
    </w:p>
    <!--Topic unique_308-->
    <w:p xmlns:tce="http://www.TCE.com">
      <w:pPr>
        <w:pStyle w:val="Heading3"/>
      </w:pPr>
      <w:bookmarkStart w:id="1377" w:name="_Numd19e28785"/>
      <w:bookmarkStart w:id="1378" w:name="_Refd19e28785"/>
      <w:bookmarkStart w:id="1379" w:name="_Tocd19e28785"/>
      <w:r>
        <w:t/>
      </w:r>
      <w:r>
        <w:t>Part 510</w:t>
      </w:r>
      <w:r>
        <w:t xml:space="preserve"> - Market Research</w:t>
      </w:r>
      <w:bookmarkEnd w:id="1378"/>
      <w:bookmarkEnd w:id="1379"/>
      <w:bookmarkEnd w:id="1377"/>
    </w:p>
    <w:p xmlns:tce="http://www.TCE.com">
      <w:pPr>
        <w:pStyle w:val="ListBullet"/>
        <!--depth 1-->
        <w:numPr>
          <w:ilvl w:val="0"/>
          <w:numId w:val="507"/>
        </w:numPr>
      </w:pPr>
      <w:r>
        <w:t/>
      </w:r>
      <w:r>
        <w:rPr>
          <w:color w:val="0000FF"/>
        </w:rPr>
        <w:fldChar w:fldCharType="begin"/>
      </w:r>
      <w:r>
        <w:rPr>
          <w:color w:val="0000FF"/>
        </w:rPr>
        <w:instrText xml:space="preserve"> REF _Numd19e28818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_Numd19e28841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80" w:name="_Numd19e28818"/>
      <w:bookmarkStart w:id="1381" w:name="_Refd19e28818"/>
      <w:bookmarkStart w:id="1382" w:name="_Tocd19e28818"/>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_Numd19e26337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841"/>
      <w:bookmarkStart w:id="1384" w:name="_Refd19e28841"/>
      <w:bookmarkStart w:id="1385" w:name="_Tocd19e28841"/>
      <w:r>
        <w:t/>
      </w:r>
      <w:r>
        <w:t>510.002</w:t>
      </w:r>
      <w:r>
        <w:t xml:space="preserve"> Pre-Award Procedures.</w:t>
      </w:r>
      <w:bookmarkEnd w:id="1384"/>
      <w:bookmarkEnd w:id="1385"/>
      <w:bookmarkEnd w:id="1383"/>
    </w:p>
    <w:p xmlns:tce="http://www.TCE.com">
      <w:pPr>
        <w:pStyle w:val="ListNumber"/>
        <!--depth 1-->
        <w:numPr>
          <w:ilvl w:val="0"/>
          <w:numId w:val="508"/>
        </w:numPr>
      </w:pPr>
      <w:r>
        <w:t/>
      </w:r>
      <w:r>
        <w:t>(a)</w:t>
      </w:r>
      <w:r>
        <w:t xml:space="preserve"> Market research must be conducted in accordance with </w:t>
      </w:r>
      <w:r>
        <w:rPr>
          <w:color w:val="0000FF"/>
        </w:rPr>
        <w:fldChar w:fldCharType="begin"/>
      </w:r>
      <w:r>
        <w:rPr>
          <w:color w:val="0000FF"/>
        </w:rPr>
        <w:instrText xml:space="preserve"> REF _Numd19e44912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8"/>
        </w:numPr>
      </w:pPr>
      <w:r>
        <w:t/>
      </w:r>
      <w:r>
        <w:t>(b)</w:t>
      </w:r>
      <w:r>
        <w:t xml:space="preserve"> Ensure statement of work includes sustainability requirements in accordance with </w:t>
      </w:r>
      <w:r>
        <w:rPr>
          <w:color w:val="0000FF"/>
        </w:rPr>
        <w:fldChar w:fldCharType="begin"/>
      </w:r>
      <w:r>
        <w:rPr>
          <w:color w:val="0000FF"/>
        </w:rPr>
        <w:instrText xml:space="preserve"> REF _Numd19e44912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8"/>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9"/>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0"/>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0"/>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0"/>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9"/>
        </w:numPr>
      </w:pPr>
      <w:r>
        <w:t/>
      </w:r>
      <w:r>
        <w:t>(2)</w:t>
      </w:r>
      <w:r>
        <w:t>The acquisition planning team should:</w:t>
      </w:r>
    </w:p>
    <w:p xmlns:tce="http://www.TCE.com">
      <w:pPr>
        <w:pStyle w:val="ListNumber3"/>
        <!--depth 3-->
        <w:numPr>
          <w:ilvl w:val="2"/>
          <w:numId w:val="511"/>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1"/>
        </w:numPr>
      </w:pPr>
      <w:r>
        <w:t/>
      </w:r>
      <w:r>
        <w:t>(ii)</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1"/>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1"/>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8">
        <w:r>
          <w:rPr>
            <w:rStyle w:val="Hyperlink"/>
          </w:rPr>
          <w:t>https://marketplace.fedramp.gov/</w:t>
        </w:r>
      </w:hyperlink>
      <w:r>
        <w:t>) for potential cloud services solutions.</w:t>
      </w:r>
    </w:p>
    <w:p xmlns:tce="http://www.TCE.com">
      <w:pPr>
        <w:pStyle w:val="ListNumber3"/>
        <!--depth 3-->
        <w:numPr>
          <w:ilvl w:val="2"/>
          <w:numId w:val="511"/>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1"/>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8"/>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2"/>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2"/>
        </w:numPr>
      </w:pPr>
      <w:r>
        <w:t/>
      </w:r>
      <w:r>
        <w:t>(2)</w:t>
      </w:r>
      <w:r>
        <w:t xml:space="preserve"> </w:t>
      </w:r>
      <w:r>
        <w:rPr>
          <w:i/>
        </w:rPr>
        <w:t>Review the Cyber-Supply Chain Risk Management Page</w:t>
      </w:r>
      <w:r>
        <w:t>. The C-SCRM page on the GSA Acquisition Portal (</w:t>
      </w:r>
      <w:hyperlink r:id="rIdHyperlink22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2"/>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2"/>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xmlns:tce="http://www.TCE.com">
      <w:pPr>
        <w:pStyle w:val="Heading3"/>
      </w:pPr>
      <w:bookmarkStart w:id="1386" w:name="_Numd19e29073"/>
      <w:bookmarkStart w:id="1387" w:name="_Refd19e29073"/>
      <w:bookmarkStart w:id="1388" w:name="_Tocd19e29073"/>
      <w:r>
        <w:t/>
      </w:r>
      <w:r>
        <w:t>Part 511</w:t>
      </w:r>
      <w:r>
        <w:t xml:space="preserve"> - Describing Agency Needs</w:t>
      </w:r>
      <w:bookmarkEnd w:id="1387"/>
      <w:bookmarkEnd w:id="1388"/>
      <w:bookmarkEnd w:id="1386"/>
    </w:p>
    <w:p xmlns:tce="http://www.TCE.com">
      <w:pPr>
        <w:pStyle w:val="ListBullet"/>
        <!--depth 1-->
        <w:numPr>
          <w:ilvl w:val="0"/>
          <w:numId w:val="513"/>
        </w:numPr>
      </w:pPr>
      <w:r>
        <w:t/>
      </w:r>
      <w:r>
        <w:rPr>
          <w:color w:val="0000FF"/>
        </w:rPr>
        <w:fldChar w:fldCharType="begin"/>
      </w:r>
      <w:r>
        <w:rPr>
          <w:color w:val="0000FF"/>
        </w:rPr>
        <w:instrText xml:space="preserve"> REF _Numd19e29237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3"/>
        </w:numPr>
      </w:pPr>
      <w:r>
        <w:t/>
      </w:r>
      <w:r>
        <w:rPr>
          <w:color w:val="0000FF"/>
        </w:rPr>
        <w:fldChar w:fldCharType="begin"/>
      </w:r>
      <w:r>
        <w:rPr>
          <w:color w:val="0000FF"/>
        </w:rPr>
        <w:instrText xml:space="preserve"> REF _Numd19e29331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_Numd19e29344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_Numd19e29391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_Numd19e29752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3"/>
        </w:numPr>
      </w:pPr>
      <w:r>
        <w:t/>
      </w:r>
      <w:r>
        <w:rPr>
          <w:color w:val="0000FF"/>
        </w:rPr>
        <w:fldChar w:fldCharType="begin"/>
      </w:r>
      <w:r>
        <w:rPr>
          <w:color w:val="0000FF"/>
        </w:rPr>
        <w:instrText xml:space="preserve"> REF _Numd19e29884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_Numd19e29897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3"/>
        </w:numPr>
      </w:pPr>
      <w:r>
        <w:t/>
      </w:r>
      <w:r>
        <w:rPr>
          <w:color w:val="0000FF"/>
        </w:rPr>
        <w:fldChar w:fldCharType="begin"/>
      </w:r>
      <w:r>
        <w:rPr>
          <w:color w:val="0000FF"/>
        </w:rPr>
        <w:instrText xml:space="preserve"> REF _Numd19e30076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_Numd19e30089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_Numd19e30220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3"/>
        </w:numPr>
      </w:pPr>
      <w:r>
        <w:t/>
      </w:r>
      <w:r>
        <w:rPr>
          <w:color w:val="0000FF"/>
        </w:rPr>
        <w:fldChar w:fldCharType="begin"/>
      </w:r>
      <w:r>
        <w:rPr>
          <w:color w:val="0000FF"/>
        </w:rPr>
        <w:instrText xml:space="preserve"> REF _Numd19e30373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_Numd19e30386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3"/>
        </w:numPr>
      </w:pPr>
      <w:r>
        <w:t/>
      </w:r>
      <w:r>
        <w:rPr>
          <w:color w:val="0000FF"/>
        </w:rPr>
        <w:fldChar w:fldCharType="begin"/>
      </w:r>
      <w:r>
        <w:rPr>
          <w:color w:val="0000FF"/>
        </w:rPr>
        <w:instrText xml:space="preserve"> REF _Numd19e30436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_Numd19e30449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_Numd19e30468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_Numd19e30482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_Numd19e30559 \h </w:instrText>
      </w:r>
      <w:r>
        <w:fldChar w:fldCharType="separate"/>
      </w:r>
      <w:rPr>
        <w:color w:val="0000FF"/>
      </w:rPr>
      <w:r>
        <w:rPr>
          <w:u w:val="single"/>
        </w:rPr>
        <w:t>511.603 Procedures.</w:t>
      </w:r>
      <w:r>
        <w:rPr>
          <w:color w:val="0000FF"/>
        </w:rPr>
        <w:fldChar w:fldCharType="end"/>
      </w:r>
      <w:r>
        <w:t/>
      </w:r>
    </w:p>
    <!--Topic unique_261-->
    <w:p xmlns:tce="http://www.TCE.com">
      <w:pPr>
        <w:pStyle w:val="Heading4"/>
      </w:pPr>
      <w:bookmarkStart w:id="1389" w:name="_Numd19e29237"/>
      <w:bookmarkStart w:id="1390" w:name="_Refd19e29237"/>
      <w:bookmarkStart w:id="1391" w:name="_Tocd19e29237"/>
      <w:r>
        <w:t/>
      </w:r>
      <w:r>
        <w:t>511.002</w:t>
      </w:r>
      <w:r>
        <w:t xml:space="preserve"> Policy.</w:t>
      </w:r>
      <w:bookmarkEnd w:id="1390"/>
      <w:bookmarkEnd w:id="1391"/>
      <w:bookmarkEnd w:id="1389"/>
    </w:p>
    <w:p xmlns:tce="http://www.TCE.com">
      <w:pPr>
        <w:pStyle w:val="ListNumber"/>
        <!--depth 1-->
        <w:numPr>
          <w:ilvl w:val="0"/>
          <w:numId w:val="519"/>
        </w:numPr>
      </w:pPr>
      <w:bookmarkStart w:id="1393" w:name="_Tocd19e29248"/>
      <w:bookmarkStart w:id="1392" w:name="_Refd19e29248"/>
      <w:r>
        <w:t/>
      </w:r>
      <w:r>
        <w:t>(a)</w:t>
      </w:r>
      <w:r>
        <w:t xml:space="preserve"> When considering sustainable acquisition for products and services pursuant to FAR </w:t>
      </w:r>
      <w:hyperlink r:id="rIdHyperlink221">
        <w:r>
          <w:rPr>
            <w:rStyle w:val="Hyperlink"/>
          </w:rPr>
          <w:t>11.002</w:t>
        </w:r>
      </w:hyperlink>
      <w:r>
        <w:t>(d)(1), it is the policy of GSA to consider the following:</w:t>
      </w:r>
    </w:p>
    <w:p xmlns:tce="http://www.TCE.com">
      <w:pPr>
        <w:pStyle w:val="ListNumber2"/>
        <!--depth 2-->
        <w:numPr>
          <w:ilvl w:val="1"/>
          <w:numId w:val="520"/>
        </w:numPr>
      </w:pPr>
      <w:bookmarkStart w:id="1395" w:name="_Tocd19e29260"/>
      <w:bookmarkStart w:id="1394" w:name="_Refd19e29260"/>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20"/>
        </w:numPr>
      </w:pPr>
      <w:bookmarkStart w:id="1397" w:name="_Tocd19e29270"/>
      <w:bookmarkStart w:id="1396" w:name="_Refd19e29270"/>
      <w:r>
        <w:t/>
      </w:r>
      <w:r>
        <w:t>(2)</w:t>
      </w:r>
      <w:r>
        <w:t xml:space="preserve"> </w:t>
      </w:r>
      <w:r>
        <w:rPr>
          <w:i/>
        </w:rPr>
        <w:t>Ecolabels</w:t>
      </w:r>
      <w:r>
        <w:t>. Use the Sustainable Facilities Tool (</w:t>
      </w:r>
      <w:hyperlink r:id="rIdHyperlink222">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20"/>
        </w:numPr>
      </w:pPr>
      <w:bookmarkStart w:id="1399" w:name="_Tocd19e29284"/>
      <w:bookmarkStart w:id="1398" w:name="_Refd19e29284"/>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20"/>
        </w:numPr>
      </w:pPr>
      <w:bookmarkStart w:id="1401" w:name="_Tocd19e29297"/>
      <w:bookmarkStart w:id="1400" w:name="_Refd19e29297"/>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9"/>
        </w:numPr>
      </w:pPr>
      <w:bookmarkStart w:id="1403" w:name="_Tocd19e29308"/>
      <w:bookmarkStart w:id="1402" w:name="_Refd19e29308"/>
      <w:r>
        <w:t/>
      </w:r>
      <w:r>
        <w:t>(b)</w:t>
      </w:r>
      <w:r>
        <w:t xml:space="preserve"> FAR </w:t>
      </w:r>
      <w:hyperlink r:id="rIdHyperlink22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4">
        <w:r>
          <w:rPr>
            <w:rStyle w:val="Hyperlink"/>
          </w:rPr>
          <w:t>http://www.gsa.gov/ombudsman</w:t>
        </w:r>
      </w:hyperlink>
      <w:r>
        <w:t>.</w:t>
      </w:r>
      <w:bookmarkEnd w:id="1402"/>
      <w:bookmarkEnd w:id="1403"/>
    </w:p>
    <!--Topic unique_313-->
    <w:p xmlns:tce="http://www.TCE.com">
      <w:pPr>
        <w:pStyle w:val="Heading4"/>
      </w:pPr>
      <w:bookmarkStart w:id="1404" w:name="_Numd19e29331"/>
      <w:bookmarkStart w:id="1405" w:name="_Refd19e29331"/>
      <w:bookmarkStart w:id="1406" w:name="_Tocd19e29331"/>
      <w:r>
        <w:t/>
      </w:r>
      <w:r>
        <w:t>Subpart 511.1</w:t>
      </w:r>
      <w:r>
        <w:t xml:space="preserve"> - Selecting and Developing Requirements Documents</w:t>
      </w:r>
      <w:bookmarkEnd w:id="1405"/>
      <w:bookmarkEnd w:id="1406"/>
      <w:bookmarkEnd w:id="1404"/>
    </w:p>
    <!--Topic unique_314-->
    <w:p xmlns:tce="http://www.TCE.com">
      <w:pPr>
        <w:pStyle w:val="Heading5"/>
      </w:pPr>
      <w:bookmarkStart w:id="1407" w:name="_Numd19e29344"/>
      <w:bookmarkStart w:id="1408" w:name="_Refd19e29344"/>
      <w:bookmarkStart w:id="1409" w:name="_Tocd19e29344"/>
      <w:r>
        <w:t/>
      </w:r>
      <w:r>
        <w:t>511.104</w:t>
      </w:r>
      <w:r>
        <w:t xml:space="preserve"> Use of brand name or equal purchase descriptions.</w:t>
      </w:r>
      <w:bookmarkEnd w:id="1408"/>
      <w:bookmarkEnd w:id="1409"/>
      <w:bookmarkEnd w:id="1407"/>
    </w:p>
    <w:p xmlns:tce="http://www.TCE.com">
      <w:pPr>
        <w:pStyle w:val="ListNumber"/>
        <!--depth 1-->
        <w:numPr>
          <w:ilvl w:val="0"/>
          <w:numId w:val="521"/>
        </w:numPr>
      </w:pPr>
      <w:bookmarkStart w:id="1411" w:name="_Tocd19e29353"/>
      <w:bookmarkStart w:id="1410" w:name="_Refd19e29353"/>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1"/>
        </w:numPr>
      </w:pPr>
      <w:bookmarkStart w:id="1413" w:name="_Tocd19e29369"/>
      <w:bookmarkStart w:id="1412" w:name="_Refd19e29369"/>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21"/>
        </w:numPr>
      </w:pPr>
      <w:bookmarkStart w:id="1415" w:name="_Tocd19e29376"/>
      <w:bookmarkStart w:id="1414" w:name="_Refd19e2937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2-->
    <w:p xmlns:tce="http://www.TCE.com">
      <w:pPr>
        <w:pStyle w:val="Heading5"/>
      </w:pPr>
      <w:bookmarkStart w:id="1416" w:name="_Numd19e29391"/>
      <w:bookmarkStart w:id="1417" w:name="_Refd19e29391"/>
      <w:bookmarkStart w:id="1418" w:name="_Tocd19e29391"/>
      <w:r>
        <w:t/>
      </w:r>
      <w:r>
        <w:t>511.170</w:t>
      </w:r>
      <w:r>
        <w:t xml:space="preserve"> Information Technology Coordination and Standards.</w:t>
      </w:r>
      <w:bookmarkEnd w:id="1417"/>
      <w:bookmarkEnd w:id="1418"/>
      <w:bookmarkEnd w:id="1416"/>
    </w:p>
    <w:p xmlns:tce="http://www.TCE.com">
      <w:pPr>
        <w:pStyle w:val="ListNumber"/>
        <!--depth 1-->
        <w:numPr>
          <w:ilvl w:val="0"/>
          <w:numId w:val="522"/>
        </w:numPr>
      </w:pPr>
      <w:r>
        <w:t/>
      </w:r>
      <w:r>
        <w:t>(a)</w:t>
      </w:r>
      <w:r>
        <w:t xml:space="preserve"> Information Systems Requirements. See </w:t>
      </w:r>
      <w:r>
        <w:rPr>
          <w:color w:val="0000FF"/>
        </w:rPr>
        <w:fldChar w:fldCharType="begin"/>
      </w:r>
      <w:r>
        <w:rPr>
          <w:color w:val="0000FF"/>
        </w:rPr>
        <w:instrText xml:space="preserve"> REF _Numd19e29752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2"/>
        </w:numPr>
      </w:pPr>
      <w:bookmarkStart w:id="1420" w:name="_Tocd19e29413"/>
      <w:bookmarkStart w:id="1419" w:name="_Refd19e29413"/>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5">
        <w:r>
          <w:rPr>
            <w:rStyle w:val="Hyperlink"/>
          </w:rPr>
          <w:t>https://hallways.cap.gsa.gov/app/#/gateway/information-technology</w:t>
        </w:r>
      </w:hyperlink>
      <w:r>
        <w:t>.</w:t>
      </w:r>
      <w:bookmarkEnd w:id="1419"/>
      <w:bookmarkEnd w:id="1420"/>
    </w:p>
    <w:p xmlns:tce="http://www.TCE.com">
      <w:pPr>
        <w:pStyle w:val="ListNumber"/>
        <!--depth 1-->
        <w:numPr>
          <w:ilvl w:val="0"/>
          <w:numId w:val="522"/>
        </w:numPr>
      </w:pPr>
      <w:bookmarkStart w:id="1422" w:name="_Tocd19e29424"/>
      <w:bookmarkStart w:id="1421" w:name="_Refd19e29424"/>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_Numd19e39475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2"/>
        </w:numPr>
      </w:pPr>
      <w:bookmarkStart w:id="1424" w:name="_Tocd19e29439"/>
      <w:bookmarkStart w:id="1423" w:name="_Refd19e29439"/>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7">
        <w:r>
          <w:rPr>
            <w:rStyle w:val="Hyperlink"/>
          </w:rPr>
          <w:t>https://insite.gsa.gov/portal/content/500499</w:t>
        </w:r>
      </w:hyperlink>
      <w:r>
        <w:t>.</w:t>
      </w:r>
      <w:bookmarkEnd w:id="1423"/>
      <w:bookmarkEnd w:id="1424"/>
    </w:p>
    <w:p xmlns:tce="http://www.TCE.com">
      <w:pPr>
        <w:pStyle w:val="ListNumber"/>
        <!--depth 1-->
        <w:numPr>
          <w:ilvl w:val="0"/>
          <w:numId w:val="522"/>
        </w:numPr>
      </w:pPr>
      <w:bookmarkStart w:id="1426" w:name="_Tocd19e29450"/>
      <w:bookmarkStart w:id="1425" w:name="_Refd19e29450"/>
      <w:r>
        <w:t/>
      </w:r>
      <w:r>
        <w:t>(e)</w:t>
      </w:r>
      <w:r>
        <w:t xml:space="preserve">  Internet Protocol Version 6 (IPv6).</w:t>
      </w:r>
    </w:p>
    <w:p xmlns:tce="http://www.TCE.com">
      <w:pPr>
        <w:pStyle w:val="ListNumber2"/>
        <!--depth 2-->
        <w:numPr>
          <w:ilvl w:val="1"/>
          <w:numId w:val="523"/>
        </w:numPr>
      </w:pPr>
      <w:bookmarkStart w:id="1428" w:name="_Tocd19e29458"/>
      <w:bookmarkStart w:id="1427" w:name="_Refd19e29458"/>
      <w:r>
        <w:t/>
      </w:r>
      <w:r>
        <w:t>(1)</w:t>
      </w:r>
      <w:r>
        <w:t xml:space="preserve">  </w:t>
      </w:r>
      <w:r>
        <w:rPr>
          <w:i/>
        </w:rPr>
        <w:t>Developing Requirements</w:t>
      </w:r>
      <w:r>
        <w:t>.</w:t>
      </w:r>
    </w:p>
    <w:p xmlns:tce="http://www.TCE.com">
      <w:pPr>
        <w:pStyle w:val="ListNumber3"/>
        <!--depth 3-->
        <w:numPr>
          <w:ilvl w:val="2"/>
          <w:numId w:val="524"/>
        </w:numPr>
      </w:pPr>
      <w:bookmarkStart w:id="1430" w:name="_Tocd19e29469"/>
      <w:bookmarkStart w:id="1429" w:name="_Refd19e2946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4"/>
        </w:numPr>
      </w:pPr>
      <w:bookmarkStart w:id="1432" w:name="_Tocd19e29476"/>
      <w:bookmarkStart w:id="1431" w:name="_Refd19e29476"/>
      <w:r>
        <w:t/>
      </w:r>
      <w:r>
        <w:t>(ii)</w:t>
      </w:r>
      <w:r>
        <w:t xml:space="preserve">  Sample statement of work language to require IPv6 compliance can be found on GSA's Acquisition Portal at </w:t>
      </w:r>
      <w:hyperlink r:id="rIdHyperlink228">
        <w:r>
          <w:rPr>
            <w:rStyle w:val="Hyperlink"/>
          </w:rPr>
          <w:t>https://insite.gsa.gov/acquisitionportal</w:t>
        </w:r>
      </w:hyperlink>
      <w:r>
        <w:t>.</w:t>
      </w:r>
      <w:bookmarkEnd w:id="1431"/>
      <w:bookmarkEnd w:id="1432"/>
    </w:p>
    <w:p xmlns:tce="http://www.TCE.com">
      <w:pPr>
        <w:pStyle w:val="ListNumber3"/>
        <!--depth 3-->
        <w:numPr>
          <w:ilvl w:val="2"/>
          <w:numId w:val="524"/>
        </w:numPr>
      </w:pPr>
      <w:bookmarkStart w:id="1434" w:name="_Tocd19e29487"/>
      <w:bookmarkStart w:id="1433" w:name="_Refd19e29487"/>
      <w:r>
        <w:t/>
      </w:r>
      <w:r>
        <w:t>(iii)</w:t>
      </w:r>
      <w:r>
        <w:t xml:space="preserve">  See </w:t>
      </w:r>
      <w:r>
        <w:rPr>
          <w:color w:val="0000FF"/>
        </w:rPr>
        <w:fldChar w:fldCharType="begin"/>
      </w:r>
      <w:r>
        <w:rPr>
          <w:color w:val="0000FF"/>
        </w:rPr>
        <w:instrText xml:space="preserve"> REF _Numd19e58309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3"/>
        </w:numPr>
      </w:pPr>
      <w:bookmarkStart w:id="1436" w:name="_Tocd19e29499"/>
      <w:bookmarkStart w:id="1435" w:name="_Refd19e29499"/>
      <w:r>
        <w:t/>
      </w:r>
      <w:r>
        <w:t>(2)</w:t>
      </w:r>
      <w:r>
        <w:t xml:space="preserve">  </w:t>
      </w:r>
      <w:r>
        <w:rPr>
          <w:i/>
        </w:rPr>
        <w:t>Waivers</w:t>
      </w:r>
      <w:r>
        <w:t/>
      </w:r>
    </w:p>
    <w:p xmlns:tce="http://www.TCE.com">
      <w:pPr>
        <w:pStyle w:val="ListNumber3"/>
        <!--depth 3-->
        <w:numPr>
          <w:ilvl w:val="2"/>
          <w:numId w:val="525"/>
        </w:numPr>
      </w:pPr>
      <w:bookmarkStart w:id="1438" w:name="_Tocd19e29510"/>
      <w:bookmarkStart w:id="1437" w:name="_Refd19e29510"/>
      <w:r>
        <w:t/>
      </w:r>
      <w:r>
        <w:t>(i)</w:t>
      </w:r>
      <w:r>
        <w:t xml:space="preserve"> The GSA Chief Information Officer (CIO) must approve any waiver from IPv6 requirements. </w:t>
      </w:r>
      <w:bookmarkEnd w:id="1437"/>
      <w:bookmarkEnd w:id="1438"/>
    </w:p>
    <w:p xmlns:tce="http://www.TCE.com">
      <w:pPr>
        <w:pStyle w:val="ListNumber3"/>
        <!--depth 3-->
        <w:numPr>
          <w:ilvl w:val="2"/>
          <w:numId w:val="525"/>
        </w:numPr>
      </w:pPr>
      <w:bookmarkStart w:id="1440" w:name="_Tocd19e29517"/>
      <w:bookmarkStart w:id="1439" w:name="_Refd19e29517"/>
      <w:r>
        <w:t/>
      </w:r>
      <w:r>
        <w:t>(ii)</w:t>
      </w:r>
      <w:r>
        <w:t xml:space="preserve">  The waiver request must provide the following information–</w:t>
      </w:r>
    </w:p>
    <w:p xmlns:tce="http://www.TCE.com">
      <w:pPr>
        <w:pStyle w:val="ListNumber4"/>
        <!--depth 4-->
        <w:numPr>
          <w:ilvl w:val="3"/>
          <w:numId w:val="526"/>
        </w:numPr>
      </w:pPr>
      <w:bookmarkStart w:id="1442" w:name="_Tocd19e29525"/>
      <w:bookmarkStart w:id="1441" w:name="_Refd19e29525"/>
      <w:r>
        <w:t/>
      </w:r>
      <w:r>
        <w:t>(A)</w:t>
      </w:r>
      <w:r>
        <w:t xml:space="preserve">  The product or service description;</w:t>
      </w:r>
      <w:bookmarkEnd w:id="1441"/>
      <w:bookmarkEnd w:id="1442"/>
    </w:p>
    <w:p xmlns:tce="http://www.TCE.com">
      <w:pPr>
        <w:pStyle w:val="ListNumber4"/>
        <!--depth 4-->
        <w:numPr>
          <w:ilvl w:val="3"/>
          <w:numId w:val="526"/>
        </w:numPr>
      </w:pPr>
      <w:bookmarkStart w:id="1444" w:name="_Tocd19e29532"/>
      <w:bookmarkStart w:id="1443" w:name="_Refd19e29532"/>
      <w:r>
        <w:t/>
      </w:r>
      <w:r>
        <w:t>(B)</w:t>
      </w:r>
      <w:r>
        <w:t xml:space="preserve">  The purpose of the procurement;</w:t>
      </w:r>
      <w:bookmarkEnd w:id="1443"/>
      <w:bookmarkEnd w:id="1444"/>
    </w:p>
    <w:p xmlns:tce="http://www.TCE.com">
      <w:pPr>
        <w:pStyle w:val="ListNumber4"/>
        <!--depth 4-->
        <w:numPr>
          <w:ilvl w:val="3"/>
          <w:numId w:val="526"/>
        </w:numPr>
      </w:pPr>
      <w:bookmarkStart w:id="1446" w:name="_Tocd19e29539"/>
      <w:bookmarkStart w:id="1445" w:name="_Refd19e29539"/>
      <w:r>
        <w:t/>
      </w:r>
      <w:r>
        <w:t>(C)</w:t>
      </w:r>
      <w:r>
        <w:t xml:space="preserve">  The requested duration of waiver; and</w:t>
      </w:r>
      <w:bookmarkEnd w:id="1445"/>
      <w:bookmarkEnd w:id="1446"/>
    </w:p>
    <w:p xmlns:tce="http://www.TCE.com">
      <w:pPr>
        <w:pStyle w:val="ListNumber4"/>
        <!--depth 4-->
        <w:numPr>
          <w:ilvl w:val="3"/>
          <w:numId w:val="526"/>
        </w:numPr>
      </w:pPr>
      <w:bookmarkStart w:id="1448" w:name="_Tocd19e29546"/>
      <w:bookmarkStart w:id="1447" w:name="_Refd19e29546"/>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5"/>
        </w:numPr>
      </w:pPr>
      <w:bookmarkStart w:id="1450" w:name="_Tocd19e29554"/>
      <w:bookmarkStart w:id="1449" w:name="_Refd19e29554"/>
      <w:r>
        <w:t/>
      </w:r>
      <w:r>
        <w:t>(iii)</w:t>
      </w:r>
      <w:r>
        <w:t xml:space="preserve">  A sample waiver request can be found on GSA's Acquisition Portal at </w:t>
      </w:r>
      <w:hyperlink r:id="rIdHyperlink229">
        <w:r>
          <w:rPr>
            <w:rStyle w:val="Hyperlink"/>
          </w:rPr>
          <w:t>https://insite.gsa.gov/acquisitionportal</w:t>
        </w:r>
      </w:hyperlink>
      <w:r>
        <w:t>.</w:t>
      </w:r>
      <w:bookmarkEnd w:id="1449"/>
      <w:bookmarkEnd w:id="1450"/>
    </w:p>
    <w:p xmlns:tce="http://www.TCE.com">
      <w:pPr>
        <w:pStyle w:val="ListNumber3"/>
        <!--depth 3-->
        <w:numPr>
          <w:ilvl w:val="2"/>
          <w:numId w:val="525"/>
        </w:numPr>
      </w:pPr>
      <w:bookmarkStart w:id="1452" w:name="_Tocd19e29565"/>
      <w:bookmarkStart w:id="1451" w:name="_Refd19e29565"/>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2"/>
        </w:numPr>
      </w:pPr>
      <w:bookmarkStart w:id="1454" w:name="_Tocd19e29575"/>
      <w:bookmarkStart w:id="1453" w:name="_Refd19e29575"/>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7"/>
        </w:numPr>
      </w:pPr>
      <w:bookmarkStart w:id="1456" w:name="_Tocd19e29583"/>
      <w:bookmarkStart w:id="1455" w:name="_Refd19e2958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30">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7"/>
        </w:numPr>
      </w:pPr>
      <w:bookmarkStart w:id="1458" w:name="_Tocd19e29594"/>
      <w:bookmarkStart w:id="1457" w:name="_Refd19e29594"/>
      <w:r>
        <w:t/>
      </w:r>
      <w:r>
        <w:t>(2)</w:t>
      </w:r>
      <w:r>
        <w:t xml:space="preserve">  Existing commercially-available software.</w:t>
      </w:r>
      <w:bookmarkEnd w:id="1457"/>
      <w:bookmarkEnd w:id="1458"/>
    </w:p>
    <w:p xmlns:tce="http://www.TCE.com">
      <w:pPr>
        <w:pStyle w:val="ListNumber2"/>
        <!--depth 2-->
        <w:numPr>
          <w:ilvl w:val="1"/>
          <w:numId w:val="527"/>
        </w:numPr>
      </w:pPr>
      <w:bookmarkStart w:id="1460" w:name="_Tocd19e29601"/>
      <w:bookmarkStart w:id="1459" w:name="_Refd19e29601"/>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7"/>
        </w:numPr>
      </w:pPr>
      <w:bookmarkStart w:id="1462" w:name="_Tocd19e29612"/>
      <w:bookmarkStart w:id="1461" w:name="_Refd19e29612"/>
      <w:r>
        <w:t/>
      </w:r>
      <w:r>
        <w:t>(4)</w:t>
      </w:r>
      <w:r>
        <w:t xml:space="preserve">  Custom-developed software code only. See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2"/>
        </w:numPr>
      </w:pPr>
      <w:bookmarkStart w:id="1464" w:name="_Tocd19e29624"/>
      <w:bookmarkStart w:id="1463" w:name="_Refd19e29624"/>
      <w:r>
        <w:t/>
      </w:r>
      <w:r>
        <w:t>(g)</w:t>
      </w:r>
      <w:r>
        <w:t xml:space="preserve">  Custom-Developed Software Code.</w:t>
      </w:r>
    </w:p>
    <w:p xmlns:tce="http://www.TCE.com">
      <w:pPr>
        <w:pStyle w:val="ListNumber2"/>
        <!--depth 2-->
        <w:numPr>
          <w:ilvl w:val="1"/>
          <w:numId w:val="52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9"/>
        </w:numPr>
      </w:pPr>
      <w:bookmarkStart w:id="1466" w:name="_Tocd19e29640"/>
      <w:bookmarkStart w:id="1465" w:name="_Refd19e29640"/>
      <w:r>
        <w:t/>
      </w:r>
      <w:r>
        <w:t>(i)</w:t>
      </w:r>
      <w:r>
        <w:t xml:space="preserve">  Any applicable FAR data rights clause; and</w:t>
      </w:r>
      <w:bookmarkEnd w:id="1465"/>
      <w:bookmarkEnd w:id="1466"/>
    </w:p>
    <w:p xmlns:tce="http://www.TCE.com">
      <w:pPr>
        <w:pStyle w:val="ListNumber3"/>
        <!--depth 3-->
        <w:numPr>
          <w:ilvl w:val="2"/>
          <w:numId w:val="529"/>
        </w:numPr>
      </w:pPr>
      <w:bookmarkStart w:id="1468" w:name="_Tocd19e29647"/>
      <w:bookmarkStart w:id="1467" w:name="_Refd19e29647"/>
      <w:r>
        <w:t/>
      </w:r>
      <w:r>
        <w:t>(ii)</w:t>
      </w:r>
      <w:r>
        <w:t xml:space="preserve">  Sufficient data rights language in the statement of work. GSA Standard Open Source Code Statement of Work language can be found on GSA's Acquisition Portal at </w:t>
      </w:r>
      <w:hyperlink r:id="rIdHyperlink231">
        <w:r>
          <w:rPr>
            <w:rStyle w:val="Hyperlink"/>
          </w:rPr>
          <w:t>https://insite.gsa.gov/acquisitionportal</w:t>
        </w:r>
      </w:hyperlink>
      <w:r>
        <w:t>.</w:t>
      </w:r>
      <w:bookmarkEnd w:id="1467"/>
      <w:bookmarkEnd w:id="1468"/>
    </w:p>
    <w:p xmlns:tce="http://www.TCE.com">
      <w:pPr>
        <w:pStyle w:val="ListNumber2"/>
        <!--depth 2-->
        <w:numPr>
          <w:ilvl w:val="1"/>
          <w:numId w:val="528"/>
        </w:numPr>
      </w:pPr>
      <w:bookmarkStart w:id="1470" w:name="_Tocd19e29659"/>
      <w:bookmarkStart w:id="1469" w:name="_Refd19e29659"/>
      <w:r>
        <w:t/>
      </w:r>
      <w:r>
        <w:t>(2)</w:t>
      </w:r>
      <w:r>
        <w:t xml:space="preserve">  </w:t>
      </w:r>
      <w:r>
        <w:rPr>
          <w:i/>
        </w:rPr>
        <w:t>Waivers</w:t>
      </w:r>
      <w:r>
        <w:t>.</w:t>
      </w:r>
    </w:p>
    <w:p xmlns:tce="http://www.TCE.com">
      <w:pPr>
        <w:pStyle w:val="ListNumber3"/>
        <!--depth 3-->
        <w:numPr>
          <w:ilvl w:val="2"/>
          <w:numId w:val="530"/>
        </w:numPr>
      </w:pPr>
      <w:bookmarkStart w:id="1472" w:name="_Tocd19e29670"/>
      <w:bookmarkStart w:id="1471" w:name="_Refd19e29670"/>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30"/>
        </w:numPr>
      </w:pPr>
      <w:bookmarkStart w:id="1474" w:name="_Tocd19e29681"/>
      <w:bookmarkStart w:id="1473" w:name="_Refd19e29681"/>
      <w:r>
        <w:t/>
      </w:r>
      <w:r>
        <w:t>(ii)</w:t>
      </w:r>
      <w:r>
        <w:t xml:space="preserve">  The waiver request must provide the following information–</w:t>
      </w:r>
    </w:p>
    <w:p xmlns:tce="http://www.TCE.com">
      <w:pPr>
        <w:pStyle w:val="ListNumber4"/>
        <!--depth 4-->
        <w:numPr>
          <w:ilvl w:val="3"/>
          <w:numId w:val="531"/>
        </w:numPr>
      </w:pPr>
      <w:bookmarkStart w:id="1476" w:name="_Tocd19e29689"/>
      <w:bookmarkStart w:id="1475" w:name="_Refd19e29689"/>
      <w:r>
        <w:t/>
      </w:r>
      <w:r>
        <w:t>(A)</w:t>
      </w:r>
      <w:r>
        <w:t xml:space="preserve">  The product or service description;</w:t>
      </w:r>
      <w:bookmarkEnd w:id="1475"/>
      <w:bookmarkEnd w:id="1476"/>
    </w:p>
    <w:p xmlns:tce="http://www.TCE.com">
      <w:pPr>
        <w:pStyle w:val="ListNumber4"/>
        <!--depth 4-->
        <w:numPr>
          <w:ilvl w:val="3"/>
          <w:numId w:val="531"/>
        </w:numPr>
      </w:pPr>
      <w:bookmarkStart w:id="1478" w:name="_Tocd19e29696"/>
      <w:bookmarkStart w:id="1477" w:name="_Refd19e29696"/>
      <w:r>
        <w:t/>
      </w:r>
      <w:r>
        <w:t>(B)</w:t>
      </w:r>
      <w:r>
        <w:t xml:space="preserve">  The purpose of the procurement; and</w:t>
      </w:r>
      <w:bookmarkEnd w:id="1477"/>
      <w:bookmarkEnd w:id="1478"/>
    </w:p>
    <w:p xmlns:tce="http://www.TCE.com">
      <w:pPr>
        <w:pStyle w:val="ListNumber4"/>
        <!--depth 4-->
        <w:numPr>
          <w:ilvl w:val="3"/>
          <w:numId w:val="531"/>
        </w:numPr>
      </w:pPr>
      <w:bookmarkStart w:id="1480" w:name="_Tocd19e29703"/>
      <w:bookmarkStart w:id="1479" w:name="_Refd19e29703"/>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30"/>
        </w:numPr>
      </w:pPr>
      <w:bookmarkStart w:id="1482" w:name="_Tocd19e29711"/>
      <w:bookmarkStart w:id="1481" w:name="_Refd19e29711"/>
      <w:r>
        <w:t/>
      </w:r>
      <w:r>
        <w:t>(iii)</w:t>
      </w:r>
      <w:r>
        <w:t xml:space="preserve">  A sample waiver form can be found on GSA's Acquisition Portal at </w:t>
      </w:r>
      <w:hyperlink r:id="rIdHyperlink232">
        <w:r>
          <w:rPr>
            <w:rStyle w:val="Hyperlink"/>
          </w:rPr>
          <w:t>https://insite.gsa.gov/acquisitionportal</w:t>
        </w:r>
      </w:hyperlink>
      <w:r>
        <w:t>.</w:t>
      </w:r>
      <w:bookmarkEnd w:id="1481"/>
      <w:bookmarkEnd w:id="1482"/>
    </w:p>
    <w:p xmlns:tce="http://www.TCE.com">
      <w:pPr>
        <w:pStyle w:val="ListNumber3"/>
        <!--depth 3-->
        <w:numPr>
          <w:ilvl w:val="2"/>
          <w:numId w:val="530"/>
        </w:numPr>
      </w:pPr>
      <w:bookmarkStart w:id="1484" w:name="_Tocd19e29722"/>
      <w:bookmarkStart w:id="1483" w:name="_Refd19e29722"/>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2"/>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_Numd19e55271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752"/>
      <w:bookmarkStart w:id="1486" w:name="_Refd19e29752"/>
      <w:bookmarkStart w:id="1487" w:name="_Tocd19e29752"/>
      <w:r>
        <w:t/>
      </w:r>
      <w:r>
        <w:t>511.171</w:t>
      </w:r>
      <w:r>
        <w:t xml:space="preserve"> Requirements for GSA Information Systems.</w:t>
      </w:r>
      <w:bookmarkEnd w:id="1486"/>
      <w:bookmarkEnd w:id="1487"/>
      <w:bookmarkEnd w:id="1485"/>
    </w:p>
    <w:p xmlns:tce="http://www.TCE.com">
      <w:pPr>
        <w:pStyle w:val="ListNumber"/>
        <!--depth 1-->
        <w:numPr>
          <w:ilvl w:val="0"/>
          <w:numId w:val="532"/>
        </w:numPr>
      </w:pPr>
      <w:bookmarkStart w:id="1489" w:name="_Tocd19e29763"/>
      <w:bookmarkStart w:id="1488" w:name="_Refd19e29763"/>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3">
        <w:r>
          <w:rPr>
            <w:rStyle w:val="Hyperlink"/>
          </w:rPr>
          <w:t>https://insite.gsa.gov/itprocurement</w:t>
        </w:r>
      </w:hyperlink>
      <w:r>
        <w:t>.</w:t>
      </w:r>
      <w:bookmarkEnd w:id="1488"/>
      <w:bookmarkEnd w:id="1489"/>
    </w:p>
    <w:p xmlns:tce="http://www.TCE.com">
      <w:pPr>
        <w:pStyle w:val="ListNumber"/>
        <!--depth 1-->
        <w:numPr>
          <w:ilvl w:val="0"/>
          <w:numId w:val="53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3"/>
        </w:numPr>
      </w:pPr>
      <w:r>
        <w:t/>
      </w:r>
      <w:r>
        <w:t>(1)</w:t>
      </w:r>
      <w:r>
        <w:t>CIO 09-48, IT Security Procedural Guide: Security and Privacy IT Acquisition Requirements; and</w:t>
      </w:r>
    </w:p>
    <w:p xmlns:tce="http://www.TCE.com">
      <w:pPr>
        <w:pStyle w:val="ListNumber2"/>
        <!--depth 2-->
        <w:numPr>
          <w:ilvl w:val="1"/>
          <w:numId w:val="533"/>
        </w:numPr>
      </w:pPr>
      <w:r>
        <w:t/>
      </w:r>
      <w:r>
        <w:t>(2)</w:t>
      </w:r>
      <w:r>
        <w:t>CIO 12-2018, IT Policy Requirements Guide.</w:t>
      </w:r>
    </w:p>
    <w:p xmlns:tce="http://www.TCE.com">
      <w:pPr>
        <w:pStyle w:val="ListNumber"/>
        <!--depth 1-->
        <w:numPr>
          <w:ilvl w:val="0"/>
          <w:numId w:val="532"/>
        </w:numPr>
      </w:pPr>
      <w:r>
        <w:t/>
      </w:r>
      <w:r>
        <w:t>(c)</w:t>
      </w:r>
      <w:r>
        <w:t>Waivers.</w:t>
      </w:r>
    </w:p>
    <w:p xmlns:tce="http://www.TCE.com">
      <w:pPr>
        <w:pStyle w:val="ListNumber2"/>
        <!--depth 2-->
        <w:numPr>
          <w:ilvl w:val="1"/>
          <w:numId w:val="53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_Numd19e24948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4"/>
        </w:numPr>
      </w:pPr>
      <w:r>
        <w:t/>
      </w:r>
      <w:r>
        <w:t>(2)</w:t>
      </w:r>
      <w:r>
        <w:t>The waiver request must provide the following information-</w:t>
      </w:r>
    </w:p>
    <w:p xmlns:tce="http://www.TCE.com">
      <w:pPr>
        <w:pStyle w:val="ListNumber4"/>
        <!--depth 4-->
        <w:numPr>
          <w:ilvl w:val="3"/>
          <w:numId w:val="536"/>
        </w:numPr>
      </w:pPr>
      <w:r>
        <w:t/>
      </w:r>
      <w:r>
        <w:t>(A)</w:t>
      </w:r>
      <w:r>
        <w:t>The description of the procurement and GSA Information Systems;</w:t>
      </w:r>
    </w:p>
    <w:p xmlns:tce="http://www.TCE.com">
      <w:pPr>
        <w:pStyle w:val="ListNumber4"/>
        <!--depth 4-->
        <w:numPr>
          <w:ilvl w:val="3"/>
          <w:numId w:val="536"/>
        </w:numPr>
      </w:pPr>
      <w:r>
        <w:t/>
      </w:r>
      <w:r>
        <w:t>(B)</w:t>
      </w:r>
      <w:r>
        <w:t>Identification of requirement requested for waiver;</w:t>
      </w:r>
    </w:p>
    <w:p xmlns:tce="http://www.TCE.com">
      <w:pPr>
        <w:pStyle w:val="ListNumber4"/>
        <!--depth 4-->
        <w:numPr>
          <w:ilvl w:val="3"/>
          <w:numId w:val="536"/>
        </w:numPr>
      </w:pPr>
      <w:r>
        <w:t/>
      </w:r>
      <w:r>
        <w:t>(C)</w:t>
      </w:r>
      <w:r>
        <w:t>Sufficient justification for why the requirements should be waived; and</w:t>
      </w:r>
    </w:p>
    <w:p xmlns:tce="http://www.TCE.com">
      <w:pPr>
        <w:pStyle w:val="ListNumber4"/>
        <!--depth 4-->
        <w:numPr>
          <w:ilvl w:val="3"/>
          <w:numId w:val="536"/>
        </w:numPr>
      </w:pPr>
      <w:r>
        <w:t/>
      </w:r>
      <w:r>
        <w:t>(D)</w:t>
      </w:r>
      <w:r>
        <w:t>Any residual risks that will be encountered by waiving the requirements.</w:t>
      </w:r>
    </w:p>
    <w:p xmlns:tce="http://www.TCE.com">
      <w:pPr>
        <w:pStyle w:val="ListNumber2"/>
        <!--depth 2-->
        <w:numPr>
          <w:ilvl w:val="1"/>
          <w:numId w:val="534"/>
        </w:numPr>
      </w:pPr>
      <w:r>
        <w:t/>
      </w:r>
      <w:r>
        <w:t>(3)</w:t>
      </w:r>
      <w:r>
        <w:t>Waivers must be documented in the contract file.</w:t>
      </w:r>
    </w:p>
    <w:p xmlns:tce="http://www.TCE.com">
      <w:pPr>
        <w:pStyle w:val="ListNumber"/>
        <!--depth 1-->
        <w:numPr>
          <w:ilvl w:val="0"/>
          <w:numId w:val="532"/>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_Numd19e20036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90" w:name="_Numd19e29884"/>
      <w:bookmarkStart w:id="1491" w:name="_Refd19e29884"/>
      <w:bookmarkStart w:id="1492" w:name="_Tocd19e29884"/>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97"/>
      <w:bookmarkStart w:id="1494" w:name="_Refd19e29897"/>
      <w:bookmarkStart w:id="1495" w:name="_Tocd19e29897"/>
      <w:r>
        <w:t/>
      </w:r>
      <w:r>
        <w:t>511.204</w:t>
      </w:r>
      <w:r>
        <w:t xml:space="preserve"> Contract clauses.</w:t>
      </w:r>
      <w:bookmarkEnd w:id="1494"/>
      <w:bookmarkEnd w:id="1495"/>
      <w:bookmarkEnd w:id="1493"/>
    </w:p>
    <w:p xmlns:tce="http://www.TCE.com">
      <w:pPr>
        <w:pStyle w:val="ListNumber"/>
        <!--depth 1-->
        <w:numPr>
          <w:ilvl w:val="0"/>
          <w:numId w:val="537"/>
        </w:numPr>
      </w:pPr>
      <w:bookmarkStart w:id="1499" w:name="_Tocd19e29908"/>
      <w:bookmarkStart w:id="1498" w:name="_Refd19e29908"/>
      <w:bookmarkStart w:id="1497" w:name="_Tocd19e29906"/>
      <w:bookmarkStart w:id="1496" w:name="_Refd19e29906"/>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_Numd19e64494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7"/>
        </w:numPr>
      </w:pPr>
      <w:bookmarkStart w:id="1501" w:name="_Tocd19e29922"/>
      <w:bookmarkStart w:id="1500" w:name="_Refd19e29922"/>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8"/>
        </w:numPr>
      </w:pPr>
      <w:bookmarkStart w:id="1505" w:name="_Tocd19e29933"/>
      <w:bookmarkStart w:id="1504" w:name="_Refd19e29933"/>
      <w:bookmarkStart w:id="1503" w:name="_Tocd19e29931"/>
      <w:bookmarkStart w:id="1502" w:name="_Refd19e29931"/>
      <w:r>
        <w:t/>
      </w:r>
      <w:r>
        <w:t>(1)</w:t>
      </w:r>
      <w:r>
        <w:t xml:space="preserve"> The clause at </w:t>
      </w:r>
      <w:r>
        <w:rPr>
          <w:color w:val="0000FF"/>
        </w:rPr>
        <w:fldChar w:fldCharType="begin"/>
      </w:r>
      <w:r>
        <w:rPr>
          <w:color w:val="0000FF"/>
        </w:rPr>
        <w:instrText xml:space="preserve"> REF _Numd19e64526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8"/>
        </w:numPr>
      </w:pPr>
      <w:bookmarkStart w:id="1507" w:name="_Tocd19e29944"/>
      <w:bookmarkStart w:id="1506" w:name="_Refd19e29944"/>
      <w:r>
        <w:t/>
      </w:r>
      <w:r>
        <w:t>(2)</w:t>
      </w:r>
      <w:r>
        <w:t xml:space="preserve"> The clause at </w:t>
      </w:r>
      <w:r>
        <w:rPr>
          <w:color w:val="0000FF"/>
        </w:rPr>
        <w:fldChar w:fldCharType="begin"/>
      </w:r>
      <w:r>
        <w:rPr>
          <w:color w:val="0000FF"/>
        </w:rPr>
        <w:instrText xml:space="preserve"> REF _Numd19e64614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8"/>
        </w:numPr>
      </w:pPr>
      <w:bookmarkStart w:id="1509" w:name="_Tocd19e29955"/>
      <w:bookmarkStart w:id="1508" w:name="_Refd19e29955"/>
      <w:r>
        <w:t/>
      </w:r>
      <w:r>
        <w:t>(3)</w:t>
      </w:r>
      <w:r>
        <w:t xml:space="preserve"> A clause substantially the same as the clause at </w:t>
      </w:r>
      <w:r>
        <w:rPr>
          <w:color w:val="0000FF"/>
        </w:rPr>
        <w:fldChar w:fldCharType="begin"/>
      </w:r>
      <w:r>
        <w:rPr>
          <w:color w:val="0000FF"/>
        </w:rPr>
        <w:instrText xml:space="preserve"> REF _Numd19e64665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8"/>
        </w:numPr>
      </w:pPr>
      <w:bookmarkStart w:id="1511" w:name="_Tocd19e29966"/>
      <w:bookmarkStart w:id="1510" w:name="_Refd19e29966"/>
      <w:r>
        <w:t/>
      </w:r>
      <w:r>
        <w:t>(4)</w:t>
      </w:r>
      <w:r>
        <w:t xml:space="preserve"> The clause at </w:t>
      </w:r>
      <w:r>
        <w:rPr>
          <w:color w:val="0000FF"/>
        </w:rPr>
        <w:fldChar w:fldCharType="begin"/>
      </w:r>
      <w:r>
        <w:rPr>
          <w:color w:val="0000FF"/>
        </w:rPr>
        <w:instrText xml:space="preserve"> REF _Numd19e65208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8"/>
        </w:numPr>
      </w:pPr>
      <w:bookmarkStart w:id="1513" w:name="_Tocd19e29977"/>
      <w:bookmarkStart w:id="1512" w:name="_Refd19e29977"/>
      <w:r>
        <w:t/>
      </w:r>
      <w:r>
        <w:t>(5)</w:t>
      </w:r>
      <w:r>
        <w:t xml:space="preserve"> The clause at </w:t>
      </w:r>
      <w:r>
        <w:rPr>
          <w:color w:val="0000FF"/>
        </w:rPr>
        <w:fldChar w:fldCharType="begin"/>
      </w:r>
      <w:r>
        <w:rPr>
          <w:color w:val="0000FF"/>
        </w:rPr>
        <w:instrText xml:space="preserve"> REF _Numd19e65241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8"/>
        </w:numPr>
      </w:pPr>
      <w:bookmarkStart w:id="1515" w:name="_Tocd19e29989"/>
      <w:bookmarkStart w:id="1514" w:name="_Refd19e29989"/>
      <w:r>
        <w:t/>
      </w:r>
      <w:r>
        <w:t>(6)</w:t>
      </w:r>
      <w:r>
        <w:t xml:space="preserve"> The clause at </w:t>
      </w:r>
      <w:r>
        <w:rPr>
          <w:color w:val="0000FF"/>
        </w:rPr>
        <w:fldChar w:fldCharType="begin"/>
      </w:r>
      <w:r>
        <w:rPr>
          <w:color w:val="0000FF"/>
        </w:rPr>
        <w:instrText xml:space="preserve"> REF _Numd19e65296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8"/>
        </w:numPr>
      </w:pPr>
      <w:bookmarkStart w:id="1517" w:name="_Tocd19e30000"/>
      <w:bookmarkStart w:id="1516" w:name="_Refd19e30000"/>
      <w:r>
        <w:t/>
      </w:r>
      <w:r>
        <w:t>(7)</w:t>
      </w:r>
      <w:r>
        <w:t xml:space="preserve"> The clause at </w:t>
      </w:r>
      <w:r>
        <w:rPr>
          <w:color w:val="0000FF"/>
        </w:rPr>
        <w:fldChar w:fldCharType="begin"/>
      </w:r>
      <w:r>
        <w:rPr>
          <w:color w:val="0000FF"/>
        </w:rPr>
        <w:instrText xml:space="preserve"> REF _Numd19e65341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8"/>
        </w:numPr>
      </w:pPr>
      <w:bookmarkStart w:id="1519" w:name="_Tocd19e30011"/>
      <w:bookmarkStart w:id="1518" w:name="_Refd19e30011"/>
      <w:r>
        <w:t/>
      </w:r>
      <w:r>
        <w:t>(8)</w:t>
      </w:r>
      <w:r>
        <w:t xml:space="preserve"> The clause at </w:t>
      </w:r>
      <w:r>
        <w:rPr>
          <w:color w:val="0000FF"/>
        </w:rPr>
        <w:fldChar w:fldCharType="begin"/>
      </w:r>
      <w:r>
        <w:rPr>
          <w:color w:val="0000FF"/>
        </w:rPr>
        <w:instrText xml:space="preserve"> REF _Numd19e65373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8"/>
        </w:numPr>
      </w:pPr>
      <w:bookmarkStart w:id="1521" w:name="_Tocd19e30022"/>
      <w:bookmarkStart w:id="1520" w:name="_Refd19e30022"/>
      <w:r>
        <w:t/>
      </w:r>
      <w:r>
        <w:t>(9)</w:t>
      </w:r>
      <w:r>
        <w:t xml:space="preserve"> The clause at </w:t>
      </w:r>
      <w:r>
        <w:rPr>
          <w:color w:val="0000FF"/>
        </w:rPr>
        <w:fldChar w:fldCharType="begin"/>
      </w:r>
      <w:r>
        <w:rPr>
          <w:color w:val="0000FF"/>
        </w:rPr>
        <w:instrText xml:space="preserve"> REF _Numd19e65470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8"/>
        </w:numPr>
      </w:pPr>
      <w:bookmarkStart w:id="1523" w:name="_Tocd19e30033"/>
      <w:bookmarkStart w:id="1522" w:name="_Refd19e30033"/>
      <w:r>
        <w:t/>
      </w:r>
      <w:r>
        <w:t>(10)</w:t>
      </w:r>
      <w:r>
        <w:t xml:space="preserve"> The clause at </w:t>
      </w:r>
      <w:r>
        <w:rPr>
          <w:color w:val="0000FF"/>
        </w:rPr>
        <w:fldChar w:fldCharType="begin"/>
      </w:r>
      <w:r>
        <w:rPr>
          <w:color w:val="0000FF"/>
        </w:rPr>
        <w:instrText xml:space="preserve"> REF _Numd19e65502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8"/>
        </w:numPr>
      </w:pPr>
      <w:bookmarkStart w:id="1525" w:name="_Tocd19e30044"/>
      <w:bookmarkStart w:id="1524" w:name="_Refd19e30044"/>
      <w:r>
        <w:t/>
      </w:r>
      <w:r>
        <w:t>(11)</w:t>
      </w:r>
      <w:r>
        <w:t xml:space="preserve"> The clause at </w:t>
      </w:r>
      <w:r>
        <w:rPr>
          <w:color w:val="0000FF"/>
        </w:rPr>
        <w:fldChar w:fldCharType="begin"/>
      </w:r>
      <w:r>
        <w:rPr>
          <w:color w:val="0000FF"/>
        </w:rPr>
        <w:instrText xml:space="preserve"> REF _Numd19e65533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7"/>
        </w:numPr>
      </w:pPr>
      <w:bookmarkStart w:id="1527" w:name="_Tocd19e30056"/>
      <w:bookmarkStart w:id="1526" w:name="_Refd19e30056"/>
      <w:r>
        <w:t/>
      </w:r>
      <w:r>
        <w:t>(c)</w:t>
      </w:r>
      <w:r>
        <w:t xml:space="preserve"> Supply contracts. Insert the clause at </w:t>
      </w:r>
      <w:r>
        <w:rPr>
          <w:color w:val="0000FF"/>
        </w:rPr>
        <w:fldChar w:fldCharType="begin"/>
      </w:r>
      <w:r>
        <w:rPr>
          <w:color w:val="0000FF"/>
        </w:rPr>
        <w:instrText xml:space="preserve"> REF _Numd19e64699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6-->
    <w:p xmlns:tce="http://www.TCE.com">
      <w:pPr>
        <w:pStyle w:val="Heading4"/>
      </w:pPr>
      <w:bookmarkStart w:id="1528" w:name="_Numd19e30076"/>
      <w:bookmarkStart w:id="1529" w:name="_Refd19e30076"/>
      <w:bookmarkStart w:id="1530" w:name="_Tocd19e30076"/>
      <w:r>
        <w:t/>
      </w:r>
      <w:r>
        <w:t>Subpart 511.4</w:t>
      </w:r>
      <w:r>
        <w:t xml:space="preserve"> - Delivery or Performance Schedules</w:t>
      </w:r>
      <w:bookmarkEnd w:id="1529"/>
      <w:bookmarkEnd w:id="1530"/>
      <w:bookmarkEnd w:id="1528"/>
    </w:p>
    <!--Topic unique_317-->
    <w:p xmlns:tce="http://www.TCE.com">
      <w:pPr>
        <w:pStyle w:val="Heading5"/>
      </w:pPr>
      <w:bookmarkStart w:id="1531" w:name="_Numd19e30089"/>
      <w:bookmarkStart w:id="1532" w:name="_Refd19e30089"/>
      <w:bookmarkStart w:id="1533" w:name="_Tocd19e30089"/>
      <w:r>
        <w:t/>
      </w:r>
      <w:r>
        <w:t>511.401</w:t>
      </w:r>
      <w:r>
        <w:t xml:space="preserve"> General.</w:t>
      </w:r>
      <w:bookmarkEnd w:id="1532"/>
      <w:bookmarkEnd w:id="1533"/>
      <w:bookmarkEnd w:id="1531"/>
    </w:p>
    <w:p xmlns:tce="http://www.TCE.com">
      <w:pPr>
        <w:pStyle w:val="ListNumber"/>
        <!--depth 1-->
        <w:numPr>
          <w:ilvl w:val="0"/>
          <w:numId w:val="539"/>
        </w:numPr>
      </w:pPr>
      <w:bookmarkStart w:id="1535" w:name="_Tocd19e30098"/>
      <w:bookmarkStart w:id="1534" w:name="_Refd19e3009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9"/>
        </w:numPr>
      </w:pPr>
      <w:bookmarkStart w:id="1537" w:name="_Tocd19e30110"/>
      <w:bookmarkStart w:id="1536" w:name="_Refd19e30110"/>
      <w:r>
        <w:t/>
      </w:r>
      <w:r>
        <w:t>(b)</w:t>
      </w:r>
      <w:r>
        <w:t xml:space="preserve"> </w:t>
      </w:r>
      <w:r>
        <w:rPr>
          <w:i/>
        </w:rPr>
        <w:t>Multiple award schedules</w:t>
      </w:r>
      <w:r>
        <w:t>.</w:t>
      </w:r>
    </w:p>
    <w:p xmlns:tce="http://www.TCE.com">
      <w:pPr>
        <w:pStyle w:val="ListNumber2"/>
        <!--depth 2-->
        <w:numPr>
          <w:ilvl w:val="1"/>
          <w:numId w:val="540"/>
        </w:numPr>
      </w:pPr>
      <w:bookmarkStart w:id="1539" w:name="_Tocd19e30119"/>
      <w:bookmarkStart w:id="1538" w:name="_Refd19e30119"/>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9"/>
        </w:numPr>
      </w:pPr>
      <w:bookmarkStart w:id="1541" w:name="_Tocd19e30136"/>
      <w:bookmarkStart w:id="1540" w:name="_Refd19e3013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1"/>
        </w:numPr>
      </w:pPr>
      <w:bookmarkStart w:id="1543" w:name="_Tocd19e30145"/>
      <w:bookmarkStart w:id="1542" w:name="_Refd19e30145"/>
      <w:r>
        <w:t/>
      </w:r>
      <w:r>
        <w:t>(1)</w:t>
      </w:r>
      <w:r>
        <w:t xml:space="preserve">  Furniture is required to outfit quarters scheduled for occupancy on a specific date.</w:t>
      </w:r>
    </w:p>
    <w:p xmlns:tce="http://www.TCE.com">
      <w:pPr>
        <w:pStyle w:val="ListNumber2"/>
        <!--depth 2-->
        <w:numPr>
          <w:ilvl w:val="1"/>
          <w:numId w:val="541"/>
        </w:numPr>
      </w:pPr>
      <w:bookmarkStart w:id="1545" w:name="_Tocd19e30154"/>
      <w:bookmarkStart w:id="1544" w:name="_Refd19e30154"/>
      <w:r>
        <w:t/>
      </w:r>
      <w:r>
        <w:t>(2)</w:t>
      </w:r>
      <w:r>
        <w:t xml:space="preserve">  Construction material is required to meet job progress schedules.</w:t>
      </w:r>
      <w:bookmarkEnd w:id="1544"/>
      <w:bookmarkEnd w:id="1545"/>
    </w:p>
    <w:p xmlns:tce="http://www.TCE.com">
      <w:pPr>
        <w:pStyle w:val="ListNumber2"/>
        <!--depth 2-->
        <w:numPr>
          <w:ilvl w:val="1"/>
          <w:numId w:val="541"/>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9"/>
        </w:numPr>
      </w:pPr>
      <w:bookmarkStart w:id="1547" w:name="_Tocd19e30169"/>
      <w:bookmarkStart w:id="1546" w:name="_Refd19e30169"/>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2"/>
        </w:numPr>
      </w:pPr>
      <w:bookmarkStart w:id="1549" w:name="_Tocd19e30178"/>
      <w:bookmarkStart w:id="1548" w:name="_Refd19e30178"/>
      <w:r>
        <w:t/>
      </w:r>
      <w:r>
        <w:t>(1)</w:t>
      </w:r>
      <w:r>
        <w:t xml:space="preserve">  Require that portion by the early date and the balance later;</w:t>
      </w:r>
    </w:p>
    <w:p xmlns:tce="http://www.TCE.com">
      <w:pPr>
        <w:pStyle w:val="ListNumber2"/>
        <!--depth 2-->
        <w:numPr>
          <w:ilvl w:val="1"/>
          <w:numId w:val="542"/>
        </w:numPr>
      </w:pPr>
      <w:bookmarkStart w:id="1551" w:name="_Tocd19e30187"/>
      <w:bookmarkStart w:id="1550" w:name="_Refd19e30187"/>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2"/>
        </w:numPr>
      </w:pPr>
      <w:r>
        <w:t/>
      </w:r>
      <w:r>
        <w:t>(3)</w:t>
      </w:r>
      <w:r>
        <w:t xml:space="preserve">  Procure the two portions separately.</w:t>
      </w:r>
      <w:bookmarkEnd w:id="1548"/>
      <w:bookmarkEnd w:id="1549"/>
      <w:bookmarkEnd w:id="1546"/>
      <w:bookmarkEnd w:id="1547"/>
    </w:p>
    <w:p xmlns:tce="http://www.TCE.com">
      <w:pPr>
        <w:pStyle w:val="ListNumber"/>
        <!--depth 1-->
        <w:numPr>
          <w:ilvl w:val="0"/>
          <w:numId w:val="53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8-->
    <w:p xmlns:tce="http://www.TCE.com">
      <w:pPr>
        <w:pStyle w:val="Heading5"/>
      </w:pPr>
      <w:bookmarkStart w:id="1552" w:name="_Numd19e30220"/>
      <w:bookmarkStart w:id="1553" w:name="_Refd19e30220"/>
      <w:bookmarkStart w:id="1554" w:name="_Tocd19e30220"/>
      <w:r>
        <w:t/>
      </w:r>
      <w:r>
        <w:t>511.404</w:t>
      </w:r>
      <w:r>
        <w:t xml:space="preserve"> Contract clauses.</w:t>
      </w:r>
      <w:bookmarkEnd w:id="1553"/>
      <w:bookmarkEnd w:id="1554"/>
      <w:bookmarkEnd w:id="1552"/>
    </w:p>
    <w:p xmlns:tce="http://www.TCE.com">
      <w:pPr>
        <w:pStyle w:val="ListNumber"/>
        <!--depth 1-->
        <w:numPr>
          <w:ilvl w:val="0"/>
          <w:numId w:val="543"/>
        </w:numPr>
      </w:pPr>
      <w:bookmarkStart w:id="1558" w:name="_Tocd19e30231"/>
      <w:bookmarkStart w:id="1557" w:name="_Refd19e30231"/>
      <w:bookmarkStart w:id="1556" w:name="_Tocd19e30229"/>
      <w:bookmarkStart w:id="1555" w:name="_Refd19e30229"/>
      <w:r>
        <w:t/>
      </w:r>
      <w:r>
        <w:t>(a)</w:t>
      </w:r>
      <w:r>
        <w:t xml:space="preserve"> </w:t>
      </w:r>
      <w:r>
        <w:rPr>
          <w:i/>
        </w:rPr>
        <w:t>Supplies or services.</w:t>
      </w:r>
      <w:r>
        <w:t/>
      </w:r>
    </w:p>
    <w:p xmlns:tce="http://www.TCE.com">
      <w:pPr>
        <w:pStyle w:val="ListNumber2"/>
        <!--depth 2-->
        <w:numPr>
          <w:ilvl w:val="1"/>
          <w:numId w:val="544"/>
        </w:numPr>
      </w:pPr>
      <w:bookmarkStart w:id="1562" w:name="_Tocd19e30242"/>
      <w:bookmarkStart w:id="1561" w:name="_Refd19e30242"/>
      <w:bookmarkStart w:id="1560" w:name="_Tocd19e30240"/>
      <w:bookmarkStart w:id="1559" w:name="_Refd19e30240"/>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5"/>
        </w:numPr>
      </w:pPr>
      <w:bookmarkStart w:id="1564" w:name="_Tocd19e30253"/>
      <w:bookmarkStart w:id="1563" w:name="_Refd19e30253"/>
      <w:r>
        <w:t/>
      </w:r>
      <w:r>
        <w:t>(i)</w:t>
      </w:r>
      <w:r>
        <w:t xml:space="preserve"> The clause at </w:t>
      </w:r>
      <w:r>
        <w:rPr>
          <w:color w:val="0000FF"/>
        </w:rPr>
        <w:fldChar w:fldCharType="begin"/>
      </w:r>
      <w:r>
        <w:rPr>
          <w:color w:val="0000FF"/>
        </w:rPr>
        <w:instrText xml:space="preserve"> REF _Numd19e64850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5"/>
        </w:numPr>
      </w:pPr>
      <w:bookmarkStart w:id="1566" w:name="_Tocd19e30264"/>
      <w:bookmarkStart w:id="1565" w:name="_Refd19e30264"/>
      <w:r>
        <w:t/>
      </w:r>
      <w:r>
        <w:t>(ii)</w:t>
      </w:r>
      <w:r>
        <w:t xml:space="preserve"> The clause at </w:t>
      </w:r>
      <w:r>
        <w:rPr>
          <w:color w:val="0000FF"/>
        </w:rPr>
        <w:fldChar w:fldCharType="begin"/>
      </w:r>
      <w:r>
        <w:rPr>
          <w:color w:val="0000FF"/>
        </w:rPr>
        <w:instrText xml:space="preserve"> REF _Numd19e64910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4"/>
        </w:numPr>
      </w:pPr>
      <w:bookmarkStart w:id="1568" w:name="_Tocd19e30276"/>
      <w:bookmarkStart w:id="1567" w:name="_Refd19e30276"/>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_Numd19e64942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_Numd19e65022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4"/>
        </w:numPr>
      </w:pPr>
      <w:bookmarkStart w:id="1570" w:name="_Tocd19e30294"/>
      <w:bookmarkStart w:id="1569" w:name="_Refd19e30294"/>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_Numd19e65022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4"/>
        </w:numPr>
      </w:pPr>
      <w:bookmarkStart w:id="1572" w:name="_Tocd19e30308"/>
      <w:bookmarkStart w:id="1571" w:name="_Refd19e30308"/>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_Numd19e65583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4">
        <w:r>
          <w:rPr>
            <w:rStyle w:val="Hyperlink"/>
          </w:rPr>
          <w:t>52.211-8</w:t>
        </w:r>
      </w:hyperlink>
      <w:r>
        <w:t xml:space="preserve">, or the FAR clause at </w:t>
      </w:r>
      <w:hyperlink r:id="rIdHyperlink235">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3"/>
        </w:numPr>
      </w:pPr>
      <w:bookmarkStart w:id="1574" w:name="_Tocd19e30331"/>
      <w:bookmarkStart w:id="1573" w:name="_Refd19e30331"/>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6"/>
        </w:numPr>
      </w:pPr>
      <w:bookmarkStart w:id="1576" w:name="_Tocd19e30342"/>
      <w:bookmarkStart w:id="1575" w:name="_Refd19e30342"/>
      <w:r>
        <w:t/>
      </w:r>
      <w:r>
        <w:t>(1)</w:t>
      </w:r>
      <w:r>
        <w:t xml:space="preserve"> The clause at </w:t>
      </w:r>
      <w:r>
        <w:rPr>
          <w:color w:val="0000FF"/>
        </w:rPr>
        <w:fldChar w:fldCharType="begin"/>
      </w:r>
      <w:r>
        <w:rPr>
          <w:color w:val="0000FF"/>
        </w:rPr>
        <w:instrText xml:space="preserve"> REF _Numd19e64140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6"/>
        </w:numPr>
      </w:pPr>
      <w:bookmarkStart w:id="1578" w:name="_Tocd19e30353"/>
      <w:bookmarkStart w:id="1577" w:name="_Refd19e30353"/>
      <w:r>
        <w:t/>
      </w:r>
      <w:r>
        <w:t>(2)</w:t>
      </w:r>
      <w:r>
        <w:t xml:space="preserve"> The clause at </w:t>
      </w:r>
      <w:r>
        <w:rPr>
          <w:color w:val="0000FF"/>
        </w:rPr>
        <w:fldChar w:fldCharType="begin"/>
      </w:r>
      <w:r>
        <w:rPr>
          <w:color w:val="0000FF"/>
        </w:rPr>
        <w:instrText xml:space="preserve"> REF _Numd19e64330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9-->
    <w:p xmlns:tce="http://www.TCE.com">
      <w:pPr>
        <w:pStyle w:val="Heading4"/>
      </w:pPr>
      <w:bookmarkStart w:id="1579" w:name="_Numd19e30373"/>
      <w:bookmarkStart w:id="1580" w:name="_Refd19e30373"/>
      <w:bookmarkStart w:id="1581" w:name="_Tocd19e30373"/>
      <w:r>
        <w:t/>
      </w:r>
      <w:r>
        <w:t>Subpart 511.5</w:t>
      </w:r>
      <w:r>
        <w:t xml:space="preserve"> - Liquidated Damages</w:t>
      </w:r>
      <w:bookmarkEnd w:id="1580"/>
      <w:bookmarkEnd w:id="1581"/>
      <w:bookmarkEnd w:id="1579"/>
    </w:p>
    <!--Topic unique_320-->
    <w:p xmlns:tce="http://www.TCE.com">
      <w:pPr>
        <w:pStyle w:val="Heading5"/>
      </w:pPr>
      <w:bookmarkStart w:id="1582" w:name="_Numd19e30386"/>
      <w:bookmarkStart w:id="1583" w:name="_Refd19e30386"/>
      <w:bookmarkStart w:id="1584" w:name="_Tocd19e30386"/>
      <w:r>
        <w:t/>
      </w:r>
      <w:r>
        <w:t>511.503</w:t>
      </w:r>
      <w:r>
        <w:t xml:space="preserve"> Contract clauses.</w:t>
      </w:r>
      <w:bookmarkEnd w:id="1583"/>
      <w:bookmarkEnd w:id="1584"/>
      <w:bookmarkEnd w:id="1582"/>
    </w:p>
    <w:p xmlns:tce="http://www.TCE.com">
      <w:pPr>
        <w:pStyle w:val="ListNumber"/>
        <!--depth 1-->
        <w:numPr>
          <w:ilvl w:val="0"/>
          <w:numId w:val="547"/>
        </w:numPr>
      </w:pPr>
      <w:bookmarkStart w:id="1586" w:name="_Tocd19e30397"/>
      <w:bookmarkStart w:id="1585" w:name="_Refd19e30397"/>
      <w:r>
        <w:t/>
      </w:r>
      <w:r>
        <w:t>(a)</w:t>
      </w:r>
      <w:r>
        <w:t xml:space="preserve">Insert the clause at </w:t>
      </w:r>
      <w:r>
        <w:rPr>
          <w:color w:val="0000FF"/>
        </w:rPr>
        <w:fldChar w:fldCharType="begin"/>
      </w:r>
      <w:r>
        <w:rPr>
          <w:color w:val="0000FF"/>
        </w:rPr>
        <w:instrText xml:space="preserve"> REF _Numd19e64194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6">
        <w:r>
          <w:rPr>
            <w:rStyle w:val="Hyperlink"/>
          </w:rPr>
          <w:t>11.501</w:t>
        </w:r>
      </w:hyperlink>
      <w:r>
        <w:t>(a)).</w:t>
      </w:r>
      <w:bookmarkEnd w:id="1585"/>
      <w:bookmarkEnd w:id="1586"/>
    </w:p>
    <w:p xmlns:tce="http://www.TCE.com">
      <w:pPr>
        <w:pStyle w:val="ListNumber"/>
        <!--depth 1-->
        <w:numPr>
          <w:ilvl w:val="0"/>
          <w:numId w:val="547"/>
        </w:numPr>
      </w:pPr>
      <w:bookmarkStart w:id="1588" w:name="_Tocd19e30412"/>
      <w:bookmarkStart w:id="1587" w:name="_Refd19e30412"/>
      <w:r>
        <w:t/>
      </w:r>
      <w:r>
        <w:t>(b)</w:t>
      </w:r>
      <w:r>
        <w:t xml:space="preserve">Insert the clause at </w:t>
      </w:r>
      <w:r>
        <w:rPr>
          <w:color w:val="0000FF"/>
        </w:rPr>
        <w:fldChar w:fldCharType="begin"/>
      </w:r>
      <w:r>
        <w:rPr>
          <w:color w:val="0000FF"/>
        </w:rPr>
        <w:instrText xml:space="preserve"> REF _Numd19e64253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_Numd19e64194 \h </w:instrText>
      </w:r>
      <w:r>
        <w:fldChar w:fldCharType="separate"/>
      </w:r>
      <w:rPr>
        <w:color w:val="0000FF"/>
      </w:rPr>
      <w:r>
        <w:rPr>
          <w:u w:val="single"/>
        </w:rPr>
        <w:t>552.211-12</w:t>
      </w:r>
      <w:r>
        <w:rPr>
          <w:color w:val="0000FF"/>
        </w:rPr>
        <w:fldChar w:fldCharType="end"/>
      </w:r>
      <w:r>
        <w:t>.</w:t>
      </w:r>
      <w:bookmarkEnd w:id="1587"/>
      <w:bookmarkEnd w:id="1588"/>
    </w:p>
    <!--Topic unique_321-->
    <w:p xmlns:tce="http://www.TCE.com">
      <w:pPr>
        <w:pStyle w:val="Heading4"/>
      </w:pPr>
      <w:bookmarkStart w:id="1589" w:name="_Numd19e30436"/>
      <w:bookmarkStart w:id="1590" w:name="_Refd19e30436"/>
      <w:bookmarkStart w:id="1591" w:name="_Tocd19e30436"/>
      <w:r>
        <w:t/>
      </w:r>
      <w:r>
        <w:t>Subpart 511.6</w:t>
      </w:r>
      <w:r>
        <w:t xml:space="preserve"> - Priorities and Allocations</w:t>
      </w:r>
      <w:bookmarkEnd w:id="1590"/>
      <w:bookmarkEnd w:id="1591"/>
      <w:bookmarkEnd w:id="1589"/>
    </w:p>
    <!--Topic unique_322-->
    <w:p xmlns:tce="http://www.TCE.com">
      <w:pPr>
        <w:pStyle w:val="Heading5"/>
      </w:pPr>
      <w:bookmarkStart w:id="1592" w:name="_Numd19e30449"/>
      <w:bookmarkStart w:id="1593" w:name="_Refd19e30449"/>
      <w:bookmarkStart w:id="1594" w:name="_Tocd19e30449"/>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95" w:name="_Numd19e30468"/>
      <w:bookmarkStart w:id="1596" w:name="_Refd19e30468"/>
      <w:bookmarkStart w:id="1597" w:name="_Tocd19e30468"/>
      <w:r>
        <w:t/>
      </w:r>
      <w:r>
        <w:t>511.601</w:t>
      </w:r>
      <w:r>
        <w:t xml:space="preserve"> [Reserved]</w:t>
      </w:r>
      <w:bookmarkEnd w:id="1596"/>
      <w:bookmarkEnd w:id="1597"/>
      <w:bookmarkEnd w:id="1595"/>
    </w:p>
    <!--Topic unique_324-->
    <w:p xmlns:tce="http://www.TCE.com">
      <w:pPr>
        <w:pStyle w:val="Heading5"/>
      </w:pPr>
      <w:bookmarkStart w:id="1598" w:name="_Numd19e30482"/>
      <w:bookmarkStart w:id="1599" w:name="_Refd19e30482"/>
      <w:bookmarkStart w:id="1600" w:name="_Tocd19e30482"/>
      <w:r>
        <w:t/>
      </w:r>
      <w:r>
        <w:t>511.602</w:t>
      </w:r>
      <w:r>
        <w:t xml:space="preserve"> General.</w:t>
      </w:r>
      <w:bookmarkEnd w:id="1599"/>
      <w:bookmarkEnd w:id="1600"/>
      <w:bookmarkEnd w:id="1598"/>
    </w:p>
    <w:p xmlns:tce="http://www.TCE.com">
      <w:pPr>
        <w:pStyle w:val="ListNumber"/>
        <!--depth 1-->
        <w:numPr>
          <w:ilvl w:val="0"/>
          <w:numId w:val="548"/>
        </w:numPr>
      </w:pPr>
      <w:bookmarkStart w:id="1602" w:name="_Tocd19e30491"/>
      <w:bookmarkStart w:id="1601" w:name="_Refd19e30491"/>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8"/>
        </w:numPr>
      </w:pPr>
      <w:r>
        <w:t/>
      </w:r>
      <w:r>
        <w:t>(d)</w:t>
      </w:r>
      <w:r>
        <w:t xml:space="preserve">  The authority delegated to GSA shall not be used to support the procurement of any product or service that—</w:t>
      </w:r>
    </w:p>
    <w:p xmlns:tce="http://www.TCE.com">
      <w:pPr>
        <w:pStyle w:val="ListNumber2"/>
        <!--depth 2-->
        <w:numPr>
          <w:ilvl w:val="1"/>
          <w:numId w:val="549"/>
        </w:numPr>
      </w:pPr>
      <w:bookmarkStart w:id="1604" w:name="_Tocd19e30520"/>
      <w:bookmarkStart w:id="1603" w:name="_Refd19e30520"/>
      <w:r>
        <w:t/>
      </w:r>
      <w:r>
        <w:t>(1)</w:t>
      </w:r>
      <w:r>
        <w:t xml:space="preserve">  Are commonly available in commercial markets for general consumption;</w:t>
      </w:r>
    </w:p>
    <w:p xmlns:tce="http://www.TCE.com">
      <w:pPr>
        <w:pStyle w:val="ListNumber2"/>
        <!--depth 2-->
        <w:numPr>
          <w:ilvl w:val="1"/>
          <w:numId w:val="549"/>
        </w:numPr>
      </w:pPr>
      <w:r>
        <w:t/>
      </w:r>
      <w:r>
        <w:t>(2)</w:t>
      </w:r>
      <w:r>
        <w:t xml:space="preserve">  Do not require major modification when purchased for approved program use;</w:t>
      </w:r>
    </w:p>
    <w:p xmlns:tce="http://www.TCE.com">
      <w:pPr>
        <w:pStyle w:val="ListNumber2"/>
        <!--depth 2-->
        <w:numPr>
          <w:ilvl w:val="1"/>
          <w:numId w:val="549"/>
        </w:numPr>
      </w:pPr>
      <w:r>
        <w:t/>
      </w:r>
      <w:r>
        <w:t>(3)</w:t>
      </w:r>
      <w:r>
        <w:t xml:space="preserve">  Are readily available in sufficient quantity so as to cause no delay in meeting approved program requirements; or</w:t>
      </w:r>
    </w:p>
    <w:p xmlns:tce="http://www.TCE.com">
      <w:pPr>
        <w:pStyle w:val="ListNumber2"/>
        <!--depth 2-->
        <w:numPr>
          <w:ilvl w:val="1"/>
          <w:numId w:val="54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5-->
    <w:p xmlns:tce="http://www.TCE.com">
      <w:pPr>
        <w:pStyle w:val="Heading5"/>
      </w:pPr>
      <w:bookmarkStart w:id="1605" w:name="_Numd19e30559"/>
      <w:bookmarkStart w:id="1606" w:name="_Refd19e30559"/>
      <w:bookmarkStart w:id="1607" w:name="_Tocd19e30559"/>
      <w:r>
        <w:t/>
      </w:r>
      <w:r>
        <w:t>511.603</w:t>
      </w:r>
      <w:r>
        <w:t xml:space="preserve"> Procedures.</w:t>
      </w:r>
      <w:bookmarkEnd w:id="1606"/>
      <w:bookmarkEnd w:id="1607"/>
      <w:bookmarkEnd w:id="1605"/>
    </w:p>
    <w:p xmlns:tce="http://www.TCE.com">
      <w:pPr>
        <w:pStyle w:val="ListNumber"/>
        <!--depth 1-->
        <w:numPr>
          <w:ilvl w:val="0"/>
          <w:numId w:val="550"/>
        </w:numPr>
      </w:pPr>
      <w:bookmarkStart w:id="1609" w:name="_Tocd19e30568"/>
      <w:bookmarkStart w:id="1608" w:name="_Refd19e30568"/>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0"/>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1"/>
        </w:numPr>
      </w:pPr>
      <w:bookmarkStart w:id="1611" w:name="_Tocd19e30583"/>
      <w:bookmarkStart w:id="1610" w:name="_Refd19e30583"/>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1"/>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50"/>
        </w:numPr>
      </w:pPr>
      <w:r>
        <w:t/>
      </w:r>
      <w:r>
        <w:t>(c)</w:t>
      </w:r>
      <w:r>
        <w:t xml:space="preserve">  Multiple and Single Award Schedule contracts are not rated at time of award.</w:t>
      </w:r>
      <w:bookmarkEnd w:id="1608"/>
      <w:bookmarkEnd w:id="1609"/>
    </w:p>
    <!--Topic unique_348-->
    <w:p xmlns:tce="http://www.TCE.com">
      <w:pPr>
        <w:pStyle w:val="Heading3"/>
      </w:pPr>
      <w:bookmarkStart w:id="1612" w:name="_Numd19e30624"/>
      <w:bookmarkStart w:id="1613" w:name="_Refd19e30624"/>
      <w:bookmarkStart w:id="1614" w:name="_Tocd19e30624"/>
      <w:r>
        <w:t/>
      </w:r>
      <w:r>
        <w:t>Part 512</w:t>
      </w:r>
      <w:r>
        <w:t xml:space="preserve"> - Acquisition of Commercial Products and Commercial Services</w:t>
      </w:r>
      <w:bookmarkEnd w:id="1613"/>
      <w:bookmarkEnd w:id="1614"/>
      <w:bookmarkEnd w:id="1612"/>
    </w:p>
    <w:p xmlns:tce="http://www.TCE.com">
      <w:pPr>
        <w:pStyle w:val="ListBullet"/>
        <!--depth 1-->
        <w:numPr>
          <w:ilvl w:val="0"/>
          <w:numId w:val="552"/>
        </w:numPr>
      </w:pPr>
      <w:r>
        <w:t/>
      </w:r>
      <w:r>
        <w:rPr>
          <w:color w:val="0000FF"/>
        </w:rPr>
        <w:fldChar w:fldCharType="begin"/>
      </w:r>
      <w:r>
        <w:rPr>
          <w:color w:val="0000FF"/>
        </w:rPr>
        <w:instrText xml:space="preserve"> REF _Numd19e30717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_Numd19e30730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_Numd19e30753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_Numd19e30923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_Numd19e30946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_Numd19e30968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2"/>
        </w:numPr>
      </w:pPr>
      <w:r>
        <w:t/>
      </w:r>
      <w:r>
        <w:rPr>
          <w:color w:val="0000FF"/>
        </w:rPr>
        <w:fldChar w:fldCharType="begin"/>
      </w:r>
      <w:r>
        <w:rPr>
          <w:color w:val="0000FF"/>
        </w:rPr>
        <w:instrText xml:space="preserve"> REF _Numd19e31000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_Numd19e31013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_Numd19e31157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615" w:name="_Numd19e30717"/>
      <w:bookmarkStart w:id="1616" w:name="_Refd19e30717"/>
      <w:bookmarkStart w:id="1617" w:name="_Tocd19e30717"/>
      <w:r>
        <w:t/>
      </w:r>
      <w:r>
        <w:t>Subpart 512.2</w:t>
      </w:r>
      <w:r>
        <w:t xml:space="preserve"> - Special Requirements for the Acquisition of Commercial Products and Commercial Services</w:t>
      </w:r>
      <w:bookmarkEnd w:id="1616"/>
      <w:bookmarkEnd w:id="1617"/>
      <w:bookmarkEnd w:id="1615"/>
    </w:p>
    <!--Topic unique_350-->
    <w:p xmlns:tce="http://www.TCE.com">
      <w:pPr>
        <w:pStyle w:val="Heading5"/>
      </w:pPr>
      <w:bookmarkStart w:id="1618" w:name="_Numd19e30730"/>
      <w:bookmarkStart w:id="1619" w:name="_Refd19e30730"/>
      <w:bookmarkStart w:id="1620" w:name="_Tocd19e30730"/>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4-->
    <w:p xmlns:tce="http://www.TCE.com">
      <w:pPr>
        <w:pStyle w:val="Heading5"/>
      </w:pPr>
      <w:bookmarkStart w:id="1621" w:name="_Numd19e30753"/>
      <w:bookmarkStart w:id="1622" w:name="_Refd19e30753"/>
      <w:bookmarkStart w:id="1623" w:name="_Tocd19e30753"/>
      <w:r>
        <w:t/>
      </w:r>
      <w:r>
        <w:t>512.203</w:t>
      </w:r>
      <w:r>
        <w:t xml:space="preserve"> Procedures for solicitation, evaluation, and award.</w:t>
      </w:r>
      <w:bookmarkEnd w:id="1622"/>
      <w:bookmarkEnd w:id="1623"/>
      <w:bookmarkEnd w:id="1621"/>
    </w:p>
    <w:p xmlns:tce="http://www.TCE.com">
      <w:pPr>
        <w:pStyle w:val="ListNumber"/>
        <!--depth 1-->
        <w:numPr>
          <w:ilvl w:val="0"/>
          <w:numId w:val="555"/>
        </w:numPr>
      </w:pPr>
      <w:bookmarkStart w:id="1625" w:name="_Tocd19e30762"/>
      <w:bookmarkStart w:id="1624" w:name="_Refd19e30762"/>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_Numd19e30624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_Numd19e55580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_Numd19e30624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_Numd19e58562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5"/>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_Numd19e50353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_Numd19e50353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6"/>
        </w:numPr>
      </w:pPr>
      <w:bookmarkStart w:id="1627" w:name="_Tocd19e30817"/>
      <w:bookmarkStart w:id="1626" w:name="_Refd19e30817"/>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6"/>
        </w:numPr>
      </w:pPr>
      <w:r>
        <w:t/>
      </w:r>
      <w:r>
        <w:t>(2)</w:t>
      </w:r>
      <w:r>
        <w:t xml:space="preserve"> FAR 12 and GSAM </w:t>
      </w:r>
      <w:r>
        <w:rPr>
          <w:color w:val="0000FF"/>
        </w:rPr>
        <w:fldChar w:fldCharType="begin"/>
      </w:r>
      <w:r>
        <w:rPr>
          <w:color w:val="0000FF"/>
        </w:rPr>
        <w:instrText xml:space="preserve"> REF _Numd19e30624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_Numd19e30624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8">
        <w:r>
          <w:rPr>
            <w:rStyle w:val="Hyperlink"/>
          </w:rPr>
          <w:t>https://www.gsa.gov/annualprospectusthreshold</w:t>
        </w:r>
      </w:hyperlink>
      <w:r>
        <w:t>.</w:t>
      </w:r>
      <w:bookmarkEnd w:id="1626"/>
      <w:bookmarkEnd w:id="1627"/>
    </w:p>
    <w:p xmlns:tce="http://www.TCE.com">
      <w:pPr>
        <w:pStyle w:val="ListNumber"/>
        <!--depth 1-->
        <w:numPr>
          <w:ilvl w:val="0"/>
          <w:numId w:val="55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_Numd19e31013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7"/>
        </w:numPr>
      </w:pPr>
      <w:bookmarkStart w:id="1629" w:name="_Tocd19e30888"/>
      <w:bookmarkStart w:id="1628" w:name="_Refd19e30888"/>
      <w:r>
        <w:t/>
      </w:r>
      <w:r>
        <w:t>(1)</w:t>
      </w:r>
      <w:r>
        <w:t xml:space="preserve">  Identifying objectionable terms not covered by the deviated clause;</w:t>
      </w:r>
    </w:p>
    <w:p xmlns:tce="http://www.TCE.com">
      <w:pPr>
        <w:pStyle w:val="ListNumber2"/>
        <!--depth 2-->
        <w:numPr>
          <w:ilvl w:val="1"/>
          <w:numId w:val="557"/>
        </w:numPr>
      </w:pPr>
      <w:r>
        <w:t/>
      </w:r>
      <w:r>
        <w:t>(2)</w:t>
      </w:r>
      <w:r>
        <w:t xml:space="preserve">  Negotiating terms as necessary to meet the Government's needs; and</w:t>
      </w:r>
    </w:p>
    <w:p xmlns:tce="http://www.TCE.com">
      <w:pPr>
        <w:pStyle w:val="ListNumber2"/>
        <!--depth 2-->
        <w:numPr>
          <w:ilvl w:val="1"/>
          <w:numId w:val="557"/>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_Numd19e21496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1-->
    <w:p xmlns:tce="http://www.TCE.com">
      <w:pPr>
        <w:pStyle w:val="Heading5"/>
      </w:pPr>
      <w:bookmarkStart w:id="1630" w:name="_Numd19e30923"/>
      <w:bookmarkStart w:id="1631" w:name="_Refd19e30923"/>
      <w:bookmarkStart w:id="1632" w:name="_Tocd19e30923"/>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633" w:name="_Numd19e30946"/>
      <w:bookmarkStart w:id="1634" w:name="_Refd19e30946"/>
      <w:bookmarkStart w:id="1635" w:name="_Tocd19e30946"/>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636" w:name="_Numd19e30968"/>
      <w:bookmarkStart w:id="1637" w:name="_Refd19e30968"/>
      <w:bookmarkStart w:id="1638" w:name="_Tocd19e30968"/>
      <w:r>
        <w:t/>
      </w:r>
      <w:r>
        <w:t>512.216</w:t>
      </w:r>
      <w:r>
        <w:t xml:space="preserve"> Unenforceability of unauthorized obligations (FAR DEVIATION).</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9">
        <w:r>
          <w:rPr>
            <w:rStyle w:val="Hyperlink"/>
          </w:rPr>
          <w:t>31 U.S.C. 1341</w:t>
        </w:r>
      </w:hyperlink>
      <w:r>
        <w:t>) for supplies or services acquired subject to a commercial supplier agreement.</w:t>
      </w:r>
    </w:p>
    <!--Topic unique_354-->
    <w:p xmlns:tce="http://www.TCE.com">
      <w:pPr>
        <w:pStyle w:val="Heading4"/>
      </w:pPr>
      <w:bookmarkStart w:id="1639" w:name="_Numd19e31000"/>
      <w:bookmarkStart w:id="1640" w:name="_Refd19e31000"/>
      <w:bookmarkStart w:id="1641" w:name="_Tocd19e31000"/>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1013"/>
      <w:bookmarkStart w:id="1643" w:name="_Refd19e31013"/>
      <w:bookmarkStart w:id="1644" w:name="_Tocd19e31013"/>
      <w:r>
        <w:t/>
      </w:r>
      <w:r>
        <w:t>512.301</w:t>
      </w:r>
      <w:r>
        <w:t xml:space="preserve"> Solicitation provisions and contract clauses for the acquisition of commercial products and commercial services (FAR DEVIATION).</w:t>
      </w:r>
      <w:bookmarkEnd w:id="1643"/>
      <w:bookmarkEnd w:id="1644"/>
      <w:bookmarkEnd w:id="1642"/>
    </w:p>
    <w:p xmlns:tce="http://www.TCE.com">
      <w:pPr>
        <w:pStyle w:val="ListNumber"/>
        <!--depth 1-->
        <w:numPr>
          <w:ilvl w:val="0"/>
          <w:numId w:val="558"/>
        </w:numPr>
      </w:pPr>
      <w:bookmarkStart w:id="1648" w:name="_Tocd19e31024"/>
      <w:bookmarkStart w:id="1647" w:name="_Refd19e31024"/>
      <w:bookmarkStart w:id="1646" w:name="_Tocd19e31022"/>
      <w:bookmarkStart w:id="1645" w:name="_Refd19e31022"/>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9"/>
        </w:numPr>
      </w:pPr>
      <w:bookmarkStart w:id="1652" w:name="_Tocd19e31035"/>
      <w:bookmarkStart w:id="1651" w:name="_Refd19e31035"/>
      <w:bookmarkStart w:id="1650" w:name="_Tocd19e31033"/>
      <w:bookmarkStart w:id="1649" w:name="_Refd19e31033"/>
      <w:r>
        <w:t/>
      </w:r>
      <w:r>
        <w:t>(1)</w:t>
      </w:r>
      <w:r>
        <w:t xml:space="preserve"> The clause at </w:t>
      </w:r>
      <w:r>
        <w:rPr>
          <w:color w:val="0000FF"/>
        </w:rPr>
        <w:fldChar w:fldCharType="begin"/>
      </w:r>
      <w:r>
        <w:rPr>
          <w:color w:val="0000FF"/>
        </w:rPr>
        <w:instrText xml:space="preserve"> REF _Numd19e65922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40">
        <w:r>
          <w:rPr>
            <w:rStyle w:val="Hyperlink"/>
          </w:rPr>
          <w:t>12.302</w:t>
        </w:r>
      </w:hyperlink>
      <w:r>
        <w:t xml:space="preserve"> and GSAM </w:t>
      </w:r>
      <w:r>
        <w:rPr>
          <w:color w:val="0000FF"/>
        </w:rPr>
        <w:fldChar w:fldCharType="begin"/>
      </w:r>
      <w:r>
        <w:rPr>
          <w:color w:val="0000FF"/>
        </w:rPr>
        <w:instrText xml:space="preserve"> REF _Numd19e31157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9"/>
        </w:numPr>
      </w:pPr>
      <w:bookmarkStart w:id="1654" w:name="_Tocd19e31054"/>
      <w:bookmarkStart w:id="1653" w:name="_Refd19e31054"/>
      <w:r>
        <w:t/>
      </w:r>
      <w:r>
        <w:t>(2)</w:t>
      </w:r>
      <w:r>
        <w:t xml:space="preserve"> The clause at </w:t>
      </w:r>
      <w:r>
        <w:rPr>
          <w:color w:val="0000FF"/>
        </w:rPr>
        <w:fldChar w:fldCharType="begin"/>
      </w:r>
      <w:r>
        <w:rPr>
          <w:color w:val="0000FF"/>
        </w:rPr>
        <w:instrText xml:space="preserve"> REF _Numd19e66114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8"/>
        </w:numPr>
      </w:pPr>
      <w:bookmarkStart w:id="1656" w:name="_Tocd19e31066"/>
      <w:bookmarkStart w:id="1655" w:name="_Refd19e31066"/>
      <w:r>
        <w:t/>
      </w:r>
      <w:r>
        <w:t>(b)</w:t>
      </w:r>
      <w:r>
        <w:t xml:space="preserve"> </w:t>
      </w:r>
      <w:r>
        <w:rPr>
          <w:i/>
        </w:rPr>
        <w:t>FAR deviation</w:t>
      </w:r>
      <w:r>
        <w:t xml:space="preserve">. GSA has a deviation from FAR </w:t>
      </w:r>
      <w:hyperlink r:id="rIdHyperlink241">
        <w:r>
          <w:rPr>
            <w:rStyle w:val="Hyperlink"/>
          </w:rPr>
          <w:t>52.212-4</w:t>
        </w:r>
      </w:hyperlink>
      <w:r>
        <w:t xml:space="preserve"> that allows use of the clause at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xml:space="preserve"> in lieu of the FAR clause at </w:t>
      </w:r>
      <w:hyperlink r:id="rIdHyperlink242">
        <w:r>
          <w:rPr>
            <w:rStyle w:val="Hyperlink"/>
          </w:rPr>
          <w:t>52.212-4</w:t>
        </w:r>
      </w:hyperlink>
      <w:r>
        <w:t xml:space="preserve">. Insert the clause at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43">
        <w:r>
          <w:rPr>
            <w:rStyle w:val="Hyperlink"/>
          </w:rPr>
          <w:t>52.212-4</w:t>
        </w:r>
      </w:hyperlink>
      <w:r>
        <w:t xml:space="preserve">. This clause may be tailored in accordance with FAR </w:t>
      </w:r>
      <w:hyperlink r:id="rIdHyperlink244">
        <w:r>
          <w:rPr>
            <w:rStyle w:val="Hyperlink"/>
          </w:rPr>
          <w:t>12.302</w:t>
        </w:r>
      </w:hyperlink>
      <w:r>
        <w:t xml:space="preserve"> and GSAM </w:t>
      </w:r>
      <w:r>
        <w:rPr>
          <w:color w:val="0000FF"/>
        </w:rPr>
        <w:fldChar w:fldCharType="begin"/>
      </w:r>
      <w:r>
        <w:rPr>
          <w:color w:val="0000FF"/>
        </w:rPr>
        <w:instrText xml:space="preserve"> REF _Numd19e31157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8"/>
        </w:numPr>
      </w:pPr>
      <w:bookmarkStart w:id="1658" w:name="_Tocd19e31105"/>
      <w:bookmarkStart w:id="1657" w:name="_Refd19e31105"/>
      <w:r>
        <w:t/>
      </w:r>
      <w:r>
        <w:t>(c)</w:t>
      </w:r>
      <w:r>
        <w:t xml:space="preserve"> </w:t>
      </w:r>
      <w:r>
        <w:rPr>
          <w:i/>
        </w:rPr>
        <w:t>Discretionary use of GSAR provisions and clauses</w:t>
      </w:r>
      <w:r>
        <w:t xml:space="preserve">. Consistent with the limitations contained in FAR </w:t>
      </w:r>
      <w:hyperlink r:id="rIdHyperlink245">
        <w:r>
          <w:rPr>
            <w:rStyle w:val="Hyperlink"/>
          </w:rPr>
          <w:t>12.302</w:t>
        </w:r>
      </w:hyperlink>
      <w:r>
        <w:t xml:space="preserve"> and </w:t>
      </w:r>
      <w:r>
        <w:rPr>
          <w:color w:val="0000FF"/>
        </w:rPr>
        <w:fldChar w:fldCharType="begin"/>
      </w:r>
      <w:r>
        <w:rPr>
          <w:color w:val="0000FF"/>
        </w:rPr>
        <w:instrText xml:space="preserve"> REF _Numd19e31157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8"/>
        </w:numPr>
      </w:pPr>
      <w:bookmarkStart w:id="1660" w:name="_Tocd19e31123"/>
      <w:bookmarkStart w:id="1659" w:name="_Refd19e31123"/>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0"/>
        </w:numPr>
      </w:pPr>
      <w:bookmarkStart w:id="1664" w:name="_Tocd19e31134"/>
      <w:bookmarkStart w:id="1663" w:name="_Refd19e31134"/>
      <w:bookmarkStart w:id="1662" w:name="_Tocd19e31132"/>
      <w:bookmarkStart w:id="1661" w:name="_Refd19e31132"/>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60"/>
        </w:numPr>
      </w:pPr>
      <w:bookmarkStart w:id="1666" w:name="_Tocd19e31141"/>
      <w:bookmarkStart w:id="1665" w:name="_Refd19e31141"/>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5-->
    <w:p xmlns:tce="http://www.TCE.com">
      <w:pPr>
        <w:pStyle w:val="Heading5"/>
      </w:pPr>
      <w:bookmarkStart w:id="1667" w:name="_Numd19e31157"/>
      <w:bookmarkStart w:id="1668" w:name="_Refd19e31157"/>
      <w:bookmarkStart w:id="1669" w:name="_Tocd19e31157"/>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61"/>
        </w:numPr>
      </w:pPr>
      <w:bookmarkStart w:id="1671" w:name="_Tocd19e31166"/>
      <w:bookmarkStart w:id="1670" w:name="_Refd19e31166"/>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2"/>
        </w:numPr>
      </w:pPr>
      <w:bookmarkStart w:id="1673" w:name="_Tocd19e31174"/>
      <w:bookmarkStart w:id="1672" w:name="_Refd19e31174"/>
      <w:r>
        <w:t/>
      </w:r>
      <w:r>
        <w:t>(1)</w:t>
      </w:r>
      <w:r>
        <w:t xml:space="preserve"> </w:t>
      </w:r>
      <w:r>
        <w:rPr>
          <w:i/>
        </w:rPr>
        <w:t>Individual contract</w:t>
      </w:r>
      <w:r>
        <w:t>. The contracting officer’s supervisor approves the request.</w:t>
      </w:r>
    </w:p>
    <w:p xmlns:tce="http://www.TCE.com">
      <w:pPr>
        <w:pStyle w:val="ListNumber2"/>
        <!--depth 2-->
        <w:numPr>
          <w:ilvl w:val="1"/>
          <w:numId w:val="562"/>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61"/>
        </w:numPr>
      </w:pPr>
      <w:r>
        <w:t/>
      </w:r>
      <w:r>
        <w:t>(b)</w:t>
      </w:r>
      <w:r>
        <w:t xml:space="preserve">  Paragraph (w) of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74" w:name="_Numd19e31211"/>
      <w:bookmarkStart w:id="1675" w:name="_Refd19e31211"/>
      <w:bookmarkStart w:id="1676" w:name="_Tocd19e31211"/>
      <w:r>
        <w:t/>
      </w:r>
      <w:r>
        <w:t>Subchapter C</w:t>
      </w:r>
      <w:r>
        <w:t xml:space="preserve"> - Contracting Methods and Contract Types</w:t>
      </w:r>
      <w:bookmarkEnd w:id="1675"/>
      <w:bookmarkEnd w:id="1676"/>
      <w:bookmarkEnd w:id="1674"/>
    </w:p>
    <!--Topic unique_365-->
    <w:p xmlns:tce="http://www.TCE.com">
      <w:pPr>
        <w:pStyle w:val="Heading2"/>
      </w:pPr>
      <w:bookmarkStart w:id="1677" w:name="_Numd19e31219"/>
      <w:bookmarkStart w:id="1678" w:name="_Refd19e31219"/>
      <w:bookmarkStart w:id="1679" w:name="_Tocd19e31219"/>
      <w:r>
        <w:t/>
      </w:r>
      <w:r>
        <w:t xml:space="preserve"> General Services Administration Acquisition Manual</w:t>
      </w:r>
      <w:bookmarkEnd w:id="1678"/>
      <w:bookmarkEnd w:id="1679"/>
      <w:bookmarkEnd w:id="1677"/>
    </w:p>
    <!--Topic unique_367-->
    <w:p xmlns:tce="http://www.TCE.com">
      <w:pPr>
        <w:pStyle w:val="Heading3"/>
      </w:pPr>
      <w:bookmarkStart w:id="1680" w:name="_Numd19e31226"/>
      <w:bookmarkStart w:id="1681" w:name="_Refd19e31226"/>
      <w:bookmarkStart w:id="1682" w:name="_Tocd19e31226"/>
      <w:r>
        <w:t/>
      </w:r>
      <w:r>
        <w:t>Part 513</w:t>
      </w:r>
      <w:r>
        <w:t xml:space="preserve"> - Simplified Acquisition Procedures</w:t>
      </w:r>
      <w:bookmarkEnd w:id="1681"/>
      <w:bookmarkEnd w:id="1682"/>
      <w:bookmarkEnd w:id="1680"/>
    </w:p>
    <w:p xmlns:tce="http://www.TCE.com">
      <w:pPr>
        <w:pStyle w:val="ListBullet"/>
        <!--depth 1-->
        <w:numPr>
          <w:ilvl w:val="0"/>
          <w:numId w:val="563"/>
        </w:numPr>
      </w:pPr>
      <w:r>
        <w:t/>
      </w:r>
      <w:r>
        <w:rPr>
          <w:color w:val="0000FF"/>
        </w:rPr>
        <w:fldChar w:fldCharType="begin"/>
      </w:r>
      <w:r>
        <w:rPr>
          <w:color w:val="0000FF"/>
        </w:rPr>
        <w:instrText xml:space="preserve"> REF _Numd19e31419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_Numd19e31432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_Numd19e31455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_Numd19e31468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_Numd19e31499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_Numd19e31530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_Numd19e31543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_Numd19e31574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_Numd19e31587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_Numd19e31619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_Numd19e31632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_Numd19e31659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_Numd19e31809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_Numd19e31822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_Numd19e31888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_Numd19e31901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_Numd19e31920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_Numd19e32002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_Numd19e32175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_Numd19e32188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83" w:name="_Numd19e31419"/>
      <w:bookmarkStart w:id="1684" w:name="_Refd19e31419"/>
      <w:bookmarkStart w:id="1685" w:name="_Tocd19e31419"/>
      <w:r>
        <w:t/>
      </w:r>
      <w:r>
        <w:t>Subpart 513.1</w:t>
      </w:r>
      <w:r>
        <w:t xml:space="preserve"> - Procedures</w:t>
      </w:r>
      <w:bookmarkEnd w:id="1684"/>
      <w:bookmarkEnd w:id="1685"/>
      <w:bookmarkEnd w:id="1683"/>
    </w:p>
    <!--Topic unique_369-->
    <w:p xmlns:tce="http://www.TCE.com">
      <w:pPr>
        <w:pStyle w:val="Heading5"/>
      </w:pPr>
      <w:bookmarkStart w:id="1686" w:name="_Numd19e31432"/>
      <w:bookmarkStart w:id="1687" w:name="_Refd19e31432"/>
      <w:bookmarkStart w:id="1688" w:name="_Tocd19e31432"/>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89" w:name="_Numd19e31455"/>
      <w:bookmarkStart w:id="1690" w:name="_Refd19e31455"/>
      <w:bookmarkStart w:id="1691" w:name="_Tocd19e31455"/>
      <w:r>
        <w:t/>
      </w:r>
      <w:r>
        <w:t>513.106</w:t>
      </w:r>
      <w:r>
        <w:t xml:space="preserve"> [Reserved]</w:t>
      </w:r>
      <w:bookmarkEnd w:id="1690"/>
      <w:bookmarkEnd w:id="1691"/>
      <w:bookmarkEnd w:id="1689"/>
    </w:p>
    <!--Topic unique_371-->
    <w:p xmlns:tce="http://www.TCE.com">
      <w:pPr>
        <w:pStyle w:val="Heading6"/>
      </w:pPr>
      <w:bookmarkStart w:id="1692" w:name="_Numd19e31468"/>
      <w:bookmarkStart w:id="1693" w:name="_Refd19e31468"/>
      <w:bookmarkStart w:id="1694" w:name="_Tocd19e31468"/>
      <w:r>
        <w:t/>
      </w:r>
      <w:r>
        <w:t>513.106-1</w:t>
      </w:r>
      <w:r>
        <w:t xml:space="preserve"> Soliciting competition.</w:t>
      </w:r>
      <w:bookmarkEnd w:id="1693"/>
      <w:bookmarkEnd w:id="1694"/>
      <w:bookmarkEnd w:id="1692"/>
    </w:p>
    <w:p xmlns:tce="http://www.TCE.com">
      <w:pPr>
        <w:pStyle w:val="ListNumber"/>
        <!--depth 1-->
        <w:numPr>
          <w:ilvl w:val="0"/>
          <w:numId w:val="572"/>
        </w:numPr>
      </w:pPr>
      <w:bookmarkStart w:id="1696" w:name="_Tocd19e31477"/>
      <w:bookmarkStart w:id="1695" w:name="_Refd19e3147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2-->
    <w:p xmlns:tce="http://www.TCE.com">
      <w:pPr>
        <w:pStyle w:val="Heading6"/>
      </w:pPr>
      <w:bookmarkStart w:id="1697" w:name="_Numd19e31499"/>
      <w:bookmarkStart w:id="1698" w:name="_Refd19e31499"/>
      <w:bookmarkStart w:id="1699" w:name="_Tocd19e31499"/>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700" w:name="_Numd19e31530"/>
      <w:bookmarkStart w:id="1701" w:name="_Refd19e31530"/>
      <w:bookmarkStart w:id="1702" w:name="_Tocd19e31530"/>
      <w:r>
        <w:t/>
      </w:r>
      <w:r>
        <w:t>Subpart 513.2</w:t>
      </w:r>
      <w:r>
        <w:t xml:space="preserve"> - Actions At or Below the Micro-Purchase Threshold</w:t>
      </w:r>
      <w:bookmarkEnd w:id="1701"/>
      <w:bookmarkEnd w:id="1702"/>
      <w:bookmarkEnd w:id="1700"/>
    </w:p>
    <!--Topic unique_374-->
    <w:p xmlns:tce="http://www.TCE.com">
      <w:pPr>
        <w:pStyle w:val="Heading5"/>
      </w:pPr>
      <w:bookmarkStart w:id="1703" w:name="_Numd19e31543"/>
      <w:bookmarkStart w:id="1704" w:name="_Refd19e31543"/>
      <w:bookmarkStart w:id="1705" w:name="_Tocd19e31543"/>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_Numd19e69423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7">
        <w:r>
          <w:rPr>
            <w:rStyle w:val="Hyperlink"/>
          </w:rPr>
          <w:t>52.232-39</w:t>
        </w:r>
      </w:hyperlink>
      <w:r>
        <w:t>.</w:t>
      </w:r>
    </w:p>
    <!--Topic unique_375-->
    <w:p xmlns:tce="http://www.TCE.com">
      <w:pPr>
        <w:pStyle w:val="Heading4"/>
      </w:pPr>
      <w:bookmarkStart w:id="1706" w:name="_Numd19e31574"/>
      <w:bookmarkStart w:id="1707" w:name="_Refd19e31574"/>
      <w:bookmarkStart w:id="1708" w:name="_Tocd19e31574"/>
      <w:r>
        <w:t/>
      </w:r>
      <w:r>
        <w:t>Subpart 513.3</w:t>
      </w:r>
      <w:r>
        <w:t xml:space="preserve"> - Simplified Acquisition Methods</w:t>
      </w:r>
      <w:bookmarkEnd w:id="1707"/>
      <w:bookmarkEnd w:id="1708"/>
      <w:bookmarkEnd w:id="1706"/>
    </w:p>
    <!--Topic unique_376-->
    <w:p xmlns:tce="http://www.TCE.com">
      <w:pPr>
        <w:pStyle w:val="Heading5"/>
      </w:pPr>
      <w:bookmarkStart w:id="1709" w:name="_Numd19e31587"/>
      <w:bookmarkStart w:id="1710" w:name="_Refd19e31587"/>
      <w:bookmarkStart w:id="1711" w:name="_Tocd19e31587"/>
      <w:r>
        <w:t/>
      </w:r>
      <w:r>
        <w:t>513.301</w:t>
      </w:r>
      <w:r>
        <w:t xml:space="preserve"> Governmentwide commercial purchase card.</w:t>
      </w:r>
      <w:bookmarkEnd w:id="1710"/>
      <w:bookmarkEnd w:id="1711"/>
      <w:bookmarkEnd w:id="1709"/>
    </w:p>
    <w:p xmlns:tce="http://www.TCE.com">
      <w:pPr>
        <w:pStyle w:val="ListNumber"/>
        <!--depth 1-->
        <w:numPr>
          <w:ilvl w:val="0"/>
          <w:numId w:val="573"/>
        </w:numPr>
      </w:pPr>
      <w:bookmarkStart w:id="1713" w:name="_Tocd19e31596"/>
      <w:bookmarkStart w:id="1712" w:name="_Refd19e31596"/>
      <w:r>
        <w:t/>
      </w:r>
      <w:r>
        <w:t>(a)</w:t>
      </w:r>
      <w:r>
        <w:t xml:space="preserve"> The GSA Order providing the policy on the management and use of the GSA SmartPay® Purchase Card (OAS 4200.1) is available on GSA Insight at </w:t>
      </w:r>
      <w:hyperlink r:id="rIdHyperlink248">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7-->
    <w:p xmlns:tce="http://www.TCE.com">
      <w:pPr>
        <w:pStyle w:val="Heading5"/>
      </w:pPr>
      <w:bookmarkStart w:id="1714" w:name="_Numd19e31619"/>
      <w:bookmarkStart w:id="1715" w:name="_Refd19e31619"/>
      <w:bookmarkStart w:id="1716" w:name="_Tocd19e31619"/>
      <w:r>
        <w:t/>
      </w:r>
      <w:r>
        <w:t>513.302</w:t>
      </w:r>
      <w:r>
        <w:t xml:space="preserve"> Purchase orders.</w:t>
      </w:r>
      <w:bookmarkEnd w:id="1715"/>
      <w:bookmarkEnd w:id="1716"/>
      <w:bookmarkEnd w:id="1714"/>
    </w:p>
    <!--Topic unique_378-->
    <w:p xmlns:tce="http://www.TCE.com">
      <w:pPr>
        <w:pStyle w:val="Heading6"/>
      </w:pPr>
      <w:bookmarkStart w:id="1717" w:name="_Numd19e31632"/>
      <w:bookmarkStart w:id="1718" w:name="_Refd19e31632"/>
      <w:bookmarkStart w:id="1719" w:name="_Tocd19e31632"/>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_Numd19e48141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720" w:name="_Numd19e31659"/>
      <w:bookmarkStart w:id="1721" w:name="_Refd19e31659"/>
      <w:bookmarkStart w:id="1722" w:name="_Tocd19e31659"/>
      <w:r>
        <w:t/>
      </w:r>
      <w:r>
        <w:t>513.302-70</w:t>
      </w:r>
      <w:r>
        <w:t xml:space="preserve"> Purchase order and related forms.</w:t>
      </w:r>
      <w:bookmarkEnd w:id="1721"/>
      <w:bookmarkEnd w:id="1722"/>
      <w:bookmarkEnd w:id="1720"/>
    </w:p>
    <w:p xmlns:tce="http://www.TCE.com">
      <w:pPr>
        <w:pStyle w:val="ListNumber"/>
        <!--depth 1-->
        <w:numPr>
          <w:ilvl w:val="0"/>
          <w:numId w:val="574"/>
        </w:numPr>
      </w:pPr>
      <w:bookmarkStart w:id="1724" w:name="_Tocd19e31668"/>
      <w:bookmarkStart w:id="1723" w:name="_Refd19e31668"/>
      <w:r>
        <w:t/>
      </w:r>
      <w:r>
        <w:t>(a)</w:t>
      </w:r>
      <w:r>
        <w:t xml:space="preserve"> </w:t>
      </w:r>
      <w:hyperlink r:id="rIdHyperlink24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5"/>
        </w:numPr>
      </w:pPr>
      <w:bookmarkStart w:id="1726" w:name="_Tocd19e31680"/>
      <w:bookmarkStart w:id="1725" w:name="_Refd19e31680"/>
      <w:r>
        <w:t/>
      </w:r>
      <w:r>
        <w:t>(1)</w:t>
      </w:r>
      <w:r>
        <w:t xml:space="preserve">  Use </w:t>
      </w:r>
      <w:hyperlink r:id="rIdHyperlink250">
        <w:r>
          <w:rPr>
            <w:rStyle w:val="Hyperlink"/>
          </w:rPr>
          <w:t>GSA Form 300</w:t>
        </w:r>
      </w:hyperlink>
      <w:r>
        <w:t>, when making purchases payable through PEGASYS.</w:t>
      </w:r>
    </w:p>
    <w:p xmlns:tce="http://www.TCE.com">
      <w:pPr>
        <w:pStyle w:val="ListNumber2"/>
        <!--depth 2-->
        <w:numPr>
          <w:ilvl w:val="1"/>
          <w:numId w:val="575"/>
        </w:numPr>
      </w:pPr>
      <w:bookmarkStart w:id="1728" w:name="_Tocd19e31693"/>
      <w:bookmarkStart w:id="1727" w:name="_Refd19e31693"/>
      <w:r>
        <w:t/>
      </w:r>
      <w:r>
        <w:t>(2)</w:t>
      </w:r>
      <w:r>
        <w:t xml:space="preserve">  Use </w:t>
      </w:r>
      <w:hyperlink r:id="rIdHyperlink251">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4"/>
        </w:numPr>
      </w:pPr>
      <w:bookmarkStart w:id="1730" w:name="_Tocd19e31705"/>
      <w:bookmarkStart w:id="1729" w:name="_Refd19e31705"/>
      <w:r>
        <w:t/>
      </w:r>
      <w:r>
        <w:t>(b)</w:t>
      </w:r>
      <w:r>
        <w:t xml:space="preserve">  Use </w:t>
      </w:r>
      <w:hyperlink r:id="rIdHyperlink252">
        <w:r>
          <w:rPr>
            <w:rStyle w:val="Hyperlink"/>
          </w:rPr>
          <w:t>GSA Form 1458</w:t>
        </w:r>
      </w:hyperlink>
      <w:r>
        <w:t xml:space="preserve">, Motor Vehicle Maintenance, Repair and Service Purchase Order, or </w:t>
      </w:r>
      <w:hyperlink r:id="rIdHyperlink253">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4"/>
        </w:numPr>
      </w:pPr>
      <w:bookmarkStart w:id="1732" w:name="_Tocd19e31720"/>
      <w:bookmarkStart w:id="1731" w:name="_Refd19e31720"/>
      <w:r>
        <w:t/>
      </w:r>
      <w:r>
        <w:t>(c)</w:t>
      </w:r>
      <w:r>
        <w:t xml:space="preserve">  Use </w:t>
      </w:r>
      <w:hyperlink r:id="rIdHyperlink254">
        <w:r>
          <w:rPr>
            <w:rStyle w:val="Hyperlink"/>
          </w:rPr>
          <w:t>GSA Form 300</w:t>
        </w:r>
      </w:hyperlink>
      <w:r>
        <w:t xml:space="preserve">, or </w:t>
      </w:r>
      <w:hyperlink r:id="rIdHyperlink255">
        <w:r>
          <w:rPr>
            <w:rStyle w:val="Hyperlink"/>
          </w:rPr>
          <w:t>GSA Form 3186</w:t>
        </w:r>
      </w:hyperlink>
      <w:r>
        <w:t xml:space="preserve">, Order for Supplies or Services, or </w:t>
      </w:r>
      <w:hyperlink r:id="rIdHyperlink25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6"/>
        </w:numPr>
      </w:pPr>
      <w:bookmarkStart w:id="1734" w:name="_Tocd19e31738"/>
      <w:bookmarkStart w:id="1733" w:name="_Refd19e31738"/>
      <w:r>
        <w:t/>
      </w:r>
      <w:r>
        <w:t>(1)</w:t>
      </w:r>
      <w:r>
        <w:t xml:space="preserve">  Use </w:t>
      </w:r>
      <w:hyperlink r:id="rIdHyperlink257">
        <w:r>
          <w:rPr>
            <w:rStyle w:val="Hyperlink"/>
          </w:rPr>
          <w:t>GSA Form 3186</w:t>
        </w:r>
      </w:hyperlink>
      <w:r>
        <w:t xml:space="preserve"> for mail orders placed against established contracts.</w:t>
      </w:r>
    </w:p>
    <w:p xmlns:tce="http://www.TCE.com">
      <w:pPr>
        <w:pStyle w:val="ListNumber2"/>
        <!--depth 2-->
        <w:numPr>
          <w:ilvl w:val="1"/>
          <w:numId w:val="576"/>
        </w:numPr>
      </w:pPr>
      <w:r>
        <w:t/>
      </w:r>
      <w:r>
        <w:t>(2)</w:t>
      </w:r>
      <w:r>
        <w:t xml:space="preserve">  Document the file for a delivery order, task order, or purchase order transmitted to contractors electronically using Electronic Data Interchange (EDI) procedures by generating a </w:t>
      </w:r>
      <w:hyperlink r:id="rIdHyperlink258">
        <w:r>
          <w:rPr>
            <w:rStyle w:val="Hyperlink"/>
          </w:rPr>
          <w:t>GSA Form 3186-B</w:t>
        </w:r>
      </w:hyperlink>
      <w:r>
        <w:t xml:space="preserve"> or </w:t>
      </w:r>
      <w:hyperlink r:id="rIdHyperlink259">
        <w:r>
          <w:rPr>
            <w:rStyle w:val="Hyperlink"/>
          </w:rPr>
          <w:t>GSA Form 300</w:t>
        </w:r>
      </w:hyperlink>
      <w:r>
        <w:t>.</w:t>
      </w:r>
      <w:bookmarkEnd w:id="1733"/>
      <w:bookmarkEnd w:id="1734"/>
      <w:bookmarkEnd w:id="1731"/>
      <w:bookmarkEnd w:id="1732"/>
    </w:p>
    <w:p xmlns:tce="http://www.TCE.com">
      <w:pPr>
        <w:pStyle w:val="ListNumber"/>
        <!--depth 1-->
        <w:numPr>
          <w:ilvl w:val="0"/>
          <w:numId w:val="574"/>
        </w:numPr>
      </w:pPr>
      <w:r>
        <w:t/>
      </w:r>
      <w:r>
        <w:t>(d)</w:t>
      </w:r>
      <w:r>
        <w:t xml:space="preserve">  Use </w:t>
      </w:r>
      <w:hyperlink r:id="rIdHyperlink26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4"/>
        </w:numPr>
      </w:pPr>
      <w:r>
        <w:t/>
      </w:r>
      <w:r>
        <w:t>(e)</w:t>
      </w:r>
      <w:r>
        <w:t xml:space="preserve"> Use </w:t>
      </w:r>
      <w:hyperlink r:id="rIdHyperlink261">
        <w:r>
          <w:rPr>
            <w:rStyle w:val="Hyperlink"/>
          </w:rPr>
          <w:t>GSA Form 8002A</w:t>
        </w:r>
      </w:hyperlink>
      <w:r>
        <w:t>, Motor Vehicle Requisition Status, to notify the consignee of the status of motor vehicle requisitions.</w:t>
      </w:r>
    </w:p>
    <w:p xmlns:tce="http://www.TCE.com">
      <w:pPr>
        <w:pStyle w:val="ListNumber"/>
        <!--depth 1-->
        <w:numPr>
          <w:ilvl w:val="0"/>
          <w:numId w:val="574"/>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_Numd19e31587 \h </w:instrText>
      </w:r>
      <w:r>
        <w:fldChar w:fldCharType="separate"/>
      </w:r>
      <w:rPr>
        <w:color w:val="0000FF"/>
      </w:rPr>
      <w:r>
        <w:rPr>
          <w:u w:val="single"/>
        </w:rPr>
        <w:t>513.301</w:t>
      </w:r>
      <w:r>
        <w:rPr>
          <w:color w:val="0000FF"/>
        </w:rPr>
        <w:fldChar w:fldCharType="end"/>
      </w:r>
      <w:r>
        <w:t>).</w:t>
      </w:r>
      <w:bookmarkEnd w:id="1723"/>
      <w:bookmarkEnd w:id="1724"/>
    </w:p>
    <!--Topic unique_380-->
    <w:p xmlns:tce="http://www.TCE.com">
      <w:pPr>
        <w:pStyle w:val="Heading5"/>
      </w:pPr>
      <w:bookmarkStart w:id="1735" w:name="_Numd19e31809"/>
      <w:bookmarkStart w:id="1736" w:name="_Refd19e31809"/>
      <w:bookmarkStart w:id="1737" w:name="_Tocd19e31809"/>
      <w:r>
        <w:t/>
      </w:r>
      <w:r>
        <w:t>513.303</w:t>
      </w:r>
      <w:r>
        <w:t xml:space="preserve"> Blanket purchase agreements (BPAs).</w:t>
      </w:r>
      <w:bookmarkEnd w:id="1736"/>
      <w:bookmarkEnd w:id="1737"/>
      <w:bookmarkEnd w:id="1735"/>
    </w:p>
    <!--Topic unique_381-->
    <w:p xmlns:tce="http://www.TCE.com">
      <w:pPr>
        <w:pStyle w:val="Heading6"/>
      </w:pPr>
      <w:bookmarkStart w:id="1738" w:name="_Numd19e31822"/>
      <w:bookmarkStart w:id="1739" w:name="_Refd19e31822"/>
      <w:bookmarkStart w:id="1740" w:name="_Tocd19e31822"/>
      <w:r>
        <w:t/>
      </w:r>
      <w:r>
        <w:t>513.303-3</w:t>
      </w:r>
      <w:r>
        <w:t xml:space="preserve"> Preparation of BPAs.</w:t>
      </w:r>
      <w:bookmarkEnd w:id="1739"/>
      <w:bookmarkEnd w:id="1740"/>
      <w:bookmarkEnd w:id="1738"/>
    </w:p>
    <w:p xmlns:tce="http://www.TCE.com">
      <w:pPr>
        <w:pStyle w:val="BodyText"/>
      </w:pPr>
      <w:r>
        <w:t xml:space="preserve">The </w:t>
      </w:r>
      <w:hyperlink r:id="rIdHyperlink262">
        <w:r>
          <w:rPr>
            <w:rStyle w:val="Hyperlink"/>
          </w:rPr>
          <w:t>GSA Form 300</w:t>
        </w:r>
      </w:hyperlink>
      <w:r>
        <w:t xml:space="preserve"> or SF 1449 may be used to prepare a BPA.</w:t>
      </w:r>
    </w:p>
    <w:p xmlns:tce="http://www.TCE.com">
      <w:pPr>
        <w:pStyle w:val="ListNumber"/>
        <!--depth 1-->
        <w:numPr>
          <w:ilvl w:val="0"/>
          <w:numId w:val="577"/>
        </w:numPr>
      </w:pPr>
      <w:bookmarkStart w:id="1742" w:name="_Tocd19e31837"/>
      <w:bookmarkStart w:id="1741" w:name="_Refd19e31837"/>
      <w:r>
        <w:t/>
      </w:r>
      <w:r>
        <w:t>(a)</w:t>
      </w:r>
      <w:r>
        <w:t xml:space="preserve"> </w:t>
      </w:r>
      <w:r>
        <w:rPr>
          <w:i/>
        </w:rPr>
        <w:t>Description of agreement</w:t>
      </w:r>
      <w:r>
        <w:t>. Describe limitations, if any, on the geographic area to be served.</w:t>
      </w:r>
    </w:p>
    <w:p xmlns:tce="http://www.TCE.com">
      <w:pPr>
        <w:pStyle w:val="ListNumber"/>
        <!--depth 1-->
        <w:numPr>
          <w:ilvl w:val="0"/>
          <w:numId w:val="577"/>
        </w:numPr>
      </w:pPr>
      <w:bookmarkStart w:id="1744" w:name="_Tocd19e31849"/>
      <w:bookmarkStart w:id="1743" w:name="_Refd19e31849"/>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7-->
    <w:p xmlns:tce="http://www.TCE.com">
      <w:pPr>
        <w:pStyle w:val="Heading5"/>
      </w:pPr>
      <w:bookmarkStart w:id="1745" w:name="_Numd19e31888"/>
      <w:bookmarkStart w:id="1746" w:name="_Refd19e31888"/>
      <w:bookmarkStart w:id="1747" w:name="_Tocd19e31888"/>
      <w:r>
        <w:t/>
      </w:r>
      <w:r>
        <w:t>513.370</w:t>
      </w:r>
      <w:r>
        <w:t xml:space="preserve"> Certified invoice procedure.</w:t>
      </w:r>
      <w:bookmarkEnd w:id="1746"/>
      <w:bookmarkEnd w:id="1747"/>
      <w:bookmarkEnd w:id="1745"/>
    </w:p>
    <!--Topic unique_382-->
    <w:p xmlns:tce="http://www.TCE.com">
      <w:pPr>
        <w:pStyle w:val="Heading6"/>
      </w:pPr>
      <w:bookmarkStart w:id="1748" w:name="_Numd19e31901"/>
      <w:bookmarkStart w:id="1749" w:name="_Refd19e31901"/>
      <w:bookmarkStart w:id="1750" w:name="_Tocd19e31901"/>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51" w:name="_Numd19e31920"/>
      <w:bookmarkStart w:id="1752" w:name="_Refd19e31920"/>
      <w:bookmarkStart w:id="1753" w:name="_Tocd19e31920"/>
      <w:r>
        <w:t/>
      </w:r>
      <w:r>
        <w:t>513.370-2</w:t>
      </w:r>
      <w:r>
        <w:t xml:space="preserve"> Limitations.</w:t>
      </w:r>
      <w:bookmarkEnd w:id="1752"/>
      <w:bookmarkEnd w:id="1753"/>
      <w:bookmarkEnd w:id="1751"/>
    </w:p>
    <w:p xmlns:tce="http://www.TCE.com">
      <w:pPr>
        <w:pStyle w:val="ListNumber"/>
        <!--depth 1-->
        <w:numPr>
          <w:ilvl w:val="0"/>
          <w:numId w:val="578"/>
        </w:numPr>
      </w:pPr>
      <w:bookmarkStart w:id="1755" w:name="_Tocd19e31929"/>
      <w:bookmarkStart w:id="1754" w:name="_Refd19e31929"/>
      <w:r>
        <w:t/>
      </w:r>
      <w:r>
        <w:t>(a)</w:t>
      </w:r>
      <w:r>
        <w:t xml:space="preserve">  Purchases are subject to FAR part 13, and </w:t>
      </w:r>
      <w:r>
        <w:rPr>
          <w:color w:val="0000FF"/>
        </w:rPr>
        <w:fldChar w:fldCharType="begin"/>
      </w:r>
      <w:r>
        <w:rPr>
          <w:color w:val="0000FF"/>
        </w:rPr>
        <w:instrText xml:space="preserve"> REF _Numd19e31226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9"/>
        </w:numPr>
      </w:pPr>
      <w:bookmarkStart w:id="1757" w:name="_Tocd19e31941"/>
      <w:bookmarkStart w:id="1756" w:name="_Refd19e31941"/>
      <w:r>
        <w:t/>
      </w:r>
      <w:r>
        <w:t>(1)</w:t>
      </w:r>
      <w:r>
        <w:t xml:space="preserve">  The amount of any one purchase must not exceed the micro-purchase threshold.</w:t>
      </w:r>
    </w:p>
    <w:p xmlns:tce="http://www.TCE.com">
      <w:pPr>
        <w:pStyle w:val="ListNumber2"/>
        <!--depth 2-->
        <w:numPr>
          <w:ilvl w:val="1"/>
          <w:numId w:val="579"/>
        </w:numPr>
      </w:pPr>
      <w:bookmarkStart w:id="1759" w:name="_Tocd19e31950"/>
      <w:bookmarkStart w:id="1758" w:name="_Refd19e31950"/>
      <w:r>
        <w:t/>
      </w:r>
      <w:r>
        <w:t>(2)</w:t>
      </w:r>
      <w:r>
        <w:t xml:space="preserve">  Neither the supplier nor the Government require a purchase order.</w:t>
      </w:r>
      <w:bookmarkEnd w:id="1758"/>
      <w:bookmarkEnd w:id="1759"/>
    </w:p>
    <w:p xmlns:tce="http://www.TCE.com">
      <w:pPr>
        <w:pStyle w:val="ListNumber2"/>
        <!--depth 2-->
        <w:numPr>
          <w:ilvl w:val="1"/>
          <w:numId w:val="579"/>
        </w:numPr>
      </w:pPr>
      <w:bookmarkStart w:id="1761" w:name="_Tocd19e31957"/>
      <w:bookmarkStart w:id="1760" w:name="_Refd19e31957"/>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8"/>
        </w:numPr>
      </w:pPr>
      <w:r>
        <w:t/>
      </w:r>
      <w:r>
        <w:t>(b)</w:t>
      </w:r>
      <w:r>
        <w:t xml:space="preserve">  If the contracting officer uses certified invoice procedures, the contracting officer must:</w:t>
      </w:r>
    </w:p>
    <w:p xmlns:tce="http://www.TCE.com">
      <w:pPr>
        <w:pStyle w:val="ListNumber2"/>
        <!--depth 2-->
        <w:numPr>
          <w:ilvl w:val="1"/>
          <w:numId w:val="580"/>
        </w:numPr>
      </w:pPr>
      <w:bookmarkStart w:id="1763" w:name="_Tocd19e31971"/>
      <w:bookmarkStart w:id="1762" w:name="_Refd19e31971"/>
      <w:r>
        <w:t/>
      </w:r>
      <w:r>
        <w:t>(1)</w:t>
      </w:r>
      <w:r>
        <w:t xml:space="preserve"> Verify price reasonableness using the conditions contained in FAR 13.203.</w:t>
      </w:r>
    </w:p>
    <w:p xmlns:tce="http://www.TCE.com">
      <w:pPr>
        <w:pStyle w:val="ListNumber2"/>
        <!--depth 2-->
        <w:numPr>
          <w:ilvl w:val="1"/>
          <w:numId w:val="580"/>
        </w:numPr>
      </w:pPr>
      <w:bookmarkStart w:id="1765" w:name="_Tocd19e31980"/>
      <w:bookmarkStart w:id="1764" w:name="_Refd19e31980"/>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4-->
    <w:p xmlns:tce="http://www.TCE.com">
      <w:pPr>
        <w:pStyle w:val="Heading6"/>
      </w:pPr>
      <w:bookmarkStart w:id="1766" w:name="_Numd19e32002"/>
      <w:bookmarkStart w:id="1767" w:name="_Refd19e32002"/>
      <w:bookmarkStart w:id="1768" w:name="_Tocd19e32002"/>
      <w:r>
        <w:t/>
      </w:r>
      <w:r>
        <w:t>513.370-3</w:t>
      </w:r>
      <w:r>
        <w:t xml:space="preserve"> Invoices.</w:t>
      </w:r>
      <w:bookmarkEnd w:id="1767"/>
      <w:bookmarkEnd w:id="1768"/>
      <w:bookmarkEnd w:id="1766"/>
    </w:p>
    <w:p xmlns:tce="http://www.TCE.com">
      <w:pPr>
        <w:pStyle w:val="ListNumber"/>
        <!--depth 1-->
        <w:numPr>
          <w:ilvl w:val="0"/>
          <w:numId w:val="581"/>
        </w:numPr>
      </w:pPr>
      <w:bookmarkStart w:id="1770" w:name="_Tocd19e32011"/>
      <w:bookmarkStart w:id="1769" w:name="_Refd19e32011"/>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1"/>
        </w:numPr>
      </w:pPr>
      <w:r>
        <w:t/>
      </w:r>
      <w:r>
        <w:t>(b)</w:t>
      </w:r>
      <w:r>
        <w:t xml:space="preserve">  Upon receipt of the invoice, the receiving office must take all the following actions:</w:t>
      </w:r>
    </w:p>
    <w:p xmlns:tce="http://www.TCE.com">
      <w:pPr>
        <w:pStyle w:val="ListNumber2"/>
        <!--depth 2-->
        <w:numPr>
          <w:ilvl w:val="1"/>
          <w:numId w:val="582"/>
        </w:numPr>
      </w:pPr>
      <w:bookmarkStart w:id="1772" w:name="_Tocd19e32026"/>
      <w:bookmarkStart w:id="1771" w:name="_Refd19e32026"/>
      <w:r>
        <w:t/>
      </w:r>
      <w:r>
        <w:t>(1)</w:t>
      </w:r>
      <w:r>
        <w:t xml:space="preserve">  Time-stamp the invoice to indicate the date the invoice is received.</w:t>
      </w:r>
    </w:p>
    <w:p xmlns:tce="http://www.TCE.com">
      <w:pPr>
        <w:pStyle w:val="ListNumber2"/>
        <!--depth 2-->
        <w:numPr>
          <w:ilvl w:val="1"/>
          <w:numId w:val="582"/>
        </w:numPr>
      </w:pPr>
      <w:r>
        <w:t/>
      </w:r>
      <w:r>
        <w:t>(2)</w:t>
      </w:r>
      <w:r>
        <w:t xml:space="preserve">  Verify the accuracy of the invoiced amount.</w:t>
      </w:r>
    </w:p>
    <w:p xmlns:tce="http://www.TCE.com">
      <w:pPr>
        <w:pStyle w:val="ListNumber2"/>
        <!--depth 2-->
        <w:numPr>
          <w:ilvl w:val="1"/>
          <w:numId w:val="582"/>
        </w:numPr>
      </w:pPr>
      <w:bookmarkStart w:id="1774" w:name="_Tocd19e32042"/>
      <w:bookmarkStart w:id="1773" w:name="_Refd19e32042"/>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8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1"/>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3"/>
        </w:numPr>
      </w:pPr>
      <w:bookmarkStart w:id="1776" w:name="_Tocd19e32063"/>
      <w:bookmarkStart w:id="1775" w:name="_Refd19e32063"/>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3"/>
        </w:numPr>
      </w:pPr>
      <w:bookmarkStart w:id="1778" w:name="_Tocd19e32072"/>
      <w:bookmarkStart w:id="1777" w:name="_Refd19e3207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79" w:name="_Numd19e32175"/>
      <w:bookmarkStart w:id="1780" w:name="_Refd19e32175"/>
      <w:bookmarkStart w:id="1781" w:name="_Tocd19e32175"/>
      <w:r>
        <w:t/>
      </w:r>
      <w:r>
        <w:t>Subpart 513.4</w:t>
      </w:r>
      <w:r>
        <w:t xml:space="preserve"> - Fast Payment Procedure</w:t>
      </w:r>
      <w:bookmarkEnd w:id="1780"/>
      <w:bookmarkEnd w:id="1781"/>
      <w:bookmarkEnd w:id="1779"/>
    </w:p>
    <!--Topic unique_386-->
    <w:p xmlns:tce="http://www.TCE.com">
      <w:pPr>
        <w:pStyle w:val="Heading5"/>
      </w:pPr>
      <w:bookmarkStart w:id="1782" w:name="_Numd19e32188"/>
      <w:bookmarkStart w:id="1783" w:name="_Refd19e32188"/>
      <w:bookmarkStart w:id="1784" w:name="_Tocd19e32188"/>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90-->
    <w:p xmlns:tce="http://www.TCE.com">
      <w:pPr>
        <w:pStyle w:val="Heading3"/>
      </w:pPr>
      <w:bookmarkStart w:id="1785" w:name="_Numd19e32202"/>
      <w:bookmarkStart w:id="1786" w:name="_Refd19e32202"/>
      <w:bookmarkStart w:id="1787" w:name="_Tocd19e32202"/>
      <w:r>
        <w:t/>
      </w:r>
      <w:r>
        <w:t>Part 514</w:t>
      </w:r>
      <w:r>
        <w:t xml:space="preserve"> - Sealed Bidding</w:t>
      </w:r>
      <w:bookmarkEnd w:id="1786"/>
      <w:bookmarkEnd w:id="1787"/>
      <w:bookmarkEnd w:id="1785"/>
    </w:p>
    <w:p xmlns:tce="http://www.TCE.com">
      <w:pPr>
        <w:pStyle w:val="ListBullet"/>
        <!--depth 1-->
        <w:numPr>
          <w:ilvl w:val="0"/>
          <w:numId w:val="584"/>
        </w:numPr>
      </w:pPr>
      <w:r>
        <w:t/>
      </w:r>
      <w:r>
        <w:rPr>
          <w:color w:val="0000FF"/>
        </w:rPr>
        <w:fldChar w:fldCharType="begin"/>
      </w:r>
      <w:r>
        <w:rPr>
          <w:color w:val="0000FF"/>
        </w:rPr>
        <w:instrText xml:space="preserve"> REF _Numd19e32553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_Numd19e32566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_Numd19e32579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_Numd19e32600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_Numd19e32634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_Numd19e32657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_Numd19e32671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_Numd19e32725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_Numd19e32738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_Numd19e32830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_Numd19e32852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_Numd19e32878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_Numd19e32891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_Numd19e32914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_Numd19e33027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_Numd19e33046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_Numd19e33141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_Numd19e33202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_Numd19e33271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_Numd19e33741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_Numd19e33754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_Numd19e33773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_Numd19e33818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_Numd19e33837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_Numd19e33856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_Numd19e33869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_Numd19e33980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_Numd19e33993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_Numd19e34055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_Numd19e34155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_Numd19e34203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_Numd19e34216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_Numd19e34235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_Numd19e34279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_Numd19e34292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_Numd19e34331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_Numd19e34351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_Numd19e34364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_Numd19e34383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88" w:name="_Numd19e32553"/>
      <w:bookmarkStart w:id="1789" w:name="_Refd19e32553"/>
      <w:bookmarkStart w:id="1790" w:name="_Tocd19e32553"/>
      <w:r>
        <w:t/>
      </w:r>
      <w:r>
        <w:t>Subpart 514.2</w:t>
      </w:r>
      <w:r>
        <w:t xml:space="preserve"> - Solicitation of Bids</w:t>
      </w:r>
      <w:bookmarkEnd w:id="1789"/>
      <w:bookmarkEnd w:id="1790"/>
      <w:bookmarkEnd w:id="1788"/>
    </w:p>
    <!--Topic unique_392-->
    <w:p xmlns:tce="http://www.TCE.com">
      <w:pPr>
        <w:pStyle w:val="Heading5"/>
      </w:pPr>
      <w:bookmarkStart w:id="1791" w:name="_Numd19e32566"/>
      <w:bookmarkStart w:id="1792" w:name="_Refd19e32566"/>
      <w:bookmarkStart w:id="1793" w:name="_Tocd19e32566"/>
      <w:r>
        <w:t/>
      </w:r>
      <w:r>
        <w:t>514.201</w:t>
      </w:r>
      <w:r>
        <w:t xml:space="preserve"> Preparation of invitations for bids.</w:t>
      </w:r>
      <w:bookmarkEnd w:id="1792"/>
      <w:bookmarkEnd w:id="1793"/>
      <w:bookmarkEnd w:id="1791"/>
    </w:p>
    <!--Topic unique_60-->
    <w:p xmlns:tce="http://www.TCE.com">
      <w:pPr>
        <w:pStyle w:val="Heading6"/>
      </w:pPr>
      <w:bookmarkStart w:id="1794" w:name="_Numd19e32579"/>
      <w:bookmarkStart w:id="1795" w:name="_Refd19e32579"/>
      <w:bookmarkStart w:id="1796" w:name="_Tocd19e32579"/>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97" w:name="_Numd19e32600"/>
      <w:bookmarkStart w:id="1798" w:name="_Refd19e32600"/>
      <w:bookmarkStart w:id="1799" w:name="_Tocd19e32600"/>
      <w:r>
        <w:t/>
      </w:r>
      <w:r>
        <w:t>514.201-2</w:t>
      </w:r>
      <w:r>
        <w:t xml:space="preserve"> Part I—The Schedule.</w:t>
      </w:r>
      <w:bookmarkEnd w:id="1798"/>
      <w:bookmarkEnd w:id="1799"/>
      <w:bookmarkEnd w:id="1797"/>
    </w:p>
    <w:p xmlns:tce="http://www.TCE.com">
      <w:pPr>
        <w:pStyle w:val="ListNumber"/>
        <!--depth 1-->
        <w:numPr>
          <w:ilvl w:val="0"/>
          <w:numId w:val="595"/>
        </w:numPr>
      </w:pPr>
      <w:bookmarkStart w:id="1801" w:name="_Tocd19e32609"/>
      <w:bookmarkStart w:id="1800" w:name="_Refd19e32609"/>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4-->
    <w:p xmlns:tce="http://www.TCE.com">
      <w:pPr>
        <w:pStyle w:val="Heading6"/>
      </w:pPr>
      <w:bookmarkStart w:id="1802" w:name="_Numd19e32634"/>
      <w:bookmarkStart w:id="1803" w:name="_Refd19e32634"/>
      <w:bookmarkStart w:id="1804" w:name="_Tocd19e32634"/>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_Numd19e66328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805" w:name="_Numd19e32657"/>
      <w:bookmarkStart w:id="1806" w:name="_Refd19e32657"/>
      <w:bookmarkStart w:id="1807" w:name="_Tocd19e32657"/>
      <w:r>
        <w:t/>
      </w:r>
      <w:r>
        <w:t>514.201-7</w:t>
      </w:r>
      <w:r>
        <w:t xml:space="preserve"> [Reserved]</w:t>
      </w:r>
      <w:bookmarkEnd w:id="1806"/>
      <w:bookmarkEnd w:id="1807"/>
      <w:bookmarkEnd w:id="1805"/>
    </w:p>
    <!--Topic unique_396-->
    <w:p xmlns:tce="http://www.TCE.com">
      <w:pPr>
        <w:pStyle w:val="Heading6"/>
      </w:pPr>
      <w:bookmarkStart w:id="1808" w:name="_Numd19e32671"/>
      <w:bookmarkStart w:id="1809" w:name="_Refd19e32671"/>
      <w:bookmarkStart w:id="1810" w:name="_Tocd19e32671"/>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3">
        <w:r>
          <w:rPr>
            <w:rStyle w:val="Hyperlink"/>
          </w:rPr>
          <w:t>GSA Form 1602</w:t>
        </w:r>
      </w:hyperlink>
      <w:r>
        <w:t>, Notice Concerning Solicitation, to do any of the following:</w:t>
      </w:r>
    </w:p>
    <w:p xmlns:tce="http://www.TCE.com">
      <w:pPr>
        <w:pStyle w:val="ListNumber"/>
        <!--depth 1-->
        <w:numPr>
          <w:ilvl w:val="0"/>
          <w:numId w:val="596"/>
        </w:numPr>
      </w:pPr>
      <w:bookmarkStart w:id="1812" w:name="_Tocd19e32686"/>
      <w:bookmarkStart w:id="1811" w:name="_Refd19e32686"/>
      <w:r>
        <w:t/>
      </w:r>
      <w:r>
        <w:t>(a)</w:t>
      </w:r>
      <w:r>
        <w:t xml:space="preserve">  Describe the type of contract, the duration of the contract, and the type of supplies or services being procured.</w:t>
      </w:r>
    </w:p>
    <w:p xmlns:tce="http://www.TCE.com">
      <w:pPr>
        <w:pStyle w:val="ListNumber"/>
        <!--depth 1-->
        <w:numPr>
          <w:ilvl w:val="0"/>
          <w:numId w:val="59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6"/>
        </w:numPr>
      </w:pPr>
      <w:r>
        <w:t/>
      </w:r>
      <w:r>
        <w:t>(c)</w:t>
      </w:r>
      <w:r>
        <w:t xml:space="preserve">  Highlight significant changes from previous solicitations covering the same supplies or services.</w:t>
      </w:r>
    </w:p>
    <w:p xmlns:tce="http://www.TCE.com">
      <w:pPr>
        <w:pStyle w:val="ListNumber"/>
        <!--depth 1-->
        <w:numPr>
          <w:ilvl w:val="0"/>
          <w:numId w:val="596"/>
        </w:numPr>
      </w:pPr>
      <w:r>
        <w:t/>
      </w:r>
      <w:r>
        <w:t>(d)</w:t>
      </w:r>
      <w:r>
        <w:t xml:space="preserve">  Include other special notices, as appropriate.</w:t>
      </w:r>
      <w:bookmarkEnd w:id="1811"/>
      <w:bookmarkEnd w:id="1812"/>
    </w:p>
    <!--Topic unique_397-->
    <w:p xmlns:tce="http://www.TCE.com">
      <w:pPr>
        <w:pStyle w:val="Heading5"/>
      </w:pPr>
      <w:bookmarkStart w:id="1813" w:name="_Numd19e32725"/>
      <w:bookmarkStart w:id="1814" w:name="_Refd19e32725"/>
      <w:bookmarkStart w:id="1815" w:name="_Tocd19e32725"/>
      <w:r>
        <w:t/>
      </w:r>
      <w:r>
        <w:t>514.202</w:t>
      </w:r>
      <w:r>
        <w:t xml:space="preserve"> General rules for solicitation of bids.</w:t>
      </w:r>
      <w:bookmarkEnd w:id="1814"/>
      <w:bookmarkEnd w:id="1815"/>
      <w:bookmarkEnd w:id="1813"/>
    </w:p>
    <!--Topic unique_398-->
    <w:p xmlns:tce="http://www.TCE.com">
      <w:pPr>
        <w:pStyle w:val="Heading6"/>
      </w:pPr>
      <w:bookmarkStart w:id="1816" w:name="_Numd19e32738"/>
      <w:bookmarkStart w:id="1817" w:name="_Refd19e32738"/>
      <w:bookmarkStart w:id="1818" w:name="_Tocd19e32738"/>
      <w:r>
        <w:t/>
      </w:r>
      <w:r>
        <w:t>514.202-4</w:t>
      </w:r>
      <w:r>
        <w:t xml:space="preserve"> Bid samples.</w:t>
      </w:r>
      <w:bookmarkEnd w:id="1817"/>
      <w:bookmarkEnd w:id="1818"/>
      <w:bookmarkEnd w:id="1816"/>
    </w:p>
    <w:p xmlns:tce="http://www.TCE.com">
      <w:pPr>
        <w:pStyle w:val="ListNumber"/>
        <!--depth 1-->
        <w:numPr>
          <w:ilvl w:val="0"/>
          <w:numId w:val="597"/>
        </w:numPr>
      </w:pPr>
      <w:bookmarkStart w:id="1822" w:name="_Tocd19e32749"/>
      <w:bookmarkStart w:id="1821" w:name="_Refd19e32749"/>
      <w:bookmarkStart w:id="1820" w:name="_Tocd19e32747"/>
      <w:bookmarkStart w:id="1819" w:name="_Refd19e32747"/>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8"/>
        </w:numPr>
      </w:pPr>
      <w:bookmarkStart w:id="1826" w:name="_Tocd19e32763"/>
      <w:bookmarkStart w:id="1825" w:name="_Refd19e32763"/>
      <w:bookmarkStart w:id="1824" w:name="_Tocd19e32761"/>
      <w:bookmarkStart w:id="1823" w:name="_Refd19e32761"/>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8"/>
        </w:numPr>
      </w:pPr>
      <w:bookmarkStart w:id="1828" w:name="_Tocd19e32770"/>
      <w:bookmarkStart w:id="1827" w:name="_Refd19e32770"/>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8"/>
        </w:numPr>
      </w:pPr>
      <w:bookmarkStart w:id="1830" w:name="_Tocd19e32777"/>
      <w:bookmarkStart w:id="1829" w:name="_Refd19e32777"/>
      <w:r>
        <w:t/>
      </w:r>
      <w:r>
        <w:t>(3)</w:t>
      </w:r>
      <w:r>
        <w:t xml:space="preserve"> Insert the provision at </w:t>
      </w:r>
      <w:r>
        <w:rPr>
          <w:color w:val="0000FF"/>
        </w:rPr>
        <w:fldChar w:fldCharType="begin"/>
      </w:r>
      <w:r>
        <w:rPr>
          <w:color w:val="0000FF"/>
        </w:rPr>
        <w:instrText xml:space="preserve"> REF _Numd19e66383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7"/>
        </w:numPr>
      </w:pPr>
      <w:bookmarkStart w:id="1832" w:name="_Tocd19e32789"/>
      <w:bookmarkStart w:id="1831" w:name="_Refd19e32789"/>
      <w:r>
        <w:t/>
      </w:r>
      <w:r>
        <w:t>(b)</w:t>
      </w:r>
      <w:r>
        <w:t xml:space="preserve"> </w:t>
      </w:r>
      <w:r>
        <w:rPr>
          <w:i/>
        </w:rPr>
        <w:t>Handling bid samples</w:t>
      </w:r>
      <w:r>
        <w:t>.</w:t>
      </w:r>
    </w:p>
    <w:p xmlns:tce="http://www.TCE.com">
      <w:pPr>
        <w:pStyle w:val="ListNumber2"/>
        <!--depth 2-->
        <w:numPr>
          <w:ilvl w:val="1"/>
          <w:numId w:val="599"/>
        </w:numPr>
      </w:pPr>
      <w:bookmarkStart w:id="1836" w:name="_Tocd19e32800"/>
      <w:bookmarkStart w:id="1835" w:name="_Refd19e32800"/>
      <w:bookmarkStart w:id="1834" w:name="_Tocd19e32798"/>
      <w:bookmarkStart w:id="1833" w:name="_Refd19e32798"/>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9"/>
        </w:numPr>
      </w:pPr>
      <w:bookmarkStart w:id="1838" w:name="_Tocd19e32807"/>
      <w:bookmarkStart w:id="1837" w:name="_Refd19e32807"/>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9"/>
        </w:numPr>
      </w:pPr>
      <w:bookmarkStart w:id="1840" w:name="_Tocd19e32814"/>
      <w:bookmarkStart w:id="1839" w:name="_Refd19e32814"/>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9-->
    <w:p xmlns:tce="http://www.TCE.com">
      <w:pPr>
        <w:pStyle w:val="Heading6"/>
      </w:pPr>
      <w:bookmarkStart w:id="1841" w:name="_Numd19e32830"/>
      <w:bookmarkStart w:id="1842" w:name="_Refd19e32830"/>
      <w:bookmarkStart w:id="1843" w:name="_Tocd19e32830"/>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44" w:name="_Numd19e32852"/>
      <w:bookmarkStart w:id="1845" w:name="_Refd19e32852"/>
      <w:bookmarkStart w:id="1846" w:name="_Tocd19e32852"/>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_Numd19e35454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47" w:name="_Numd19e32878"/>
      <w:bookmarkStart w:id="1848" w:name="_Refd19e32878"/>
      <w:bookmarkStart w:id="1849" w:name="_Tocd19e32878"/>
      <w:r>
        <w:t/>
      </w:r>
      <w:r>
        <w:t>514.270</w:t>
      </w:r>
      <w:r>
        <w:t xml:space="preserve"> Aggregate awards.</w:t>
      </w:r>
      <w:bookmarkEnd w:id="1848"/>
      <w:bookmarkEnd w:id="1849"/>
      <w:bookmarkEnd w:id="1847"/>
    </w:p>
    <!--Topic unique_402-->
    <w:p xmlns:tce="http://www.TCE.com">
      <w:pPr>
        <w:pStyle w:val="Heading6"/>
      </w:pPr>
      <w:bookmarkStart w:id="1850" w:name="_Numd19e32891"/>
      <w:bookmarkStart w:id="1851" w:name="_Refd19e32891"/>
      <w:bookmarkStart w:id="1852" w:name="_Tocd19e32891"/>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4">
        <w:r>
          <w:rPr>
            <w:rStyle w:val="Hyperlink"/>
          </w:rPr>
          <w:t>2.101</w:t>
        </w:r>
      </w:hyperlink>
      <w:r>
        <w:t xml:space="preserve"> .)</w:t>
      </w:r>
    </w:p>
    <!--Topic unique_403-->
    <w:p xmlns:tce="http://www.TCE.com">
      <w:pPr>
        <w:pStyle w:val="Heading6"/>
      </w:pPr>
      <w:bookmarkStart w:id="1853" w:name="_Numd19e32914"/>
      <w:bookmarkStart w:id="1854" w:name="_Refd19e32914"/>
      <w:bookmarkStart w:id="1855" w:name="_Tocd19e32914"/>
      <w:r>
        <w:t/>
      </w:r>
      <w:r>
        <w:t>514.270-2</w:t>
      </w:r>
      <w:r>
        <w:t xml:space="preserve"> Justification for use.</w:t>
      </w:r>
      <w:bookmarkEnd w:id="1854"/>
      <w:bookmarkEnd w:id="1855"/>
      <w:bookmarkEnd w:id="1853"/>
    </w:p>
    <w:p xmlns:tce="http://www.TCE.com">
      <w:pPr>
        <w:pStyle w:val="ListNumber"/>
        <!--depth 1-->
        <w:numPr>
          <w:ilvl w:val="0"/>
          <w:numId w:val="600"/>
        </w:numPr>
      </w:pPr>
      <w:bookmarkStart w:id="1857" w:name="_Tocd19e32923"/>
      <w:bookmarkStart w:id="1856" w:name="_Refd19e32923"/>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1"/>
        </w:numPr>
      </w:pPr>
      <w:bookmarkStart w:id="1859" w:name="_Tocd19e32931"/>
      <w:bookmarkStart w:id="1858" w:name="_Refd19e32931"/>
      <w:r>
        <w:t/>
      </w:r>
      <w:r>
        <w:t>(1)</w:t>
      </w:r>
      <w:r>
        <w:t xml:space="preserve">  Users desire uniformity of design, style, and finish, (</w:t>
      </w:r>
      <w:r>
        <w:rPr>
          <w:i/>
        </w:rPr>
        <w:t>e.g.</w:t>
      </w:r>
      <w:r>
        <w:t>,suites of household furniture).</w:t>
      </w:r>
    </w:p>
    <w:p xmlns:tce="http://www.TCE.com">
      <w:pPr>
        <w:pStyle w:val="ListNumber2"/>
        <!--depth 2-->
        <w:numPr>
          <w:ilvl w:val="1"/>
          <w:numId w:val="601"/>
        </w:numPr>
      </w:pPr>
      <w:r>
        <w:t/>
      </w:r>
      <w:r>
        <w:t>(2)</w:t>
      </w:r>
      <w:r>
        <w:t xml:space="preserve">  The articles will be assembled and used as a unit, and different manufacturers’ components may not be interchangeable.</w:t>
      </w:r>
    </w:p>
    <w:p xmlns:tce="http://www.TCE.com">
      <w:pPr>
        <w:pStyle w:val="ListNumber2"/>
        <!--depth 2-->
        <w:numPr>
          <w:ilvl w:val="1"/>
          <w:numId w:val="601"/>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1"/>
        </w:numPr>
      </w:pPr>
      <w:r>
        <w:t/>
      </w:r>
      <w:r>
        <w:t>(4)</w:t>
      </w:r>
      <w:r>
        <w:t xml:space="preserve">  Awarding the low-demand articles in conjunction with the high-demand articles may encourage competition.</w:t>
      </w:r>
    </w:p>
    <w:p xmlns:tce="http://www.TCE.com">
      <w:pPr>
        <w:pStyle w:val="ListNumber2"/>
        <!--depth 2-->
        <w:numPr>
          <w:ilvl w:val="1"/>
          <w:numId w:val="601"/>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1"/>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600"/>
        </w:numPr>
      </w:pPr>
      <w:r>
        <w:t/>
      </w:r>
      <w:r>
        <w:t>(b)</w:t>
      </w:r>
      <w:r>
        <w:t xml:space="preserve">  Before deciding to combine items for aggregate award, the contracting officer should consider the following factors:</w:t>
      </w:r>
    </w:p>
    <w:p xmlns:tce="http://www.TCE.com">
      <w:pPr>
        <w:pStyle w:val="ListNumber2"/>
        <!--depth 2-->
        <w:numPr>
          <w:ilvl w:val="1"/>
          <w:numId w:val="602"/>
        </w:numPr>
      </w:pPr>
      <w:bookmarkStart w:id="1861" w:name="_Tocd19e32989"/>
      <w:bookmarkStart w:id="1860" w:name="_Refd19e32989"/>
      <w:r>
        <w:t/>
      </w:r>
      <w:r>
        <w:t>(1)</w:t>
      </w:r>
      <w:r>
        <w:t xml:space="preserve">  The capability of bidders to furnish the types and quantities of supplies or services in the aggregate.</w:t>
      </w:r>
    </w:p>
    <w:p xmlns:tce="http://www.TCE.com">
      <w:pPr>
        <w:pStyle w:val="ListNumber2"/>
        <!--depth 2-->
        <w:numPr>
          <w:ilvl w:val="1"/>
          <w:numId w:val="602"/>
        </w:numPr>
      </w:pPr>
      <w:r>
        <w:t/>
      </w:r>
      <w:r>
        <w:t>(2)</w:t>
      </w:r>
      <w:r>
        <w:t xml:space="preserve">  How grouping delivery points will affect bidders.</w:t>
      </w:r>
    </w:p>
    <w:p xmlns:tce="http://www.TCE.com">
      <w:pPr>
        <w:pStyle w:val="ListNumber2"/>
        <!--depth 2-->
        <w:numPr>
          <w:ilvl w:val="1"/>
          <w:numId w:val="602"/>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600"/>
        </w:numPr>
      </w:pPr>
      <w:r>
        <w:t/>
      </w:r>
      <w:r>
        <w:t>(c)</w:t>
      </w:r>
      <w:r>
        <w:t xml:space="preserve">  The contracting officer should not use an aggregate award if it will significantly restrict the number of eligible bidders.</w:t>
      </w:r>
      <w:bookmarkEnd w:id="1856"/>
      <w:bookmarkEnd w:id="1857"/>
    </w:p>
    <!--Topic unique_404-->
    <w:p xmlns:tce="http://www.TCE.com">
      <w:pPr>
        <w:pStyle w:val="Heading6"/>
      </w:pPr>
      <w:bookmarkStart w:id="1862" w:name="_Numd19e33027"/>
      <w:bookmarkStart w:id="1863" w:name="_Refd19e33027"/>
      <w:bookmarkStart w:id="1864" w:name="_Tocd19e33027"/>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65" w:name="_Numd19e33046"/>
      <w:bookmarkStart w:id="1866" w:name="_Refd19e33046"/>
      <w:bookmarkStart w:id="1867" w:name="_Tocd19e33046"/>
      <w:r>
        <w:t/>
      </w:r>
      <w:r>
        <w:t>514.270-4</w:t>
      </w:r>
      <w:r>
        <w:t xml:space="preserve"> Grouping line items for aggregate award.</w:t>
      </w:r>
      <w:bookmarkEnd w:id="1866"/>
      <w:bookmarkEnd w:id="1867"/>
      <w:bookmarkEnd w:id="1865"/>
    </w:p>
    <w:p xmlns:tce="http://www.TCE.com">
      <w:pPr>
        <w:pStyle w:val="ListNumber"/>
        <!--depth 1-->
        <w:numPr>
          <w:ilvl w:val="0"/>
          <w:numId w:val="603"/>
        </w:numPr>
      </w:pPr>
      <w:bookmarkStart w:id="1869" w:name="_Tocd19e33055"/>
      <w:bookmarkStart w:id="1868" w:name="_Refd19e33055"/>
      <w:r>
        <w:t/>
      </w:r>
      <w:r>
        <w:t>(a)</w:t>
      </w:r>
      <w:r>
        <w:t xml:space="preserve"> </w:t>
      </w:r>
      <w:r>
        <w:rPr>
          <w:i/>
        </w:rPr>
        <w:t>Supplies and services</w:t>
      </w:r>
      <w:r>
        <w:t>. This subsection applies to acquisitions of supplies and services.</w:t>
      </w:r>
    </w:p>
    <w:p xmlns:tce="http://www.TCE.com">
      <w:pPr>
        <w:pStyle w:val="ListNumber"/>
        <!--depth 1-->
        <w:numPr>
          <w:ilvl w:val="0"/>
          <w:numId w:val="60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3"/>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4"/>
        </w:numPr>
      </w:pPr>
      <w:bookmarkStart w:id="1871" w:name="_Tocd19e33087"/>
      <w:bookmarkStart w:id="1870" w:name="_Refd19e33087"/>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5"/>
        </w:numPr>
      </w:pPr>
      <w:bookmarkStart w:id="1873" w:name="_Tocd19e33109"/>
      <w:bookmarkStart w:id="1872" w:name="_Refd19e33109"/>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5"/>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5"/>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6-->
    <w:p xmlns:tce="http://www.TCE.com">
      <w:pPr>
        <w:pStyle w:val="Heading6"/>
      </w:pPr>
      <w:bookmarkStart w:id="1874" w:name="_Numd19e33141"/>
      <w:bookmarkStart w:id="1875" w:name="_Refd19e33141"/>
      <w:bookmarkStart w:id="1876" w:name="_Tocd19e33141"/>
      <w:r>
        <w:t/>
      </w:r>
      <w:r>
        <w:t>514.270-5</w:t>
      </w:r>
      <w:r>
        <w:t xml:space="preserve"> Evaluation methodologies for aggregate awards.</w:t>
      </w:r>
      <w:bookmarkEnd w:id="1875"/>
      <w:bookmarkEnd w:id="1876"/>
      <w:bookmarkEnd w:id="1874"/>
    </w:p>
    <w:p xmlns:tce="http://www.TCE.com">
      <w:pPr>
        <w:pStyle w:val="ListNumber"/>
        <!--depth 1-->
        <w:numPr>
          <w:ilvl w:val="0"/>
          <w:numId w:val="606"/>
        </w:numPr>
      </w:pPr>
      <w:bookmarkStart w:id="1878" w:name="_Tocd19e33150"/>
      <w:bookmarkStart w:id="1877" w:name="_Refd19e33150"/>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7"/>
        </w:numPr>
      </w:pPr>
      <w:bookmarkStart w:id="1880" w:name="_Tocd19e33171"/>
      <w:bookmarkStart w:id="1879" w:name="_Refd19e33171"/>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7-->
    <w:p xmlns:tce="http://www.TCE.com">
      <w:pPr>
        <w:pStyle w:val="Heading6"/>
      </w:pPr>
      <w:bookmarkStart w:id="1881" w:name="_Numd19e33202"/>
      <w:bookmarkStart w:id="1882" w:name="_Refd19e33202"/>
      <w:bookmarkStart w:id="1883" w:name="_Tocd19e33202"/>
      <w:r>
        <w:t/>
      </w:r>
      <w:r>
        <w:t>514.270-6</w:t>
      </w:r>
      <w:r>
        <w:t xml:space="preserve"> Guidelines for using the weight factors method.</w:t>
      </w:r>
      <w:bookmarkEnd w:id="1882"/>
      <w:bookmarkEnd w:id="1883"/>
      <w:bookmarkEnd w:id="1881"/>
    </w:p>
    <w:p xmlns:tce="http://www.TCE.com">
      <w:pPr>
        <w:pStyle w:val="ListNumber"/>
        <!--depth 1-->
        <w:numPr>
          <w:ilvl w:val="0"/>
          <w:numId w:val="608"/>
        </w:numPr>
      </w:pPr>
      <w:bookmarkStart w:id="1885" w:name="_Tocd19e33211"/>
      <w:bookmarkStart w:id="1884" w:name="_Refd19e33211"/>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9"/>
        </w:numPr>
      </w:pPr>
      <w:bookmarkStart w:id="1887" w:name="_Tocd19e33219"/>
      <w:bookmarkStart w:id="1886" w:name="_Refd19e33219"/>
      <w:r>
        <w:t/>
      </w:r>
      <w:r>
        <w:t>(1)</w:t>
      </w:r>
      <w:r>
        <w:t xml:space="preserve">  Accurate evaluation of the projected cost of each bid.</w:t>
      </w:r>
    </w:p>
    <w:p xmlns:tce="http://www.TCE.com">
      <w:pPr>
        <w:pStyle w:val="ListNumber2"/>
        <!--depth 2-->
        <w:numPr>
          <w:ilvl w:val="1"/>
          <w:numId w:val="609"/>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8"/>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8"/>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8"/>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8-->
    <w:p xmlns:tce="http://www.TCE.com">
      <w:pPr>
        <w:pStyle w:val="Heading6"/>
      </w:pPr>
      <w:bookmarkStart w:id="1888" w:name="_Numd19e33271"/>
      <w:bookmarkStart w:id="1889" w:name="_Refd19e33271"/>
      <w:bookmarkStart w:id="1890" w:name="_Tocd19e33271"/>
      <w:r>
        <w:t/>
      </w:r>
      <w:r>
        <w:t>514.270-7</w:t>
      </w:r>
      <w:r>
        <w:t xml:space="preserve"> Guidelines for using the price list method.</w:t>
      </w:r>
      <w:bookmarkEnd w:id="1889"/>
      <w:bookmarkEnd w:id="1890"/>
      <w:bookmarkEnd w:id="1888"/>
    </w:p>
    <w:p xmlns:tce="http://www.TCE.com">
      <w:pPr>
        <w:pStyle w:val="ListNumber"/>
        <!--depth 1-->
        <w:numPr>
          <w:ilvl w:val="0"/>
          <w:numId w:val="610"/>
        </w:numPr>
      </w:pPr>
      <w:bookmarkStart w:id="1892" w:name="_Tocd19e33280"/>
      <w:bookmarkStart w:id="1891" w:name="_Refd19e3328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10"/>
        </w:numPr>
      </w:pPr>
      <w:r>
        <w:t/>
      </w:r>
      <w:r>
        <w:t>(b)</w:t>
      </w:r>
      <w:r>
        <w:t xml:space="preserve"> </w:t>
      </w:r>
      <w:r>
        <w:rPr>
          <w:i/>
        </w:rPr>
        <w:t>Solicitation requirements</w:t>
      </w:r>
      <w:r>
        <w:t>. When using the price list method, in the solicitation:</w:t>
      </w:r>
    </w:p>
    <w:p xmlns:tce="http://www.TCE.com">
      <w:pPr>
        <w:pStyle w:val="ListNumber2"/>
        <!--depth 2-->
        <w:numPr>
          <w:ilvl w:val="1"/>
          <w:numId w:val="611"/>
        </w:numPr>
      </w:pPr>
      <w:bookmarkStart w:id="1894" w:name="_Tocd19e33301"/>
      <w:bookmarkStart w:id="1893" w:name="_Refd19e33301"/>
      <w:r>
        <w:t/>
      </w:r>
      <w:r>
        <w:t>(1)</w:t>
      </w:r>
      <w:r>
        <w:t xml:space="preserve">  Include the price list.</w:t>
      </w:r>
    </w:p>
    <w:p xmlns:tce="http://www.TCE.com">
      <w:pPr>
        <w:pStyle w:val="ListNumber2"/>
        <!--depth 2-->
        <w:numPr>
          <w:ilvl w:val="1"/>
          <w:numId w:val="611"/>
        </w:numPr>
      </w:pPr>
      <w:r>
        <w:t/>
      </w:r>
      <w:r>
        <w:t>(2)</w:t>
      </w:r>
      <w:r>
        <w:t xml:space="preserve">  Include an estimate of requirements.</w:t>
      </w:r>
    </w:p>
    <w:p xmlns:tce="http://www.TCE.com">
      <w:pPr>
        <w:pStyle w:val="ListNumber2"/>
        <!--depth 2-->
        <w:numPr>
          <w:ilvl w:val="1"/>
          <w:numId w:val="61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1"/>
        </w:numPr>
      </w:pPr>
      <w:r>
        <w:t/>
      </w:r>
      <w:r>
        <w:t>(4)</w:t>
      </w:r>
      <w:r>
        <w:t xml:space="preserve">  Identify the percentage factor in (3) above as a price-related evaluation factor.</w:t>
      </w:r>
      <w:bookmarkEnd w:id="1893"/>
      <w:bookmarkEnd w:id="1894"/>
    </w:p>
    <w:p xmlns:tce="http://www.TCE.com">
      <w:pPr>
        <w:pStyle w:val="ListNumber"/>
        <!--depth 1-->
        <w:numPr>
          <w:ilvl w:val="0"/>
          <w:numId w:val="610"/>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2"/>
        </w:numPr>
      </w:pPr>
      <w:bookmarkStart w:id="1896" w:name="_Tocd19e33341"/>
      <w:bookmarkStart w:id="1895" w:name="_Refd19e33341"/>
      <w:r>
        <w:t/>
      </w:r>
      <w:r>
        <w:t>(1)</w:t>
      </w:r>
      <w:r>
        <w:t xml:space="preserve">  Industry published prices.</w:t>
      </w:r>
    </w:p>
    <w:p xmlns:tce="http://www.TCE.com">
      <w:pPr>
        <w:pStyle w:val="ListNumber2"/>
        <!--depth 2-->
        <w:numPr>
          <w:ilvl w:val="1"/>
          <w:numId w:val="612"/>
        </w:numPr>
      </w:pPr>
      <w:r>
        <w:t/>
      </w:r>
      <w:r>
        <w:t>(2)</w:t>
      </w:r>
      <w:r>
        <w:t xml:space="preserve">  Industry surveys.</w:t>
      </w:r>
    </w:p>
    <w:p xmlns:tce="http://www.TCE.com">
      <w:pPr>
        <w:pStyle w:val="ListNumber2"/>
        <!--depth 2-->
        <w:numPr>
          <w:ilvl w:val="1"/>
          <w:numId w:val="612"/>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10"/>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1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1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10"/>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1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10"/>
        </w:numPr>
      </w:pPr>
      <w:r>
        <w:t/>
      </w:r>
      <w:r>
        <w:t>(i)</w:t>
      </w:r>
      <w:r>
        <w:t xml:space="preserve"> </w:t>
      </w:r>
      <w:r>
        <w:rPr>
          <w:i/>
        </w:rPr>
        <w:t>Special considerations for repair and alteration contracts</w:t>
      </w:r>
      <w:r>
        <w:t>. In the solicitation:</w:t>
      </w:r>
    </w:p>
    <w:p xmlns:tce="http://www.TCE.com">
      <w:pPr>
        <w:pStyle w:val="ListNumber2"/>
        <!--depth 2-->
        <w:numPr>
          <w:ilvl w:val="1"/>
          <w:numId w:val="613"/>
        </w:numPr>
      </w:pPr>
      <w:bookmarkStart w:id="1898" w:name="_Tocd19e33425"/>
      <w:bookmarkStart w:id="1897" w:name="_Refd19e33425"/>
      <w:r>
        <w:t/>
      </w:r>
      <w:r>
        <w:t>(1)</w:t>
      </w:r>
      <w:r>
        <w:t xml:space="preserve">  List the estimated quantities for work to be performed during both normal working hours and outside of normal working hours.</w:t>
      </w:r>
    </w:p>
    <w:p xmlns:tce="http://www.TCE.com">
      <w:pPr>
        <w:pStyle w:val="ListNumber2"/>
        <!--depth 2-->
        <w:numPr>
          <w:ilvl w:val="1"/>
          <w:numId w:val="613"/>
        </w:numPr>
      </w:pPr>
      <w:r>
        <w:t/>
      </w:r>
      <w:r>
        <w:t>(2)</w:t>
      </w:r>
      <w:r>
        <w:t xml:space="preserve">  State the percent of work anticipated to be performed during normal working hours.</w:t>
      </w:r>
    </w:p>
    <w:p xmlns:tce="http://www.TCE.com">
      <w:pPr>
        <w:pStyle w:val="ListNumber2"/>
        <!--depth 2-->
        <w:numPr>
          <w:ilvl w:val="1"/>
          <w:numId w:val="613"/>
        </w:numPr>
      </w:pPr>
      <w:r>
        <w:t/>
      </w:r>
      <w:r>
        <w:t>(3)</w:t>
      </w:r>
      <w:r>
        <w:t xml:space="preserve">  List the unit prices for work to be performed during both normal working hours and outside of normal working hours.</w:t>
      </w:r>
    </w:p>
    <w:p xmlns:tce="http://www.TCE.com">
      <w:pPr>
        <w:pStyle w:val="ListNumber2"/>
        <!--depth 2-->
        <w:numPr>
          <w:ilvl w:val="1"/>
          <w:numId w:val="613"/>
        </w:numPr>
      </w:pPr>
      <w:r>
        <w:t/>
      </w:r>
      <w:r>
        <w:t>(4)</w:t>
      </w:r>
      <w:r>
        <w:t xml:space="preserve">  Define “normal” in terms of hours and days of the week.</w:t>
      </w:r>
    </w:p>
    <w:p xmlns:tce="http://www.TCE.com">
      <w:pPr>
        <w:pStyle w:val="ListNumber2"/>
        <!--depth 2-->
        <w:numPr>
          <w:ilvl w:val="1"/>
          <w:numId w:val="613"/>
        </w:numPr>
      </w:pPr>
      <w:r>
        <w:t/>
      </w:r>
      <w:r>
        <w:t>(5)</w:t>
      </w:r>
      <w:r>
        <w:t xml:space="preserve">  Advise bidders of the previous year’s total expenditures or portions of that total attributable to the listed items.</w:t>
      </w:r>
    </w:p>
    <w:p xmlns:tce="http://www.TCE.com">
      <w:pPr>
        <w:pStyle w:val="ListNumber2"/>
        <!--depth 2-->
        <w:numPr>
          <w:ilvl w:val="1"/>
          <w:numId w:val="613"/>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3"/>
        </w:numPr>
      </w:pPr>
      <w:r>
        <w:t/>
      </w:r>
      <w:r>
        <w:t>(8)</w:t>
      </w:r>
      <w:r>
        <w:t xml:space="preserve">  When the solicitation further groups unit prices by trade or business category, multiple percentages may be required.</w:t>
      </w:r>
    </w:p>
    <w:p xmlns:tce="http://www.TCE.com">
      <w:pPr>
        <w:pStyle w:val="ListNumber2"/>
        <!--depth 2-->
        <w:numPr>
          <w:ilvl w:val="1"/>
          <w:numId w:val="613"/>
        </w:numPr>
      </w:pPr>
      <w:r>
        <w:t/>
      </w:r>
      <w:r>
        <w:t>(9)</w:t>
      </w:r>
      <w:r>
        <w:t xml:space="preserve">  For the evaluated bid price, add together (i) and (ii):</w:t>
      </w:r>
    </w:p>
    <w:p xmlns:tce="http://www.TCE.com">
      <w:pPr>
        <w:pStyle w:val="ListNumber3"/>
        <!--depth 3-->
        <w:numPr>
          <w:ilvl w:val="2"/>
          <w:numId w:val="614"/>
        </w:numPr>
      </w:pPr>
      <w:bookmarkStart w:id="1900" w:name="_Tocd19e33490"/>
      <w:bookmarkStart w:id="1899" w:name="_Refd19e33490"/>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4"/>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901" w:name="_Numd19e33741"/>
      <w:bookmarkStart w:id="1902" w:name="_Refd19e33741"/>
      <w:bookmarkStart w:id="1903" w:name="_Tocd19e33741"/>
      <w:r>
        <w:t/>
      </w:r>
      <w:r>
        <w:t>Subpart 514.3</w:t>
      </w:r>
      <w:r>
        <w:t xml:space="preserve"> - Submission of Bids</w:t>
      </w:r>
      <w:bookmarkEnd w:id="1902"/>
      <w:bookmarkEnd w:id="1903"/>
      <w:bookmarkEnd w:id="1901"/>
    </w:p>
    <!--Topic unique_410-->
    <w:p xmlns:tce="http://www.TCE.com">
      <w:pPr>
        <w:pStyle w:val="Heading5"/>
      </w:pPr>
      <w:bookmarkStart w:id="1904" w:name="_Numd19e33754"/>
      <w:bookmarkStart w:id="1905" w:name="_Refd19e33754"/>
      <w:bookmarkStart w:id="1906" w:name="_Tocd19e33754"/>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1-->
    <w:p xmlns:tce="http://www.TCE.com">
      <w:pPr>
        <w:pStyle w:val="Heading5"/>
      </w:pPr>
      <w:bookmarkStart w:id="1907" w:name="_Numd19e33773"/>
      <w:bookmarkStart w:id="1908" w:name="_Refd19e33773"/>
      <w:bookmarkStart w:id="1909" w:name="_Tocd19e33773"/>
      <w:r>
        <w:t/>
      </w:r>
      <w:r>
        <w:t>514.303</w:t>
      </w:r>
      <w:r>
        <w:t xml:space="preserve"> Modification or withdrawal of bids.</w:t>
      </w:r>
      <w:bookmarkEnd w:id="1908"/>
      <w:bookmarkEnd w:id="1909"/>
      <w:bookmarkEnd w:id="1907"/>
    </w:p>
    <w:p xmlns:tce="http://www.TCE.com">
      <w:pPr>
        <w:pStyle w:val="ListNumber"/>
        <!--depth 1-->
        <w:numPr>
          <w:ilvl w:val="0"/>
          <w:numId w:val="615"/>
        </w:numPr>
      </w:pPr>
      <w:bookmarkStart w:id="1911" w:name="_Tocd19e33782"/>
      <w:bookmarkStart w:id="1910" w:name="_Refd19e33782"/>
      <w:r>
        <w:t/>
      </w:r>
      <w:r>
        <w:t>(a)</w:t>
      </w:r>
      <w:r>
        <w:t xml:space="preserve"> A telegraphic modification or withdrawal of a bid by telephone under the circumstances in FAR 14.303(a) shall not be considered.</w:t>
      </w:r>
    </w:p>
    <w:p xmlns:tce="http://www.TCE.com">
      <w:pPr>
        <w:pStyle w:val="ListNumber"/>
        <!--depth 1-->
        <w:numPr>
          <w:ilvl w:val="0"/>
          <w:numId w:val="615"/>
        </w:numPr>
      </w:pPr>
      <w:bookmarkStart w:id="1913" w:name="_Tocd19e33791"/>
      <w:bookmarkStart w:id="1912" w:name="_Refd19e33791"/>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914" w:name="_Numd19e33818"/>
      <w:bookmarkStart w:id="1915" w:name="_Refd19e33818"/>
      <w:bookmarkStart w:id="1916" w:name="_Tocd19e33818"/>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17" w:name="_Numd19e33837"/>
      <w:bookmarkStart w:id="1918" w:name="_Refd19e33837"/>
      <w:bookmarkStart w:id="1919" w:name="_Tocd19e33837"/>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20" w:name="_Numd19e33856"/>
      <w:bookmarkStart w:id="1921" w:name="_Refd19e33856"/>
      <w:bookmarkStart w:id="1922" w:name="_Tocd19e33856"/>
      <w:r>
        <w:t/>
      </w:r>
      <w:r>
        <w:t>Subpart 514.4</w:t>
      </w:r>
      <w:r>
        <w:t xml:space="preserve"> - Opening of Bids and Award of Contract</w:t>
      </w:r>
      <w:bookmarkEnd w:id="1921"/>
      <w:bookmarkEnd w:id="1922"/>
      <w:bookmarkEnd w:id="1920"/>
    </w:p>
    <!--Topic unique_415-->
    <w:p xmlns:tce="http://www.TCE.com">
      <w:pPr>
        <w:pStyle w:val="Heading5"/>
      </w:pPr>
      <w:bookmarkStart w:id="1923" w:name="_Numd19e33869"/>
      <w:bookmarkStart w:id="1924" w:name="_Refd19e33869"/>
      <w:bookmarkStart w:id="1925" w:name="_Tocd19e33869"/>
      <w:r>
        <w:t/>
      </w:r>
      <w:r>
        <w:t>514.401</w:t>
      </w:r>
      <w:r>
        <w:t xml:space="preserve"> Receipt and safeguarding of bids.</w:t>
      </w:r>
      <w:bookmarkEnd w:id="1924"/>
      <w:bookmarkEnd w:id="1925"/>
      <w:bookmarkEnd w:id="1923"/>
    </w:p>
    <w:p xmlns:tce="http://www.TCE.com">
      <w:pPr>
        <w:pStyle w:val="ListNumber"/>
        <!--depth 1-->
        <w:numPr>
          <w:ilvl w:val="0"/>
          <w:numId w:val="616"/>
        </w:numPr>
      </w:pPr>
      <w:bookmarkStart w:id="1927" w:name="_Tocd19e33878"/>
      <w:bookmarkStart w:id="1926" w:name="_Refd19e33878"/>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7"/>
        </w:numPr>
      </w:pPr>
      <w:bookmarkStart w:id="1929" w:name="_Tocd19e33886"/>
      <w:bookmarkStart w:id="1928" w:name="_Refd19e33886"/>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7"/>
        </w:numPr>
      </w:pPr>
      <w:r>
        <w:t/>
      </w:r>
      <w:r>
        <w:t>(4)</w:t>
      </w:r>
      <w:r>
        <w:t xml:space="preserve">  For each invitation, the bid custodian prepares a bidders’ list using </w:t>
      </w:r>
      <w:hyperlink r:id="rIdHyperlink265">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7"/>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6"/>
        </w:numPr>
      </w:pPr>
      <w:bookmarkStart w:id="1931" w:name="_Tocd19e33928"/>
      <w:bookmarkStart w:id="1930" w:name="_Refd19e33928"/>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8"/>
        </w:numPr>
      </w:pPr>
      <w:bookmarkStart w:id="1933" w:name="_Tocd19e33941"/>
      <w:bookmarkStart w:id="1932" w:name="_Refd19e33941"/>
      <w:r>
        <w:t/>
      </w:r>
      <w:r>
        <w:t>(1)</w:t>
      </w:r>
      <w:r>
        <w:t xml:space="preserve">  The Field Office has adequate space and facilities.</w:t>
      </w:r>
    </w:p>
    <w:p xmlns:tce="http://www.TCE.com">
      <w:pPr>
        <w:pStyle w:val="ListNumber2"/>
        <!--depth 2-->
        <w:numPr>
          <w:ilvl w:val="1"/>
          <w:numId w:val="618"/>
        </w:numPr>
      </w:pPr>
      <w:r>
        <w:t/>
      </w:r>
      <w:r>
        <w:t>(2)</w:t>
      </w:r>
      <w:r>
        <w:t xml:space="preserve">  The individual(s) designated as a bid custodian has been trained.</w:t>
      </w:r>
    </w:p>
    <w:p xmlns:tce="http://www.TCE.com">
      <w:pPr>
        <w:pStyle w:val="ListNumber2"/>
        <!--depth 2-->
        <w:numPr>
          <w:ilvl w:val="1"/>
          <w:numId w:val="618"/>
        </w:numPr>
      </w:pPr>
      <w:r>
        <w:t/>
      </w:r>
      <w:r>
        <w:t>(3)</w:t>
      </w:r>
      <w:r>
        <w:t xml:space="preserve">  The Field Office has a Small Business Technical Advisor.</w:t>
      </w:r>
    </w:p>
    <w:p xmlns:tce="http://www.TCE.com">
      <w:pPr>
        <w:pStyle w:val="ListNumber2"/>
        <!--depth 2-->
        <w:numPr>
          <w:ilvl w:val="1"/>
          <w:numId w:val="618"/>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6-->
    <w:p xmlns:tce="http://www.TCE.com">
      <w:pPr>
        <w:pStyle w:val="Heading5"/>
      </w:pPr>
      <w:bookmarkStart w:id="1934" w:name="_Numd19e33980"/>
      <w:bookmarkStart w:id="1935" w:name="_Refd19e33980"/>
      <w:bookmarkStart w:id="1936" w:name="_Tocd19e33980"/>
      <w:r>
        <w:t/>
      </w:r>
      <w:r>
        <w:t>514.402</w:t>
      </w:r>
      <w:r>
        <w:t xml:space="preserve"> Opening of bids.</w:t>
      </w:r>
      <w:bookmarkEnd w:id="1935"/>
      <w:bookmarkEnd w:id="1936"/>
      <w:bookmarkEnd w:id="1934"/>
    </w:p>
    <!--Topic unique_417-->
    <w:p xmlns:tce="http://www.TCE.com">
      <w:pPr>
        <w:pStyle w:val="Heading6"/>
      </w:pPr>
      <w:bookmarkStart w:id="1937" w:name="_Numd19e33993"/>
      <w:bookmarkStart w:id="1938" w:name="_Refd19e33993"/>
      <w:bookmarkStart w:id="1939" w:name="_Tocd19e33993"/>
      <w:r>
        <w:t/>
      </w:r>
      <w:r>
        <w:t>514.402-1</w:t>
      </w:r>
      <w:r>
        <w:t xml:space="preserve"> Unclassified bids.</w:t>
      </w:r>
      <w:bookmarkEnd w:id="1938"/>
      <w:bookmarkEnd w:id="1939"/>
      <w:bookmarkEnd w:id="1937"/>
    </w:p>
    <w:p xmlns:tce="http://www.TCE.com">
      <w:pPr>
        <w:pStyle w:val="ListNumber"/>
        <!--depth 1-->
        <w:numPr>
          <w:ilvl w:val="0"/>
          <w:numId w:val="619"/>
        </w:numPr>
      </w:pPr>
      <w:bookmarkStart w:id="1941" w:name="_Tocd19e34002"/>
      <w:bookmarkStart w:id="1940" w:name="_Refd19e34002"/>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9"/>
        </w:numPr>
      </w:pPr>
      <w:r>
        <w:t/>
      </w:r>
      <w:r>
        <w:t>(b)</w:t>
      </w:r>
      <w:r>
        <w:t xml:space="preserve"> </w:t>
      </w:r>
      <w:r>
        <w:rPr>
          <w:i/>
        </w:rPr>
        <w:t>Bid opening officer</w:t>
      </w:r>
      <w:r>
        <w:t>.</w:t>
      </w:r>
    </w:p>
    <w:p xmlns:tce="http://www.TCE.com">
      <w:pPr>
        <w:pStyle w:val="ListNumber2"/>
        <!--depth 2-->
        <w:numPr>
          <w:ilvl w:val="1"/>
          <w:numId w:val="620"/>
        </w:numPr>
      </w:pPr>
      <w:bookmarkStart w:id="1943" w:name="_Tocd19e34023"/>
      <w:bookmarkStart w:id="1942" w:name="_Refd19e34023"/>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2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9"/>
        </w:numPr>
      </w:pPr>
      <w:r>
        <w:t/>
      </w:r>
      <w:r>
        <w:t>(c)</w:t>
      </w:r>
      <w:r>
        <w:t xml:space="preserve">  Bid openings are open to business representatives, members of the press, and the general public.</w:t>
      </w:r>
      <w:bookmarkEnd w:id="1940"/>
      <w:bookmarkEnd w:id="1941"/>
    </w:p>
    <!--Topic unique_418-->
    <w:p xmlns:tce="http://www.TCE.com">
      <w:pPr>
        <w:pStyle w:val="Heading6"/>
      </w:pPr>
      <w:bookmarkStart w:id="1944" w:name="_Numd19e34055"/>
      <w:bookmarkStart w:id="1945" w:name="_Refd19e34055"/>
      <w:bookmarkStart w:id="1946" w:name="_Tocd19e34055"/>
      <w:r>
        <w:t/>
      </w:r>
      <w:r>
        <w:t>514.402-70</w:t>
      </w:r>
      <w:r>
        <w:t xml:space="preserve"> Preferred practices for conducting bid openings.</w:t>
      </w:r>
      <w:bookmarkEnd w:id="1945"/>
      <w:bookmarkEnd w:id="1946"/>
      <w:bookmarkEnd w:id="1944"/>
    </w:p>
    <w:p xmlns:tce="http://www.TCE.com">
      <w:pPr>
        <w:pStyle w:val="ListNumber"/>
        <!--depth 1-->
        <w:numPr>
          <w:ilvl w:val="0"/>
          <w:numId w:val="621"/>
        </w:numPr>
      </w:pPr>
      <w:bookmarkStart w:id="1948" w:name="_Tocd19e34064"/>
      <w:bookmarkStart w:id="1947" w:name="_Refd19e34064"/>
      <w:r>
        <w:t/>
      </w:r>
      <w:r>
        <w:t>(a)</w:t>
      </w:r>
      <w:r>
        <w:t xml:space="preserve">  To ensure that bid opening occurs at the exact time specified, verify the accuracy of the timepiece to be used.</w:t>
      </w:r>
    </w:p>
    <w:p xmlns:tce="http://www.TCE.com">
      <w:pPr>
        <w:pStyle w:val="ListNumber"/>
        <!--depth 1-->
        <w:numPr>
          <w:ilvl w:val="0"/>
          <w:numId w:val="621"/>
        </w:numPr>
      </w:pPr>
      <w:r>
        <w:t/>
      </w:r>
      <w:r>
        <w:t>(b)</w:t>
      </w:r>
      <w:r>
        <w:t xml:space="preserve">  For the information of bidders present, provide an audible announcement approximately one minute prior to bid opening.</w:t>
      </w:r>
    </w:p>
    <w:p xmlns:tce="http://www.TCE.com">
      <w:pPr>
        <w:pStyle w:val="ListNumber"/>
        <!--depth 1-->
        <w:numPr>
          <w:ilvl w:val="0"/>
          <w:numId w:val="621"/>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1"/>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1"/>
        </w:numPr>
      </w:pPr>
      <w:r>
        <w:t/>
      </w:r>
      <w:r>
        <w:t>(e)</w:t>
      </w:r>
      <w:r>
        <w:t xml:space="preserve">  Open the bids in full view of the parties present.</w:t>
      </w:r>
    </w:p>
    <w:p xmlns:tce="http://www.TCE.com">
      <w:pPr>
        <w:pStyle w:val="ListNumber"/>
        <!--depth 1-->
        <w:numPr>
          <w:ilvl w:val="0"/>
          <w:numId w:val="621"/>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1"/>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1"/>
        </w:numPr>
      </w:pPr>
      <w:r>
        <w:t/>
      </w:r>
      <w:r>
        <w:t>(j)</w:t>
      </w:r>
      <w:r>
        <w:t xml:space="preserve"> Verify the entries on all copies of a bid. Resolve any suspected mistake(s) following the procedures in FAR 14.407.</w:t>
      </w:r>
    </w:p>
    <w:p xmlns:tce="http://www.TCE.com">
      <w:pPr>
        <w:pStyle w:val="ListNumber"/>
        <!--depth 1-->
        <w:numPr>
          <w:ilvl w:val="0"/>
          <w:numId w:val="62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9-->
    <w:p xmlns:tce="http://www.TCE.com">
      <w:pPr>
        <w:pStyle w:val="Heading5"/>
      </w:pPr>
      <w:bookmarkStart w:id="1949" w:name="_Numd19e34155"/>
      <w:bookmarkStart w:id="1950" w:name="_Refd19e34155"/>
      <w:bookmarkStart w:id="1951" w:name="_Tocd19e34155"/>
      <w:r>
        <w:t/>
      </w:r>
      <w:r>
        <w:t>514.403</w:t>
      </w:r>
      <w:r>
        <w:t xml:space="preserve"> Recording of bids.</w:t>
      </w:r>
      <w:bookmarkEnd w:id="1950"/>
      <w:bookmarkEnd w:id="1951"/>
      <w:bookmarkEnd w:id="1949"/>
    </w:p>
    <w:p xmlns:tce="http://www.TCE.com">
      <w:pPr>
        <w:pStyle w:val="ListNumber"/>
        <!--depth 1-->
        <w:numPr>
          <w:ilvl w:val="0"/>
          <w:numId w:val="622"/>
        </w:numPr>
      </w:pPr>
      <w:bookmarkStart w:id="1953" w:name="_Tocd19e34164"/>
      <w:bookmarkStart w:id="1952" w:name="_Refd19e34164"/>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2"/>
        </w:numPr>
      </w:pPr>
      <w:bookmarkStart w:id="1955" w:name="_Tocd19e34173"/>
      <w:bookmarkStart w:id="1954" w:name="_Refd19e34173"/>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2"/>
        </w:numPr>
      </w:pPr>
      <w:r>
        <w:t/>
      </w:r>
      <w:r>
        <w:t>(c)</w:t>
      </w:r>
      <w:r>
        <w:t xml:space="preserve">  For building services, contracting activities in PBS may use </w:t>
      </w:r>
      <w:hyperlink r:id="rIdHyperlink266">
        <w:r>
          <w:rPr>
            <w:rStyle w:val="Hyperlink"/>
          </w:rPr>
          <w:t>GSA Form 3471</w:t>
        </w:r>
      </w:hyperlink>
      <w:r>
        <w:t xml:space="preserve">, Abstract of Offers, instead of the </w:t>
      </w:r>
      <w:hyperlink r:id="rIdHyperlink267">
        <w:r>
          <w:rPr>
            <w:rStyle w:val="Hyperlink"/>
          </w:rPr>
          <w:t>Standard Form 1409</w:t>
        </w:r>
      </w:hyperlink>
      <w:r>
        <w:t>, Abstract of Offers.</w:t>
      </w:r>
      <w:bookmarkEnd w:id="1952"/>
      <w:bookmarkEnd w:id="1953"/>
    </w:p>
    <!--Topic unique_420-->
    <w:p xmlns:tce="http://www.TCE.com">
      <w:pPr>
        <w:pStyle w:val="Heading5"/>
      </w:pPr>
      <w:bookmarkStart w:id="1956" w:name="_Numd19e34203"/>
      <w:bookmarkStart w:id="1957" w:name="_Refd19e34203"/>
      <w:bookmarkStart w:id="1958" w:name="_Tocd19e34203"/>
      <w:r>
        <w:t/>
      </w:r>
      <w:r>
        <w:t>514.404</w:t>
      </w:r>
      <w:r>
        <w:t xml:space="preserve"> Rejection of bids.</w:t>
      </w:r>
      <w:bookmarkEnd w:id="1957"/>
      <w:bookmarkEnd w:id="1958"/>
      <w:bookmarkEnd w:id="1956"/>
    </w:p>
    <!--Topic unique_421-->
    <w:p xmlns:tce="http://www.TCE.com">
      <w:pPr>
        <w:pStyle w:val="Heading6"/>
      </w:pPr>
      <w:bookmarkStart w:id="1959" w:name="_Numd19e34216"/>
      <w:bookmarkStart w:id="1960" w:name="_Refd19e34216"/>
      <w:bookmarkStart w:id="1961" w:name="_Tocd19e34216"/>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2-->
    <w:p xmlns:tce="http://www.TCE.com">
      <w:pPr>
        <w:pStyle w:val="Heading6"/>
      </w:pPr>
      <w:bookmarkStart w:id="1962" w:name="_Numd19e34235"/>
      <w:bookmarkStart w:id="1963" w:name="_Refd19e34235"/>
      <w:bookmarkStart w:id="1964" w:name="_Tocd19e34235"/>
      <w:r>
        <w:t/>
      </w:r>
      <w:r>
        <w:t>514.404-2</w:t>
      </w:r>
      <w:r>
        <w:t xml:space="preserve"> Rejection of individual bids.</w:t>
      </w:r>
      <w:bookmarkEnd w:id="1963"/>
      <w:bookmarkEnd w:id="1964"/>
      <w:bookmarkEnd w:id="1962"/>
    </w:p>
    <w:p xmlns:tce="http://www.TCE.com">
      <w:pPr>
        <w:pStyle w:val="ListNumber"/>
        <!--depth 1-->
        <w:numPr>
          <w:ilvl w:val="0"/>
          <w:numId w:val="623"/>
        </w:numPr>
      </w:pPr>
      <w:bookmarkStart w:id="1966" w:name="_Tocd19e34244"/>
      <w:bookmarkStart w:id="1965" w:name="_Refd19e34244"/>
      <w:r>
        <w:t/>
      </w:r>
      <w:r>
        <w:t>(a)</w:t>
      </w:r>
      <w:r>
        <w:t xml:space="preserve">  The contracting officer may use the “Remarks” Item on </w:t>
      </w:r>
      <w:hyperlink r:id="rIdHyperlink268">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3-->
    <w:p xmlns:tce="http://www.TCE.com">
      <w:pPr>
        <w:pStyle w:val="Heading5"/>
      </w:pPr>
      <w:bookmarkStart w:id="1967" w:name="_Numd19e34279"/>
      <w:bookmarkStart w:id="1968" w:name="_Refd19e34279"/>
      <w:bookmarkStart w:id="1969" w:name="_Tocd19e34279"/>
      <w:r>
        <w:t/>
      </w:r>
      <w:r>
        <w:t>514.407</w:t>
      </w:r>
      <w:r>
        <w:t xml:space="preserve"> Mistakes in bids.</w:t>
      </w:r>
      <w:bookmarkEnd w:id="1968"/>
      <w:bookmarkEnd w:id="1969"/>
      <w:bookmarkEnd w:id="1967"/>
    </w:p>
    <!--Topic unique_424-->
    <w:p xmlns:tce="http://www.TCE.com">
      <w:pPr>
        <w:pStyle w:val="Heading6"/>
      </w:pPr>
      <w:bookmarkStart w:id="1970" w:name="_Numd19e34292"/>
      <w:bookmarkStart w:id="1971" w:name="_Refd19e34292"/>
      <w:bookmarkStart w:id="1972" w:name="_Tocd19e34292"/>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4"/>
        </w:numPr>
      </w:pPr>
      <w:bookmarkStart w:id="1974" w:name="_Tocd19e34307"/>
      <w:bookmarkStart w:id="1973" w:name="_Refd19e34307"/>
      <w:r>
        <w:t/>
      </w:r>
      <w:r>
        <w:t>(a)</w:t>
      </w:r>
      <w:r>
        <w:t xml:space="preserve"> The determinations regarding corrections and withdrawals under FAR 14.407-3(a), (b), and (c); and</w:t>
      </w:r>
    </w:p>
    <w:p xmlns:tce="http://www.TCE.com">
      <w:pPr>
        <w:pStyle w:val="ListNumber"/>
        <!--depth 1-->
        <w:numPr>
          <w:ilvl w:val="0"/>
          <w:numId w:val="624"/>
        </w:numPr>
      </w:pPr>
      <w:r>
        <w:t/>
      </w:r>
      <w:r>
        <w:t>(b)</w:t>
      </w:r>
      <w:r>
        <w:t xml:space="preserve"> The corollary determinations not to permit withdrawal or correction under FAR 14.407-3(d).</w:t>
      </w:r>
      <w:bookmarkEnd w:id="1973"/>
      <w:bookmarkEnd w:id="1974"/>
    </w:p>
    <!--Topic unique_425-->
    <w:p xmlns:tce="http://www.TCE.com">
      <w:pPr>
        <w:pStyle w:val="Heading6"/>
      </w:pPr>
      <w:bookmarkStart w:id="1975" w:name="_Numd19e34331"/>
      <w:bookmarkStart w:id="1976" w:name="_Refd19e34331"/>
      <w:bookmarkStart w:id="1977" w:name="_Tocd19e34331"/>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78" w:name="_Numd19e34351"/>
      <w:bookmarkStart w:id="1979" w:name="_Refd19e34351"/>
      <w:bookmarkStart w:id="1980" w:name="_Tocd19e34351"/>
      <w:r>
        <w:t/>
      </w:r>
      <w:r>
        <w:t>514.408</w:t>
      </w:r>
      <w:r>
        <w:t xml:space="preserve"> Award.</w:t>
      </w:r>
      <w:bookmarkEnd w:id="1979"/>
      <w:bookmarkEnd w:id="1980"/>
      <w:bookmarkEnd w:id="1978"/>
    </w:p>
    <!--Topic unique_427-->
    <w:p xmlns:tce="http://www.TCE.com">
      <w:pPr>
        <w:pStyle w:val="Heading6"/>
      </w:pPr>
      <w:bookmarkStart w:id="1981" w:name="_Numd19e34364"/>
      <w:bookmarkStart w:id="1982" w:name="_Refd19e34364"/>
      <w:bookmarkStart w:id="1983" w:name="_Tocd19e34364"/>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84" w:name="_Numd19e34383"/>
      <w:bookmarkStart w:id="1985" w:name="_Refd19e34383"/>
      <w:bookmarkStart w:id="1986" w:name="_Tocd19e34383"/>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87" w:name="_Numd19e34398"/>
      <w:bookmarkStart w:id="1988" w:name="_Refd19e34398"/>
      <w:bookmarkStart w:id="1989" w:name="_Tocd19e34398"/>
      <w:r>
        <w:t/>
      </w:r>
      <w:r>
        <w:t>Part 515</w:t>
      </w:r>
      <w:r>
        <w:t xml:space="preserve"> - Contracting by Negotiation</w:t>
      </w:r>
      <w:bookmarkEnd w:id="1988"/>
      <w:bookmarkEnd w:id="1989"/>
      <w:bookmarkEnd w:id="1987"/>
    </w:p>
    <w:p xmlns:tce="http://www.TCE.com">
      <w:pPr>
        <w:pStyle w:val="ListBullet"/>
        <!--depth 1-->
        <w:numPr>
          <w:ilvl w:val="0"/>
          <w:numId w:val="625"/>
        </w:numPr>
      </w:pPr>
      <w:r>
        <w:t/>
      </w:r>
      <w:r>
        <w:rPr>
          <w:color w:val="0000FF"/>
        </w:rPr>
        <w:fldChar w:fldCharType="begin"/>
      </w:r>
      <w:r>
        <w:rPr>
          <w:color w:val="0000FF"/>
        </w:rPr>
        <w:instrText xml:space="preserve"> REF _Numd19e34739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_Numd19e34754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5"/>
        </w:numPr>
      </w:pPr>
      <w:r>
        <w:t/>
      </w:r>
      <w:r>
        <w:rPr>
          <w:color w:val="0000FF"/>
        </w:rPr>
        <w:fldChar w:fldCharType="begin"/>
      </w:r>
      <w:r>
        <w:rPr>
          <w:color w:val="0000FF"/>
        </w:rPr>
        <w:instrText xml:space="preserve"> REF _Numd19e34810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_Numd19e34823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_Numd19e34860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_Numd19e34896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_Numd19e34909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_Numd19e34929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_Numd19e34942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7"/>
        </w:numPr>
      </w:pPr>
      <w:r>
        <w:t/>
      </w:r>
      <w:r>
        <w:rPr>
          <w:color w:val="0000FF"/>
        </w:rPr>
        <w:fldChar w:fldCharType="begin"/>
      </w:r>
      <w:r>
        <w:rPr>
          <w:color w:val="0000FF"/>
        </w:rPr>
        <w:instrText xml:space="preserve"> REF _Numd19e35070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_Numd19e35083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5"/>
        </w:numPr>
      </w:pPr>
      <w:r>
        <w:t/>
      </w:r>
      <w:r>
        <w:rPr>
          <w:color w:val="0000FF"/>
        </w:rPr>
        <w:fldChar w:fldCharType="begin"/>
      </w:r>
      <w:r>
        <w:rPr>
          <w:color w:val="0000FF"/>
        </w:rPr>
        <w:instrText xml:space="preserve"> REF _Numd19e35147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_Numd19e35160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_Numd19e35179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_Numd19e35308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_Numd19e35389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_Numd19e35454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_Numd19e35683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_Numd19e35701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_Numd19e35716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_Numd19e35760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_Numd19e35781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_Numd19e35794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_Numd19e35876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_Numd19e35956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_Numd19e36021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1"/>
        </w:numPr>
      </w:pPr>
      <w:r>
        <w:t/>
      </w:r>
      <w:r>
        <w:rPr>
          <w:color w:val="0000FF"/>
        </w:rPr>
        <w:fldChar w:fldCharType="begin"/>
      </w:r>
      <w:r>
        <w:rPr>
          <w:color w:val="0000FF"/>
        </w:rPr>
        <w:instrText xml:space="preserve"> REF _Numd19e36067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_Numd19e36109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_Numd19e36151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_Numd19e36194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_Numd19e36284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_Numd19e36406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5"/>
        </w:numPr>
      </w:pPr>
      <w:r>
        <w:t/>
      </w:r>
      <w:r>
        <w:rPr>
          <w:color w:val="0000FF"/>
        </w:rPr>
        <w:fldChar w:fldCharType="begin"/>
      </w:r>
      <w:r>
        <w:rPr>
          <w:color w:val="0000FF"/>
        </w:rPr>
        <w:instrText xml:space="preserve"> REF _Numd19e36500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5"/>
        </w:numPr>
      </w:pPr>
      <w:r>
        <w:t/>
      </w:r>
      <w:r>
        <w:rPr>
          <w:color w:val="0000FF"/>
        </w:rPr>
        <w:fldChar w:fldCharType="begin"/>
      </w:r>
      <w:r>
        <w:rPr>
          <w:color w:val="0000FF"/>
        </w:rPr>
        <w:instrText xml:space="preserve"> REF _Numd19e36513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_Numd19e36526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5"/>
        </w:numPr>
      </w:pPr>
      <w:r>
        <w:t/>
      </w:r>
      <w:r>
        <w:rPr>
          <w:color w:val="0000FF"/>
        </w:rPr>
        <w:fldChar w:fldCharType="begin"/>
      </w:r>
      <w:r>
        <w:rPr>
          <w:color w:val="0000FF"/>
        </w:rPr>
        <w:instrText xml:space="preserve"> REF _Numd19e36546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_Numd19e36559 \h </w:instrText>
      </w:r>
      <w:r>
        <w:fldChar w:fldCharType="separate"/>
      </w:r>
      <w:rPr>
        <w:color w:val="0000FF"/>
      </w:rPr>
      <w:r>
        <w:rPr>
          <w:u w:val="single"/>
        </w:rPr>
        <w:t>515.404-1 Proposal analysis techniques.</w:t>
      </w:r>
      <w:r>
        <w:rPr>
          <w:color w:val="0000FF"/>
        </w:rPr>
        <w:fldChar w:fldCharType="end"/>
      </w:r>
    </w:p>
    <w:p xmlns:tce="http://www.TCE.com">
      <w:pPr>
        <w:pStyle w:val="ListBullet3"/>
        <!--depth 3-->
        <w:numPr>
          <w:ilvl w:val="2"/>
          <w:numId w:val="637"/>
        </w:numPr>
      </w:pPr>
      <w:r>
        <w:t/>
      </w:r>
      <w:r>
        <w:rPr>
          <w:color w:val="0000FF"/>
        </w:rPr>
        <w:fldChar w:fldCharType="begin"/>
      </w:r>
      <w:r>
        <w:rPr>
          <w:color w:val="0000FF"/>
        </w:rPr>
        <w:instrText xml:space="preserve"> REF _Numd19e36642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_Numd19e36674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5"/>
        </w:numPr>
      </w:pPr>
      <w:r>
        <w:t/>
      </w:r>
      <w:r>
        <w:rPr>
          <w:color w:val="0000FF"/>
        </w:rPr>
        <w:fldChar w:fldCharType="begin"/>
      </w:r>
      <w:r>
        <w:rPr>
          <w:color w:val="0000FF"/>
        </w:rPr>
        <w:instrText xml:space="preserve"> REF _Numd19e37211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5"/>
        </w:numPr>
      </w:pPr>
      <w:r>
        <w:t/>
      </w:r>
      <w:r>
        <w:rPr>
          <w:color w:val="0000FF"/>
        </w:rPr>
        <w:fldChar w:fldCharType="begin"/>
      </w:r>
      <w:r>
        <w:rPr>
          <w:color w:val="0000FF"/>
        </w:rPr>
        <w:instrText xml:space="preserve"> REF _Numd19e37595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8"/>
        </w:numPr>
      </w:pPr>
      <w:r>
        <w:t/>
      </w:r>
      <w:r>
        <w:rPr>
          <w:color w:val="0000FF"/>
        </w:rPr>
        <w:fldChar w:fldCharType="begin"/>
      </w:r>
      <w:r>
        <w:rPr>
          <w:color w:val="0000FF"/>
        </w:rPr>
        <w:instrText xml:space="preserve"> REF _Numd19e37608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8"/>
        </w:numPr>
      </w:pPr>
      <w:r>
        <w:t/>
      </w:r>
      <w:r>
        <w:rPr>
          <w:color w:val="0000FF"/>
        </w:rPr>
        <w:fldChar w:fldCharType="begin"/>
      </w:r>
      <w:r>
        <w:rPr>
          <w:color w:val="0000FF"/>
        </w:rPr>
        <w:instrText xml:space="preserve"> REF _Numd19e37652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_Numd19e37667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_Numd19e37718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90" w:name="_Numd19e34739"/>
      <w:bookmarkStart w:id="1991" w:name="_Refd19e34739"/>
      <w:bookmarkStart w:id="1992" w:name="_Tocd19e34739"/>
      <w:r>
        <w:t/>
      </w:r>
      <w:r>
        <w:t>Subpart 515.1</w:t>
      </w:r>
      <w:r>
        <w:t xml:space="preserve"> - Source Selection Processes and Techniques</w:t>
      </w:r>
      <w:bookmarkEnd w:id="1991"/>
      <w:bookmarkEnd w:id="1992"/>
      <w:bookmarkEnd w:id="1990"/>
    </w:p>
    <!--Topic unique_283-->
    <w:p xmlns:tce="http://www.TCE.com">
      <w:pPr>
        <w:pStyle w:val="Heading5"/>
      </w:pPr>
      <w:bookmarkStart w:id="1993" w:name="_Numd19e34754"/>
      <w:bookmarkStart w:id="1994" w:name="_Refd19e34754"/>
      <w:bookmarkStart w:id="1995" w:name="_Tocd19e34754"/>
      <w:r>
        <w:t/>
      </w:r>
      <w:r>
        <w:t>515.101-2</w:t>
      </w:r>
      <w:r>
        <w:t xml:space="preserve"> Lowest price technically acceptable source selection process.</w:t>
      </w:r>
      <w:bookmarkEnd w:id="1994"/>
      <w:bookmarkEnd w:id="1995"/>
      <w:bookmarkEnd w:id="1993"/>
    </w:p>
    <w:p xmlns:tce="http://www.TCE.com">
      <w:pPr>
        <w:pStyle w:val="ListNumber"/>
        <!--depth 1-->
        <w:numPr>
          <w:ilvl w:val="0"/>
          <w:numId w:val="640"/>
        </w:numPr>
      </w:pPr>
      <w:bookmarkStart w:id="1997" w:name="_Tocd19e34765"/>
      <w:bookmarkStart w:id="1996" w:name="_Refd19e34765"/>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1"/>
        </w:numPr>
      </w:pPr>
      <w:bookmarkStart w:id="1999" w:name="_Tocd19e34776"/>
      <w:bookmarkStart w:id="1998" w:name="_Refd19e34776"/>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9">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40"/>
        </w:numPr>
      </w:pPr>
      <w:bookmarkStart w:id="2001" w:name="_Tocd19e34791"/>
      <w:bookmarkStart w:id="2000" w:name="_Refd19e34791"/>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4-->
    <w:p xmlns:tce="http://www.TCE.com">
      <w:pPr>
        <w:pStyle w:val="Heading4"/>
      </w:pPr>
      <w:bookmarkStart w:id="2002" w:name="_Numd19e34810"/>
      <w:bookmarkStart w:id="2003" w:name="_Refd19e34810"/>
      <w:bookmarkStart w:id="2004" w:name="_Tocd19e34810"/>
      <w:r>
        <w:t/>
      </w:r>
      <w:r>
        <w:t>Subpart 515.2</w:t>
      </w:r>
      <w:r>
        <w:t xml:space="preserve"> - Solicitation and Receipt of Proposals and Information</w:t>
      </w:r>
      <w:bookmarkEnd w:id="2003"/>
      <w:bookmarkEnd w:id="2004"/>
      <w:bookmarkEnd w:id="2002"/>
    </w:p>
    <!--Topic unique_435-->
    <w:p xmlns:tce="http://www.TCE.com">
      <w:pPr>
        <w:pStyle w:val="Heading5"/>
      </w:pPr>
      <w:bookmarkStart w:id="2005" w:name="_Numd19e34823"/>
      <w:bookmarkStart w:id="2006" w:name="_Refd19e34823"/>
      <w:bookmarkStart w:id="2007" w:name="_Tocd19e34823"/>
      <w:r>
        <w:t/>
      </w:r>
      <w:r>
        <w:t>515.201</w:t>
      </w:r>
      <w:r>
        <w:t xml:space="preserve"> Exchanges with industry before receipt of proposals.</w:t>
      </w:r>
      <w:bookmarkEnd w:id="2006"/>
      <w:bookmarkEnd w:id="2007"/>
      <w:bookmarkEnd w:id="2005"/>
    </w:p>
    <w:p xmlns:tce="http://www.TCE.com">
      <w:pPr>
        <w:pStyle w:val="ListNumber"/>
        <!--depth 1-->
        <w:numPr>
          <w:ilvl w:val="0"/>
          <w:numId w:val="642"/>
        </w:numPr>
      </w:pPr>
      <w:bookmarkStart w:id="2009" w:name="_Tocd19e34832"/>
      <w:bookmarkStart w:id="2008" w:name="_Refd19e34832"/>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70">
        <w:r>
          <w:rPr>
            <w:rStyle w:val="Hyperlink"/>
          </w:rPr>
          <w:t>https://www.gsa.gov/forbusiness</w:t>
        </w:r>
      </w:hyperlink>
      <w:r>
        <w:t>.</w:t>
      </w:r>
    </w:p>
    <w:p xmlns:tce="http://www.TCE.com">
      <w:pPr>
        <w:pStyle w:val="ListNumber"/>
        <!--depth 1-->
        <w:numPr>
          <w:ilvl w:val="0"/>
          <w:numId w:val="64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6-->
    <w:p xmlns:tce="http://www.TCE.com">
      <w:pPr>
        <w:pStyle w:val="Heading5"/>
      </w:pPr>
      <w:bookmarkStart w:id="2010" w:name="_Numd19e34860"/>
      <w:bookmarkStart w:id="2011" w:name="_Refd19e34860"/>
      <w:bookmarkStart w:id="2012" w:name="_Tocd19e34860"/>
      <w:r>
        <w:t/>
      </w:r>
      <w:r>
        <w:t>515.204</w:t>
      </w:r>
      <w:r>
        <w:t xml:space="preserve"> Contract format.</w:t>
      </w:r>
      <w:bookmarkEnd w:id="2011"/>
      <w:bookmarkEnd w:id="2012"/>
      <w:bookmarkEnd w:id="2010"/>
    </w:p>
    <w:p xmlns:tce="http://www.TCE.com">
      <w:pPr>
        <w:pStyle w:val="ListNumber"/>
        <!--depth 1-->
        <w:numPr>
          <w:ilvl w:val="0"/>
          <w:numId w:val="643"/>
        </w:numPr>
      </w:pPr>
      <w:bookmarkStart w:id="2014" w:name="_Tocd19e34869"/>
      <w:bookmarkStart w:id="2013" w:name="_Refd19e34869"/>
      <w:r>
        <w:t/>
      </w:r>
      <w:r>
        <w:t>(a)</w:t>
      </w:r>
      <w:r>
        <w:t xml:space="preserve">  The uniform contract format is not required for leases of real property (See GSAM </w:t>
      </w:r>
      <w:r>
        <w:rPr>
          <w:color w:val="0000FF"/>
        </w:rPr>
        <w:fldChar w:fldCharType="begin"/>
      </w:r>
      <w:r>
        <w:rPr>
          <w:color w:val="0000FF"/>
        </w:rPr>
        <w:instrText xml:space="preserve"> REF _Numd19e99414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3"/>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7-->
    <w:p xmlns:tce="http://www.TCE.com">
      <w:pPr>
        <w:pStyle w:val="Heading5"/>
      </w:pPr>
      <w:bookmarkStart w:id="2015" w:name="_Numd19e34896"/>
      <w:bookmarkStart w:id="2016" w:name="_Refd19e34896"/>
      <w:bookmarkStart w:id="2017" w:name="_Tocd19e34896"/>
      <w:r>
        <w:t/>
      </w:r>
      <w:r>
        <w:t>515.208</w:t>
      </w:r>
      <w:r>
        <w:t xml:space="preserve"> Submission, modification, revision, and withdrawal of proposals.</w:t>
      </w:r>
      <w:bookmarkEnd w:id="2016"/>
      <w:bookmarkEnd w:id="2017"/>
      <w:bookmarkEnd w:id="2015"/>
    </w:p>
    <!--Topic unique_438-->
    <w:p xmlns:tce="http://www.TCE.com">
      <w:pPr>
        <w:pStyle w:val="Heading6"/>
      </w:pPr>
      <w:bookmarkStart w:id="2018" w:name="_Numd19e34909"/>
      <w:bookmarkStart w:id="2019" w:name="_Refd19e34909"/>
      <w:bookmarkStart w:id="2020" w:name="_Tocd19e34909"/>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21" w:name="_Numd19e34929"/>
      <w:bookmarkStart w:id="2022" w:name="_Refd19e34929"/>
      <w:bookmarkStart w:id="2023" w:name="_Tocd19e34929"/>
      <w:r>
        <w:t/>
      </w:r>
      <w:r>
        <w:t>515.209</w:t>
      </w:r>
      <w:r>
        <w:t xml:space="preserve"> Solicitation provisions and contract clauses.</w:t>
      </w:r>
      <w:bookmarkEnd w:id="2022"/>
      <w:bookmarkEnd w:id="2023"/>
      <w:bookmarkEnd w:id="2021"/>
    </w:p>
    <!--Topic unique_55-->
    <w:p xmlns:tce="http://www.TCE.com">
      <w:pPr>
        <w:pStyle w:val="Heading6"/>
      </w:pPr>
      <w:bookmarkStart w:id="2024" w:name="_Numd19e34942"/>
      <w:bookmarkStart w:id="2025" w:name="_Refd19e34942"/>
      <w:bookmarkStart w:id="2026" w:name="_Tocd19e34942"/>
      <w:r>
        <w:t/>
      </w:r>
      <w:r>
        <w:t>515.209-70</w:t>
      </w:r>
      <w:r>
        <w:t xml:space="preserve"> Contract clause.</w:t>
      </w:r>
      <w:bookmarkEnd w:id="2025"/>
      <w:bookmarkEnd w:id="2026"/>
      <w:bookmarkEnd w:id="2024"/>
    </w:p>
    <w:p xmlns:tce="http://www.TCE.com">
      <w:pPr>
        <w:pStyle w:val="ListNumber"/>
        <!--depth 1-->
        <w:numPr>
          <w:ilvl w:val="0"/>
          <w:numId w:val="644"/>
        </w:numPr>
      </w:pPr>
      <w:bookmarkStart w:id="2028" w:name="_Tocd19e34953"/>
      <w:bookmarkStart w:id="2027" w:name="_Refd19e34953"/>
      <w:r>
        <w:t/>
      </w:r>
      <w:r>
        <w:t>(a)</w:t>
      </w:r>
      <w:r>
        <w:t xml:space="preserve">Insert the clause at </w:t>
      </w:r>
      <w:r>
        <w:rPr>
          <w:color w:val="0000FF"/>
        </w:rPr>
        <w:fldChar w:fldCharType="begin"/>
      </w:r>
      <w:r>
        <w:rPr>
          <w:color w:val="0000FF"/>
        </w:rPr>
        <w:instrText xml:space="preserve"> REF _Numd19e66735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5"/>
        </w:numPr>
      </w:pPr>
      <w:bookmarkStart w:id="2030" w:name="_Tocd19e34965"/>
      <w:bookmarkStart w:id="2029" w:name="_Refd19e34965"/>
      <w:r>
        <w:t/>
      </w:r>
      <w:r>
        <w:t>(1)</w:t>
      </w:r>
      <w:r>
        <w:t>Involve the use or disposition of Government-furnished property.</w:t>
      </w:r>
      <w:bookmarkEnd w:id="2029"/>
      <w:bookmarkEnd w:id="2030"/>
    </w:p>
    <w:p xmlns:tce="http://www.TCE.com">
      <w:pPr>
        <w:pStyle w:val="ListNumber2"/>
        <!--depth 2-->
        <w:numPr>
          <w:ilvl w:val="1"/>
          <w:numId w:val="645"/>
        </w:numPr>
      </w:pPr>
      <w:bookmarkStart w:id="2032" w:name="_Tocd19e34972"/>
      <w:bookmarkStart w:id="2031" w:name="_Refd19e34972"/>
      <w:r>
        <w:t/>
      </w:r>
      <w:r>
        <w:t>(2)</w:t>
      </w:r>
      <w:r>
        <w:t>Provide for advance payments, progress payments based on cost, or guaranteed loan.</w:t>
      </w:r>
      <w:bookmarkEnd w:id="2031"/>
      <w:bookmarkEnd w:id="2032"/>
    </w:p>
    <w:p xmlns:tce="http://www.TCE.com">
      <w:pPr>
        <w:pStyle w:val="ListNumber2"/>
        <!--depth 2-->
        <w:numPr>
          <w:ilvl w:val="1"/>
          <w:numId w:val="645"/>
        </w:numPr>
      </w:pPr>
      <w:bookmarkStart w:id="2034" w:name="_Tocd19e34979"/>
      <w:bookmarkStart w:id="2033" w:name="_Refd19e34979"/>
      <w:r>
        <w:t/>
      </w:r>
      <w:r>
        <w:t>(3)</w:t>
      </w:r>
      <w:r>
        <w:t>Contain a price warranty or price reduction clause.</w:t>
      </w:r>
      <w:bookmarkEnd w:id="2033"/>
      <w:bookmarkEnd w:id="2034"/>
    </w:p>
    <w:p xmlns:tce="http://www.TCE.com">
      <w:pPr>
        <w:pStyle w:val="ListNumber2"/>
        <!--depth 2-->
        <w:numPr>
          <w:ilvl w:val="1"/>
          <w:numId w:val="645"/>
        </w:numPr>
      </w:pPr>
      <w:bookmarkStart w:id="2036" w:name="_Tocd19e34986"/>
      <w:bookmarkStart w:id="2035" w:name="_Refd19e34986"/>
      <w:r>
        <w:t/>
      </w:r>
      <w:r>
        <w:t>(4)</w:t>
      </w:r>
      <w:r>
        <w:t>Involve income to the Government where income is based on operations under the control of the contractor.</w:t>
      </w:r>
      <w:bookmarkEnd w:id="2035"/>
      <w:bookmarkEnd w:id="2036"/>
    </w:p>
    <w:p xmlns:tce="http://www.TCE.com">
      <w:pPr>
        <w:pStyle w:val="ListNumber2"/>
        <!--depth 2-->
        <w:numPr>
          <w:ilvl w:val="1"/>
          <w:numId w:val="645"/>
        </w:numPr>
      </w:pPr>
      <w:bookmarkStart w:id="2038" w:name="_Tocd19e34993"/>
      <w:bookmarkStart w:id="2037" w:name="_Refd19e34993"/>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5"/>
        </w:numPr>
      </w:pPr>
      <w:bookmarkStart w:id="2040" w:name="_Tocd19e35001"/>
      <w:bookmarkStart w:id="2039" w:name="_Refd19e35001"/>
      <w:r>
        <w:t/>
      </w:r>
      <w:r>
        <w:t>(6)</w:t>
      </w:r>
      <w:r>
        <w:t xml:space="preserve">Are requirements, indefinite-quantity, or letter type contracts as defined in FAR </w:t>
      </w:r>
      <w:hyperlink r:id="rIdHyperlink271">
        <w:r>
          <w:rPr>
            <w:rStyle w:val="Hyperlink"/>
          </w:rPr>
          <w:t>Part 16</w:t>
        </w:r>
      </w:hyperlink>
      <w:r>
        <w:t>.</w:t>
      </w:r>
      <w:bookmarkEnd w:id="2039"/>
      <w:bookmarkEnd w:id="2040"/>
    </w:p>
    <w:p xmlns:tce="http://www.TCE.com">
      <w:pPr>
        <w:pStyle w:val="ListNumber2"/>
        <!--depth 2-->
        <w:numPr>
          <w:ilvl w:val="1"/>
          <w:numId w:val="645"/>
        </w:numPr>
      </w:pPr>
      <w:bookmarkStart w:id="2042" w:name="_Tocd19e35012"/>
      <w:bookmarkStart w:id="2041" w:name="_Refd19e35012"/>
      <w:r>
        <w:t/>
      </w:r>
      <w:r>
        <w:t>(7)</w:t>
      </w:r>
      <w:r>
        <w:t>Are subject to adjustment based on a negotiated cost escalation base.</w:t>
      </w:r>
      <w:bookmarkEnd w:id="2041"/>
      <w:bookmarkEnd w:id="2042"/>
    </w:p>
    <w:p xmlns:tce="http://www.TCE.com">
      <w:pPr>
        <w:pStyle w:val="ListNumber2"/>
        <!--depth 2-->
        <w:numPr>
          <w:ilvl w:val="1"/>
          <w:numId w:val="645"/>
        </w:numPr>
      </w:pPr>
      <w:bookmarkStart w:id="2044" w:name="_Tocd19e35019"/>
      <w:bookmarkStart w:id="2043" w:name="_Refd19e35019"/>
      <w:r>
        <w:t/>
      </w:r>
      <w:r>
        <w:t>(8)</w:t>
      </w:r>
      <w:r>
        <w:t xml:space="preserve">Contain the provision at FAR </w:t>
      </w:r>
      <w:hyperlink r:id="rIdHyperlink272">
        <w:r>
          <w:rPr>
            <w:rStyle w:val="Hyperlink"/>
          </w:rPr>
          <w:t>52.223-4</w:t>
        </w:r>
      </w:hyperlink>
      <w:r>
        <w:t>.</w:t>
      </w:r>
      <w:bookmarkEnd w:id="2043"/>
      <w:bookmarkEnd w:id="2044"/>
      <w:bookmarkEnd w:id="2027"/>
      <w:bookmarkEnd w:id="2028"/>
    </w:p>
    <w:p xmlns:tce="http://www.TCE.com">
      <w:pPr>
        <w:pStyle w:val="ListNumber"/>
        <!--depth 1-->
        <w:numPr>
          <w:ilvl w:val="0"/>
          <w:numId w:val="644"/>
        </w:numPr>
      </w:pPr>
      <w:bookmarkStart w:id="2046" w:name="_Tocd19e35031"/>
      <w:bookmarkStart w:id="2045" w:name="_Refd19e35031"/>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4"/>
        </w:numPr>
      </w:pPr>
      <w:bookmarkStart w:id="2048" w:name="_Tocd19e35047"/>
      <w:bookmarkStart w:id="2047" w:name="_Refd19e35047"/>
      <w:r>
        <w:t/>
      </w:r>
      <w:r>
        <w:t>(c)</w:t>
      </w:r>
      <w:r>
        <w:t xml:space="preserve">Insert the clause at </w:t>
      </w:r>
      <w:r>
        <w:rPr>
          <w:color w:val="0000FF"/>
        </w:rPr>
        <w:fldChar w:fldCharType="begin"/>
      </w:r>
      <w:r>
        <w:rPr>
          <w:color w:val="0000FF"/>
        </w:rPr>
        <w:instrText xml:space="preserve"> REF _Numd19e66796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3">
        <w:r>
          <w:rPr>
            <w:rStyle w:val="Hyperlink"/>
          </w:rPr>
          <w:t>part 15</w:t>
        </w:r>
      </w:hyperlink>
      <w:r>
        <w:t>.</w:t>
      </w:r>
      <w:bookmarkEnd w:id="2047"/>
      <w:bookmarkEnd w:id="2048"/>
    </w:p>
    <!--Topic unique_440-->
    <w:p xmlns:tce="http://www.TCE.com">
      <w:pPr>
        <w:pStyle w:val="Heading5"/>
      </w:pPr>
      <w:bookmarkStart w:id="2049" w:name="_Numd19e35070"/>
      <w:bookmarkStart w:id="2050" w:name="_Refd19e35070"/>
      <w:bookmarkStart w:id="2051" w:name="_Tocd19e35070"/>
      <w:r>
        <w:t/>
      </w:r>
      <w:r>
        <w:t>515.210</w:t>
      </w:r>
      <w:r>
        <w:t xml:space="preserve"> Forms.</w:t>
      </w:r>
      <w:bookmarkEnd w:id="2050"/>
      <w:bookmarkEnd w:id="2051"/>
      <w:bookmarkEnd w:id="2049"/>
    </w:p>
    <!--Topic unique_441-->
    <w:p xmlns:tce="http://www.TCE.com">
      <w:pPr>
        <w:pStyle w:val="Heading6"/>
      </w:pPr>
      <w:bookmarkStart w:id="2052" w:name="_Numd19e35083"/>
      <w:bookmarkStart w:id="2053" w:name="_Refd19e35083"/>
      <w:bookmarkStart w:id="2054" w:name="_Tocd19e35083"/>
      <w:r>
        <w:t/>
      </w:r>
      <w:r>
        <w:t>515.210-70</w:t>
      </w:r>
      <w:r>
        <w:t xml:space="preserve"> GSA Form 1602.</w:t>
      </w:r>
      <w:bookmarkEnd w:id="2053"/>
      <w:bookmarkEnd w:id="2054"/>
      <w:bookmarkEnd w:id="2052"/>
    </w:p>
    <w:p xmlns:tce="http://www.TCE.com">
      <w:pPr>
        <w:pStyle w:val="ListNumber"/>
        <!--depth 1-->
        <w:numPr>
          <w:ilvl w:val="0"/>
          <w:numId w:val="646"/>
        </w:numPr>
      </w:pPr>
      <w:bookmarkStart w:id="2056" w:name="_Tocd19e35092"/>
      <w:bookmarkStart w:id="2055" w:name="_Refd19e35092"/>
      <w:r>
        <w:t/>
      </w:r>
      <w:r>
        <w:t>(a)</w:t>
      </w:r>
      <w:r>
        <w:t xml:space="preserve">  The contracting officer may use GSA Form 1602, Notice Concerning Solicitation, to do any of the following:</w:t>
      </w:r>
    </w:p>
    <w:p xmlns:tce="http://www.TCE.com">
      <w:pPr>
        <w:pStyle w:val="ListNumber2"/>
        <!--depth 2-->
        <w:numPr>
          <w:ilvl w:val="1"/>
          <w:numId w:val="647"/>
        </w:numPr>
      </w:pPr>
      <w:bookmarkStart w:id="2058" w:name="_Tocd19e35100"/>
      <w:bookmarkStart w:id="2057" w:name="_Refd19e35100"/>
      <w:r>
        <w:t/>
      </w:r>
      <w:r>
        <w:t>(1)</w:t>
      </w:r>
      <w:r>
        <w:t xml:space="preserve">  Describe the type of contract, the duration of the contract, and the type of supplies or services being procured.</w:t>
      </w:r>
    </w:p>
    <w:p xmlns:tce="http://www.TCE.com">
      <w:pPr>
        <w:pStyle w:val="ListNumber2"/>
        <!--depth 2-->
        <w:numPr>
          <w:ilvl w:val="1"/>
          <w:numId w:val="647"/>
        </w:numPr>
      </w:pPr>
      <w:bookmarkStart w:id="2060" w:name="_Tocd19e35109"/>
      <w:bookmarkStart w:id="2059" w:name="_Refd19e35109"/>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7"/>
        </w:numPr>
      </w:pPr>
      <w:r>
        <w:t/>
      </w:r>
      <w:r>
        <w:t>(3)</w:t>
      </w:r>
      <w:r>
        <w:t xml:space="preserve">  Highlight significant changes from previous solicitations covering the same supplies or services.</w:t>
      </w:r>
    </w:p>
    <w:p xmlns:tce="http://www.TCE.com">
      <w:pPr>
        <w:pStyle w:val="ListNumber2"/>
        <!--depth 2-->
        <w:numPr>
          <w:ilvl w:val="1"/>
          <w:numId w:val="647"/>
        </w:numPr>
      </w:pPr>
      <w:bookmarkStart w:id="2062" w:name="_Tocd19e35123"/>
      <w:bookmarkStart w:id="2061" w:name="_Refd19e35123"/>
      <w:r>
        <w:t/>
      </w:r>
      <w:r>
        <w:t>(4)</w:t>
      </w:r>
      <w:r>
        <w:t xml:space="preserve">  Include other special notices as appropriate.</w:t>
      </w:r>
      <w:bookmarkEnd w:id="2061"/>
      <w:bookmarkEnd w:id="2062"/>
      <w:bookmarkEnd w:id="2057"/>
      <w:bookmarkEnd w:id="2058"/>
    </w:p>
    <w:p xmlns:tce="http://www.TCE.com">
      <w:pPr>
        <w:pStyle w:val="ListNumber"/>
        <!--depth 1-->
        <w:numPr>
          <w:ilvl w:val="0"/>
          <w:numId w:val="646"/>
        </w:numPr>
      </w:pPr>
      <w:r>
        <w:t/>
      </w:r>
      <w:r>
        <w:t>(b)</w:t>
      </w:r>
      <w:r>
        <w:t xml:space="preserve">  If GSA Form 1602 is not used, the contracting officer shall place notices and mandated paragraphs in Section L of the solicitation.</w:t>
      </w:r>
      <w:bookmarkEnd w:id="2055"/>
      <w:bookmarkEnd w:id="2056"/>
    </w:p>
    <!--Topic unique_442-->
    <w:p xmlns:tce="http://www.TCE.com">
      <w:pPr>
        <w:pStyle w:val="Heading4"/>
      </w:pPr>
      <w:bookmarkStart w:id="2063" w:name="_Numd19e35147"/>
      <w:bookmarkStart w:id="2064" w:name="_Refd19e35147"/>
      <w:bookmarkStart w:id="2065" w:name="_Tocd19e35147"/>
      <w:r>
        <w:t/>
      </w:r>
      <w:r>
        <w:t>Subpart 515.3</w:t>
      </w:r>
      <w:r>
        <w:t xml:space="preserve"> - Source Selection</w:t>
      </w:r>
      <w:bookmarkEnd w:id="2064"/>
      <w:bookmarkEnd w:id="2065"/>
      <w:bookmarkEnd w:id="2063"/>
    </w:p>
    <!--Topic unique_443-->
    <w:p xmlns:tce="http://www.TCE.com">
      <w:pPr>
        <w:pStyle w:val="Heading5"/>
      </w:pPr>
      <w:bookmarkStart w:id="2066" w:name="_Numd19e35160"/>
      <w:bookmarkStart w:id="2067" w:name="_Refd19e35160"/>
      <w:bookmarkStart w:id="2068" w:name="_Tocd19e35160"/>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4-->
    <w:p xmlns:tce="http://www.TCE.com">
      <w:pPr>
        <w:pStyle w:val="Heading5"/>
      </w:pPr>
      <w:bookmarkStart w:id="2069" w:name="_Numd19e35179"/>
      <w:bookmarkStart w:id="2070" w:name="_Refd19e35179"/>
      <w:bookmarkStart w:id="2071" w:name="_Tocd19e35179"/>
      <w:r>
        <w:t/>
      </w:r>
      <w:r>
        <w:t>515.304</w:t>
      </w:r>
      <w:r>
        <w:t xml:space="preserve"> Evaluation factors and significant subfactors.</w:t>
      </w:r>
      <w:bookmarkEnd w:id="2070"/>
      <w:bookmarkEnd w:id="2071"/>
      <w:bookmarkEnd w:id="2069"/>
    </w:p>
    <w:p xmlns:tce="http://www.TCE.com">
      <w:pPr>
        <w:pStyle w:val="ListNumber"/>
        <!--depth 1-->
        <w:numPr>
          <w:ilvl w:val="0"/>
          <w:numId w:val="648"/>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4">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5">
        <w:r>
          <w:rPr>
            <w:rStyle w:val="Hyperlink"/>
          </w:rPr>
          <w:t>19.7</w:t>
        </w:r>
      </w:hyperlink>
      <w:r>
        <w:t>. Differences between the subcontracting plan and the evaluation factor include:</w:t>
      </w:r>
    </w:p>
    <w:p xmlns:tce="http://www.TCE.com">
      <w:pPr>
        <w:pStyle w:val="ListNumber2"/>
        <!--depth 2-->
        <w:numPr>
          <w:ilvl w:val="1"/>
          <w:numId w:val="649"/>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6">
        <w:r>
          <w:rPr>
            <w:rStyle w:val="Hyperlink"/>
          </w:rPr>
          <w:t>19.705-5</w:t>
        </w:r>
      </w:hyperlink>
      <w:r>
        <w:t xml:space="preserve">. Contracting officers are required to review the plan to ensure it meets the requirements of FAR </w:t>
      </w:r>
      <w:hyperlink r:id="rIdHyperlink277">
        <w:r>
          <w:rPr>
            <w:rStyle w:val="Hyperlink"/>
          </w:rPr>
          <w:t>19.704</w:t>
        </w:r>
      </w:hyperlink>
      <w:r>
        <w:t xml:space="preserve">. No award can be made to an offeror with an unacceptable subcontracting plan per FAR </w:t>
      </w:r>
      <w:hyperlink r:id="rIdHyperlink278">
        <w:r>
          <w:rPr>
            <w:rStyle w:val="Hyperlink"/>
          </w:rPr>
          <w:t>19.702</w:t>
        </w:r>
      </w:hyperlink>
      <w:r>
        <w:t>(a)..</w:t>
      </w:r>
    </w:p>
    <w:p xmlns:tce="http://www.TCE.com">
      <w:pPr>
        <w:pStyle w:val="ListNumber2"/>
        <!--depth 2-->
        <w:numPr>
          <w:ilvl w:val="1"/>
          <w:numId w:val="649"/>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8"/>
        </w:numPr>
      </w:pPr>
      <w:r>
        <w:t/>
      </w:r>
      <w:r>
        <w:t>(b)</w:t>
      </w:r>
      <w:r>
        <w:t xml:space="preserve"> </w:t>
      </w:r>
      <w:r>
        <w:rPr>
          <w:i/>
        </w:rPr>
        <w:t>Evaluation of small business participation factor.</w:t>
      </w:r>
      <w:r>
        <w:t/>
      </w:r>
    </w:p>
    <w:p xmlns:tce="http://www.TCE.com">
      <w:pPr>
        <w:pStyle w:val="ListNumber2"/>
        <!--depth 2-->
        <w:numPr>
          <w:ilvl w:val="1"/>
          <w:numId w:val="650"/>
        </w:numPr>
      </w:pPr>
      <w:r>
        <w:t/>
      </w:r>
      <w:r>
        <w:t>(1)</w:t>
      </w:r>
      <w:r>
        <w:t>Small business participation evaluation considerations may include:</w:t>
      </w:r>
    </w:p>
    <w:p xmlns:tce="http://www.TCE.com">
      <w:pPr>
        <w:pStyle w:val="ListNumber3"/>
        <!--depth 3-->
        <w:numPr>
          <w:ilvl w:val="2"/>
          <w:numId w:val="651"/>
        </w:numPr>
      </w:pPr>
      <w:r>
        <w:t/>
      </w:r>
      <w:r>
        <w:t>(i)</w:t>
      </w:r>
      <w:r>
        <w:t xml:space="preserve"> Extent to which socioeconomic small businesses will participate throughout the life of the contract.</w:t>
      </w:r>
    </w:p>
    <w:p xmlns:tce="http://www.TCE.com">
      <w:pPr>
        <w:pStyle w:val="ListNumber3"/>
        <!--depth 3-->
        <w:numPr>
          <w:ilvl w:val="2"/>
          <w:numId w:val="651"/>
        </w:numPr>
      </w:pPr>
      <w:r>
        <w:t/>
      </w:r>
      <w:r>
        <w:t>(ii)</w:t>
      </w:r>
      <w:r>
        <w:t>Extent to which specific small businesses are identified, including the products and services such firms will provide.</w:t>
      </w:r>
    </w:p>
    <w:p xmlns:tce="http://www.TCE.com">
      <w:pPr>
        <w:pStyle w:val="ListNumber3"/>
        <!--depth 3-->
        <w:numPr>
          <w:ilvl w:val="2"/>
          <w:numId w:val="651"/>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1"/>
        </w:numPr>
      </w:pPr>
      <w:r>
        <w:t/>
      </w:r>
      <w:r>
        <w:t>(iv)</w:t>
      </w:r>
      <w:r>
        <w:t>Variety and complexity of the work performed by small businesses.</w:t>
      </w:r>
    </w:p>
    <w:p xmlns:tce="http://www.TCE.com">
      <w:pPr>
        <w:pStyle w:val="ListNumber2"/>
        <!--depth 2-->
        <w:numPr>
          <w:ilvl w:val="1"/>
          <w:numId w:val="650"/>
        </w:numPr>
      </w:pPr>
      <w:r>
        <w:t/>
      </w:r>
      <w:r>
        <w:t>(2)</w:t>
      </w:r>
      <w:r>
        <w:t>When using a small business participation evaluation factor, responses from small business offerors should receive full credit.</w:t>
      </w:r>
    </w:p>
    <w:p xmlns:tce="http://www.TCE.com">
      <w:pPr>
        <w:pStyle w:val="ListNumber2"/>
        <!--depth 2-->
        <w:numPr>
          <w:ilvl w:val="1"/>
          <w:numId w:val="650"/>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9">
        <w:r>
          <w:rPr>
            <w:rStyle w:val="Hyperlink"/>
          </w:rPr>
          <w:t>https://insite.gsa.gov/subcontracting</w:t>
        </w:r>
      </w:hyperlink>
      <w:r>
        <w:t>.</w:t>
      </w:r>
    </w:p>
    <!--Topic unique_445-->
    <w:p xmlns:tce="http://www.TCE.com">
      <w:pPr>
        <w:pStyle w:val="Heading5"/>
      </w:pPr>
      <w:bookmarkStart w:id="2072" w:name="_Numd19e35308"/>
      <w:bookmarkStart w:id="2073" w:name="_Refd19e35308"/>
      <w:bookmarkStart w:id="2074" w:name="_Tocd19e35308"/>
      <w:r>
        <w:t/>
      </w:r>
      <w:r>
        <w:t>515.305</w:t>
      </w:r>
      <w:r>
        <w:t xml:space="preserve"> Proposal Evaluation.</w:t>
      </w:r>
      <w:bookmarkEnd w:id="2073"/>
      <w:bookmarkEnd w:id="2074"/>
      <w:bookmarkEnd w:id="2072"/>
    </w:p>
    <w:p xmlns:tce="http://www.TCE.com">
      <w:pPr>
        <w:pStyle w:val="ListNumber"/>
        <!--depth 1-->
        <w:numPr>
          <w:ilvl w:val="0"/>
          <w:numId w:val="652"/>
        </w:numPr>
      </w:pPr>
      <w:bookmarkStart w:id="2076" w:name="_Tocd19e35317"/>
      <w:bookmarkStart w:id="2075" w:name="_Refd19e35317"/>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2"/>
        </w:numPr>
      </w:pPr>
      <w:bookmarkStart w:id="2078" w:name="_Tocd19e35329"/>
      <w:bookmarkStart w:id="2077" w:name="_Refd19e35329"/>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4"/>
        </w:numPr>
      </w:pPr>
      <w:r>
        <w:t/>
      </w:r>
      <w:r>
        <w:t>(ii)</w:t>
      </w:r>
      <w:r>
        <w:t>for nongovernment evaluators, substitute paragraph (c) of the Acknowledgement/Agreement with the following language and delete paragraph (h):</w:t>
      </w:r>
    </w:p>
    <w:p xmlns:tce="http://www.TCE.com">
      <w:pPr>
        <w:pStyle w:val="ListNumber2"/>
        <!--depth 2-->
        <w:numPr>
          <w:ilvl w:val="1"/>
          <w:numId w:val="65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40-->
    <w:p xmlns:tce="http://www.TCE.com">
      <w:pPr>
        <w:pStyle w:val="Heading6"/>
      </w:pPr>
      <w:bookmarkStart w:id="2079" w:name="_Numd19e35389"/>
      <w:bookmarkStart w:id="2080" w:name="_Refd19e35389"/>
      <w:bookmarkStart w:id="2081" w:name="_Tocd19e35389"/>
      <w:r>
        <w:t/>
      </w:r>
      <w:r>
        <w:t>515.305-70</w:t>
      </w:r>
      <w:r>
        <w:t xml:space="preserve"> Use of nongovernment evaluators.</w:t>
      </w:r>
      <w:bookmarkEnd w:id="2080"/>
      <w:bookmarkEnd w:id="2081"/>
      <w:bookmarkEnd w:id="2079"/>
    </w:p>
    <w:p xmlns:tce="http://www.TCE.com">
      <w:pPr>
        <w:pStyle w:val="ListNumber"/>
        <!--depth 1-->
        <w:numPr>
          <w:ilvl w:val="0"/>
          <w:numId w:val="655"/>
        </w:numPr>
      </w:pPr>
      <w:bookmarkStart w:id="2083" w:name="_Tocd19e35398"/>
      <w:bookmarkStart w:id="2082" w:name="_Refd19e35398"/>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_Numd19e54885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80">
        <w:r>
          <w:rPr>
            <w:rStyle w:val="Hyperlink"/>
          </w:rPr>
          <w:t>http://www.whitehouse.gov/omb/procurement_index_policy/</w:t>
        </w:r>
      </w:hyperlink>
      <w:r>
        <w:t>).</w:t>
      </w:r>
    </w:p>
    <w:p xmlns:tce="http://www.TCE.com">
      <w:pPr>
        <w:pStyle w:val="ListNumber"/>
        <!--depth 1-->
        <w:numPr>
          <w:ilvl w:val="0"/>
          <w:numId w:val="65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_Numd19e18412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5"/>
        </w:numPr>
      </w:pPr>
      <w:bookmarkStart w:id="2085" w:name="_Tocd19e35432"/>
      <w:bookmarkStart w:id="2084" w:name="_Refd19e3543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81">
        <w:r>
          <w:rPr>
            <w:rStyle w:val="Hyperlink"/>
          </w:rPr>
          <w:t>5 U.S.C. 552</w:t>
        </w:r>
      </w:hyperlink>
      <w:r>
        <w:t>).</w:t>
      </w:r>
      <w:bookmarkEnd w:id="2084"/>
      <w:bookmarkEnd w:id="2085"/>
      <w:bookmarkEnd w:id="2082"/>
      <w:bookmarkEnd w:id="2083"/>
    </w:p>
    <!--Topic unique_142-->
    <w:p xmlns:tce="http://www.TCE.com">
      <w:pPr>
        <w:pStyle w:val="Heading6"/>
      </w:pPr>
      <w:bookmarkStart w:id="2086" w:name="_Numd19e35454"/>
      <w:bookmarkStart w:id="2087" w:name="_Refd19e35454"/>
      <w:bookmarkStart w:id="2088" w:name="_Tocd19e35454"/>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6"/>
        </w:numPr>
      </w:pPr>
      <w:bookmarkStart w:id="2090" w:name="_Tocd19e35465"/>
      <w:bookmarkStart w:id="2089" w:name="_Refd19e3546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7"/>
        </w:numPr>
      </w:pPr>
      <w:bookmarkStart w:id="2092" w:name="_Tocd19e35473"/>
      <w:bookmarkStart w:id="2091" w:name="_Refd19e35473"/>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82">
        <w:r>
          <w:rPr>
            <w:rStyle w:val="Hyperlink"/>
          </w:rPr>
          <w:t>41 U.S.C. 2102</w:t>
        </w:r>
      </w:hyperlink>
      <w:r>
        <w:t>.”</w:t>
      </w:r>
      <w:bookmarkEnd w:id="2091"/>
      <w:bookmarkEnd w:id="2092"/>
    </w:p>
    <w:p xmlns:tce="http://www.TCE.com">
      <w:pPr>
        <w:pStyle w:val="ListNumber"/>
        <!--depth 1-->
        <w:numPr>
          <w:ilvl w:val="0"/>
          <w:numId w:val="65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8"/>
        </w:numPr>
      </w:pPr>
      <w:bookmarkStart w:id="2094" w:name="_Tocd19e35506"/>
      <w:bookmarkStart w:id="2093" w:name="_Refd19e35506"/>
      <w:r>
        <w:t/>
      </w:r>
      <w:r>
        <w:t>(1)</w:t>
      </w:r>
      <w:r>
        <w:t xml:space="preserve">  his proposal must be used and disclosed for evaluation purposes only.</w:t>
      </w:r>
    </w:p>
    <w:p xmlns:tce="http://www.TCE.com">
      <w:pPr>
        <w:pStyle w:val="ListNumber2"/>
        <!--depth 2-->
        <w:numPr>
          <w:ilvl w:val="1"/>
          <w:numId w:val="658"/>
        </w:numPr>
      </w:pPr>
      <w:r>
        <w:t/>
      </w:r>
      <w:r>
        <w:t>(2)</w:t>
      </w:r>
      <w:r>
        <w:t xml:space="preserve">  A copy of this Government notice must be applied to any reproduction or abstract of this proposal.</w:t>
      </w:r>
    </w:p>
    <w:p xmlns:tce="http://www.TCE.com">
      <w:pPr>
        <w:pStyle w:val="ListNumber2"/>
        <!--depth 2-->
        <w:numPr>
          <w:ilvl w:val="1"/>
          <w:numId w:val="65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_Numd19e35389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9"/>
        </w:numPr>
      </w:pPr>
      <w:bookmarkStart w:id="2096" w:name="_Tocd19e35541"/>
      <w:bookmarkStart w:id="2095" w:name="_Refd19e35541"/>
      <w:r>
        <w:t/>
      </w:r>
      <w:r>
        <w:t>(a)</w:t>
      </w:r>
      <w:r>
        <w:t xml:space="preserve">  To the best of my knowledge and belief, no conflict of interest exists that may either–</w:t>
      </w:r>
    </w:p>
    <w:p xmlns:tce="http://www.TCE.com">
      <w:pPr>
        <w:pStyle w:val="ListNumber2"/>
        <!--depth 2-->
        <w:numPr>
          <w:ilvl w:val="1"/>
          <w:numId w:val="660"/>
        </w:numPr>
      </w:pPr>
      <w:bookmarkStart w:id="2098" w:name="_Tocd19e35549"/>
      <w:bookmarkStart w:id="2097" w:name="_Refd19e35549"/>
      <w:r>
        <w:t/>
      </w:r>
      <w:r>
        <w:t>(1)</w:t>
      </w:r>
      <w:r>
        <w:t xml:space="preserve">  Diminish my capacity to impartially review the proposals submitted; or</w:t>
      </w:r>
    </w:p>
    <w:p xmlns:tce="http://www.TCE.com">
      <w:pPr>
        <w:pStyle w:val="ListNumber2"/>
        <!--depth 2-->
        <w:numPr>
          <w:ilvl w:val="1"/>
          <w:numId w:val="660"/>
        </w:numPr>
      </w:pPr>
      <w:r>
        <w:t/>
      </w:r>
      <w:r>
        <w:t>(2)</w:t>
      </w:r>
      <w:r>
        <w:t xml:space="preserve">  Result in a biased opinion or unfair advantage.</w:t>
      </w:r>
      <w:bookmarkEnd w:id="2097"/>
      <w:bookmarkEnd w:id="2098"/>
    </w:p>
    <w:p xmlns:tce="http://www.TCE.com">
      <w:pPr>
        <w:pStyle w:val="ListNumber"/>
        <!--depth 1-->
        <w:numPr>
          <w:ilvl w:val="0"/>
          <w:numId w:val="65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1"/>
        </w:numPr>
      </w:pPr>
      <w:bookmarkStart w:id="2100" w:name="_Tocd19e35572"/>
      <w:bookmarkStart w:id="2099" w:name="_Refd19e35572"/>
      <w:r>
        <w:t/>
      </w:r>
      <w:r>
        <w:t>(1)</w:t>
      </w:r>
      <w:r>
        <w:t xml:space="preserve">  All my stocks, bonds, other outstanding financial interests or commitments.</w:t>
      </w:r>
    </w:p>
    <w:p xmlns:tce="http://www.TCE.com">
      <w:pPr>
        <w:pStyle w:val="ListNumber2"/>
        <!--depth 2-->
        <w:numPr>
          <w:ilvl w:val="1"/>
          <w:numId w:val="661"/>
        </w:numPr>
      </w:pPr>
      <w:r>
        <w:t/>
      </w:r>
      <w:r>
        <w:t>(2)</w:t>
      </w:r>
      <w:r>
        <w:t xml:space="preserve">  All my employment arrangements (past, present, and under consideration).</w:t>
      </w:r>
    </w:p>
    <w:p xmlns:tce="http://www.TCE.com">
      <w:pPr>
        <w:pStyle w:val="ListNumber2"/>
        <!--depth 2-->
        <w:numPr>
          <w:ilvl w:val="1"/>
          <w:numId w:val="661"/>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2"/>
        </w:numPr>
      </w:pPr>
      <w:bookmarkStart w:id="2102" w:name="_Tocd19e35624"/>
      <w:bookmarkStart w:id="2101" w:name="_Refd19e35624"/>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2"/>
        </w:numPr>
      </w:pPr>
      <w:r>
        <w:t/>
      </w:r>
      <w:r>
        <w:t>(2)</w:t>
      </w:r>
      <w:r>
        <w:t xml:space="preserve">  Other individuals designated by the contracting officer.</w:t>
      </w:r>
      <w:bookmarkEnd w:id="2101"/>
      <w:bookmarkEnd w:id="2102"/>
    </w:p>
    <w:p xmlns:tce="http://www.TCE.com">
      <w:pPr>
        <w:pStyle w:val="ListNumber"/>
        <!--depth 1-->
        <w:numPr>
          <w:ilvl w:val="0"/>
          <w:numId w:val="659"/>
        </w:numPr>
      </w:pPr>
      <w:r>
        <w:t/>
      </w:r>
      <w:r>
        <w:t>(g)</w:t>
      </w:r>
      <w:r>
        <w:t xml:space="preserve">  After completing evaluation, I will return to the Government all copies of the proposals and any abstracts.</w:t>
      </w:r>
    </w:p>
    <w:p xmlns:tce="http://www.TCE.com">
      <w:pPr>
        <w:pStyle w:val="ListNumber"/>
        <!--depth 1-->
        <w:numPr>
          <w:ilvl w:val="0"/>
          <w:numId w:val="65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3">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4">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6-->
    <w:p xmlns:tce="http://www.TCE.com">
      <w:pPr>
        <w:pStyle w:val="Heading5"/>
      </w:pPr>
      <w:bookmarkStart w:id="2103" w:name="_Numd19e35683"/>
      <w:bookmarkStart w:id="2104" w:name="_Refd19e35683"/>
      <w:bookmarkStart w:id="2105" w:name="_Tocd19e35683"/>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6" w:name="_Numd19e35701"/>
      <w:bookmarkStart w:id="2107" w:name="_Refd19e35701"/>
      <w:bookmarkStart w:id="2108" w:name="_Tocd19e35701"/>
      <w:r>
        <w:t/>
      </w:r>
      <w:r>
        <w:t>515.370</w:t>
      </w:r>
      <w:r>
        <w:t xml:space="preserve"> IN-Depth Feedback through Open Reporting Methods (INFORM) Procedures.</w:t>
      </w:r>
      <w:bookmarkEnd w:id="2107"/>
      <w:bookmarkEnd w:id="2108"/>
      <w:bookmarkEnd w:id="2106"/>
    </w:p>
    <!--Topic unique_447-->
    <w:p xmlns:tce="http://www.TCE.com">
      <w:pPr>
        <w:pStyle w:val="Heading5"/>
      </w:pPr>
      <w:bookmarkStart w:id="2109" w:name="_Numd19e35716"/>
      <w:bookmarkStart w:id="2110" w:name="_Refd19e35716"/>
      <w:bookmarkStart w:id="2111" w:name="_Tocd19e35716"/>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3"/>
        </w:numPr>
      </w:pPr>
      <w:r>
        <w:t/>
      </w:r>
      <w:r>
        <w:t>(a)</w:t>
      </w:r>
      <w:r>
        <w:t> A clear understanding of the underlying rationale of GSA’s evaluation and selection process;</w:t>
      </w:r>
    </w:p>
    <w:p xmlns:tce="http://www.TCE.com">
      <w:pPr>
        <w:pStyle w:val="ListNumber"/>
        <!--depth 1-->
        <w:numPr>
          <w:ilvl w:val="0"/>
          <w:numId w:val="663"/>
        </w:numPr>
      </w:pPr>
      <w:r>
        <w:t/>
      </w:r>
      <w:r>
        <w:t>(b)</w:t>
      </w:r>
      <w:r>
        <w:t> Useful feedback which can assist industry with future submissions; and</w:t>
      </w:r>
    </w:p>
    <w:p xmlns:tce="http://www.TCE.com">
      <w:pPr>
        <w:pStyle w:val="ListNumber"/>
        <!--depth 1-->
        <w:numPr>
          <w:ilvl w:val="0"/>
          <w:numId w:val="663"/>
        </w:numPr>
      </w:pPr>
      <w:r>
        <w:t/>
      </w:r>
      <w:r>
        <w:t>(c)</w:t>
      </w:r>
      <w:r>
        <w:t> Sufficient information on why the offeror did or did not receive the award.</w:t>
      </w:r>
    </w:p>
    <!--Topic unique_448-->
    <w:p xmlns:tce="http://www.TCE.com">
      <w:pPr>
        <w:pStyle w:val="Heading5"/>
      </w:pPr>
      <w:bookmarkStart w:id="2112" w:name="_Numd19e35760"/>
      <w:bookmarkStart w:id="2113" w:name="_Refd19e35760"/>
      <w:bookmarkStart w:id="2114" w:name="_Tocd19e35760"/>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9-->
    <w:p xmlns:tce="http://www.TCE.com">
      <w:pPr>
        <w:pStyle w:val="Heading5"/>
      </w:pPr>
      <w:bookmarkStart w:id="2115" w:name="_Numd19e35781"/>
      <w:bookmarkStart w:id="2116" w:name="_Refd19e35781"/>
      <w:bookmarkStart w:id="2117" w:name="_Tocd19e35781"/>
      <w:r>
        <w:t/>
      </w:r>
      <w:r>
        <w:t>515.3702</w:t>
      </w:r>
      <w:r>
        <w:t xml:space="preserve"> General.</w:t>
      </w:r>
      <w:bookmarkEnd w:id="2116"/>
      <w:bookmarkEnd w:id="2117"/>
      <w:bookmarkEnd w:id="2115"/>
    </w:p>
    <!--Topic unique_450-->
    <w:p xmlns:tce="http://www.TCE.com">
      <w:pPr>
        <w:pStyle w:val="Heading6"/>
      </w:pPr>
      <w:bookmarkStart w:id="2118" w:name="_Numd19e35794"/>
      <w:bookmarkStart w:id="2119" w:name="_Refd19e35794"/>
      <w:bookmarkStart w:id="2120" w:name="_Tocd19e35794"/>
      <w:r>
        <w:t/>
      </w:r>
      <w:r>
        <w:t>515.3702-1</w:t>
      </w:r>
      <w:r>
        <w:t xml:space="preserve"> Applicability.</w:t>
      </w:r>
      <w:bookmarkEnd w:id="2119"/>
      <w:bookmarkEnd w:id="2120"/>
      <w:bookmarkEnd w:id="2118"/>
    </w:p>
    <w:p xmlns:tce="http://www.TCE.com">
      <w:pPr>
        <w:pStyle w:val="ListNumber"/>
        <!--depth 1-->
        <w:numPr>
          <w:ilvl w:val="0"/>
          <w:numId w:val="66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_Numd19e35876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4"/>
        </w:numPr>
      </w:pPr>
      <w:r>
        <w:t/>
      </w:r>
      <w:r>
        <w:t>(b)</w:t>
      </w:r>
      <w:r>
        <w:t> GSA contracting activities shall use the procedures and guidelines as prescribed in this section in conjunction with:</w:t>
      </w:r>
    </w:p>
    <w:p xmlns:tce="http://www.TCE.com">
      <w:pPr>
        <w:pStyle w:val="ListNumber2"/>
        <!--depth 2-->
        <w:numPr>
          <w:ilvl w:val="1"/>
          <w:numId w:val="665"/>
        </w:numPr>
      </w:pPr>
      <w:r>
        <w:t/>
      </w:r>
      <w:r>
        <w:t>(1)</w:t>
      </w:r>
      <w:r>
        <w:t xml:space="preserve"> The INFORM Guide at </w:t>
      </w:r>
      <w:hyperlink r:id="rIdHyperlink285">
        <w:r>
          <w:rPr>
            <w:rStyle w:val="Hyperlink"/>
          </w:rPr>
          <w:t>http://insite.gsa.gov/inform</w:t>
        </w:r>
      </w:hyperlink>
      <w:r>
        <w:t>,</w:t>
      </w:r>
    </w:p>
    <w:p xmlns:tce="http://www.TCE.com">
      <w:pPr>
        <w:pStyle w:val="ListNumber2"/>
        <!--depth 2-->
        <w:numPr>
          <w:ilvl w:val="1"/>
          <w:numId w:val="665"/>
        </w:numPr>
      </w:pPr>
      <w:r>
        <w:t/>
      </w:r>
      <w:r>
        <w:t>(2)</w:t>
      </w:r>
      <w:r>
        <w:t> The guidance in the applicable corresponding FAR parts 8, 12, 15 or 16, and</w:t>
      </w:r>
    </w:p>
    <w:p xmlns:tce="http://www.TCE.com">
      <w:pPr>
        <w:pStyle w:val="ListNumber2"/>
        <!--depth 2-->
        <w:numPr>
          <w:ilvl w:val="1"/>
          <w:numId w:val="665"/>
        </w:numPr>
      </w:pPr>
      <w:r>
        <w:t/>
      </w:r>
      <w:r>
        <w:t>(3)</w:t>
      </w:r>
      <w:r>
        <w:t> Any other applicable GSAM part.</w:t>
      </w:r>
    </w:p>
    <w:p xmlns:tce="http://www.TCE.com">
      <w:pPr>
        <w:pStyle w:val="ListNumber"/>
        <!--depth 1-->
        <w:numPr>
          <w:ilvl w:val="0"/>
          <w:numId w:val="66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4"/>
        </w:numPr>
      </w:pPr>
      <w:r>
        <w:t/>
      </w:r>
      <w:r>
        <w:t>(d)</w:t>
      </w:r>
      <w:r>
        <w:t> If there is a conflict between the INFORM Guide and this section, this section shall take precedence.</w:t>
      </w:r>
    </w:p>
    <!--Topic unique_451-->
    <w:p xmlns:tce="http://www.TCE.com">
      <w:pPr>
        <w:pStyle w:val="Heading6"/>
      </w:pPr>
      <w:bookmarkStart w:id="2121" w:name="_Numd19e35876"/>
      <w:bookmarkStart w:id="2122" w:name="_Refd19e35876"/>
      <w:bookmarkStart w:id="2123" w:name="_Tocd19e35876"/>
      <w:r>
        <w:t/>
      </w:r>
      <w:r>
        <w:t>515.3702-2</w:t>
      </w:r>
      <w:r>
        <w:t xml:space="preserve"> Exclusions and exemptions.</w:t>
      </w:r>
      <w:bookmarkEnd w:id="2122"/>
      <w:bookmarkEnd w:id="2123"/>
      <w:bookmarkEnd w:id="2121"/>
    </w:p>
    <w:p xmlns:tce="http://www.TCE.com">
      <w:pPr>
        <w:pStyle w:val="ListNumber"/>
        <!--depth 1-->
        <w:numPr>
          <w:ilvl w:val="0"/>
          <w:numId w:val="666"/>
        </w:numPr>
      </w:pPr>
      <w:r>
        <w:t/>
      </w:r>
      <w:r>
        <w:t>(a)</w:t>
      </w:r>
      <w:r>
        <w:t> Exclusions. The following are excluded from the INFORM post-award communication process:</w:t>
      </w:r>
    </w:p>
    <w:p xmlns:tce="http://www.TCE.com">
      <w:pPr>
        <w:pStyle w:val="ListNumber2"/>
        <!--depth 2-->
        <w:numPr>
          <w:ilvl w:val="1"/>
          <w:numId w:val="66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7"/>
        </w:numPr>
      </w:pPr>
      <w:r>
        <w:t/>
      </w:r>
      <w:r>
        <w:t>(2)</w:t>
      </w:r>
      <w:r>
        <w:t> Acquisitions that use the lowest price technically acceptable source selection process (see FAR 15.101-2(c));</w:t>
      </w:r>
    </w:p>
    <w:p xmlns:tce="http://www.TCE.com">
      <w:pPr>
        <w:pStyle w:val="ListNumber2"/>
        <!--depth 2-->
        <w:numPr>
          <w:ilvl w:val="1"/>
          <w:numId w:val="667"/>
        </w:numPr>
      </w:pPr>
      <w:r>
        <w:t/>
      </w:r>
      <w:r>
        <w:t>(3)</w:t>
      </w:r>
      <w:r>
        <w:t> Non-competitive sole source procurements;</w:t>
      </w:r>
    </w:p>
    <w:p xmlns:tce="http://www.TCE.com">
      <w:pPr>
        <w:pStyle w:val="ListNumber2"/>
        <!--depth 2-->
        <w:numPr>
          <w:ilvl w:val="1"/>
          <w:numId w:val="66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7"/>
        </w:numPr>
      </w:pPr>
      <w:r>
        <w:t/>
      </w:r>
      <w:r>
        <w:t>(5)</w:t>
      </w:r>
      <w:r>
        <w:t> Emergency acquisitions conducted under the procedures outlined in FAR part 18; and</w:t>
      </w:r>
    </w:p>
    <w:p xmlns:tce="http://www.TCE.com">
      <w:pPr>
        <w:pStyle w:val="ListNumber2"/>
        <!--depth 2-->
        <w:numPr>
          <w:ilvl w:val="1"/>
          <w:numId w:val="667"/>
        </w:numPr>
      </w:pPr>
      <w:r>
        <w:t/>
      </w:r>
      <w:r>
        <w:t>(6)</w:t>
      </w:r>
      <w:r>
        <w:t> The acquisition of leasehold interests in real property.</w:t>
      </w:r>
    </w:p>
    <w:p xmlns:tce="http://www.TCE.com">
      <w:pPr>
        <w:pStyle w:val="ListNumber"/>
        <!--depth 1-->
        <w:numPr>
          <w:ilvl w:val="0"/>
          <w:numId w:val="666"/>
        </w:numPr>
      </w:pPr>
      <w:r>
        <w:t/>
      </w:r>
      <w:r>
        <w:t>(b)</w:t>
      </w:r>
      <w:r>
        <w:t> Exemptions. Heads of Contracting Activity (HCAs) may exempt an acquisition from the requirements of this section when it is in the best interest of the Government.</w:t>
      </w:r>
    </w:p>
    <!--Topic unique_452-->
    <w:p xmlns:tce="http://www.TCE.com">
      <w:pPr>
        <w:pStyle w:val="Heading6"/>
      </w:pPr>
      <w:bookmarkStart w:id="2124" w:name="_Numd19e35956"/>
      <w:bookmarkStart w:id="2125" w:name="_Refd19e35956"/>
      <w:bookmarkStart w:id="2126" w:name="_Tocd19e35956"/>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9"/>
        </w:numPr>
      </w:pPr>
      <w:r>
        <w:t/>
      </w:r>
      <w:r>
        <w:t>(1)</w:t>
      </w:r>
      <w:r>
        <w:t> FAR 8.405 (Ordering Procedures for the Federal Supply Schedules);</w:t>
      </w:r>
    </w:p>
    <w:p xmlns:tce="http://www.TCE.com">
      <w:pPr>
        <w:pStyle w:val="ListNumber2"/>
        <!--depth 2-->
        <w:numPr>
          <w:ilvl w:val="1"/>
          <w:numId w:val="669"/>
        </w:numPr>
      </w:pPr>
      <w:r>
        <w:t/>
      </w:r>
      <w:r>
        <w:t>(2)</w:t>
      </w:r>
      <w:r>
        <w:t> FAR 12.301 (Solicitation Provisions);</w:t>
      </w:r>
    </w:p>
    <w:p xmlns:tce="http://www.TCE.com">
      <w:pPr>
        <w:pStyle w:val="ListNumber2"/>
        <!--depth 2-->
        <w:numPr>
          <w:ilvl w:val="1"/>
          <w:numId w:val="669"/>
        </w:numPr>
      </w:pPr>
      <w:r>
        <w:t/>
      </w:r>
      <w:r>
        <w:t>(3)</w:t>
      </w:r>
      <w:r>
        <w:t> FAR 15.503 (Notifications to Unsuccessful Offerors);</w:t>
      </w:r>
    </w:p>
    <w:p xmlns:tce="http://www.TCE.com">
      <w:pPr>
        <w:pStyle w:val="ListNumber2"/>
        <!--depth 2-->
        <w:numPr>
          <w:ilvl w:val="1"/>
          <w:numId w:val="669"/>
        </w:numPr>
      </w:pPr>
      <w:r>
        <w:t/>
      </w:r>
      <w:r>
        <w:t>(4)</w:t>
      </w:r>
      <w:r>
        <w:t> FAR 15.506 (Post-award Debrief of Offerors); and</w:t>
      </w:r>
    </w:p>
    <w:p xmlns:tce="http://www.TCE.com">
      <w:pPr>
        <w:pStyle w:val="ListNumber2"/>
        <!--depth 2-->
        <w:numPr>
          <w:ilvl w:val="1"/>
          <w:numId w:val="66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3-->
    <w:p xmlns:tce="http://www.TCE.com">
      <w:pPr>
        <w:pStyle w:val="Heading6"/>
      </w:pPr>
      <w:bookmarkStart w:id="2127" w:name="_Numd19e36021"/>
      <w:bookmarkStart w:id="2128" w:name="_Refd19e36021"/>
      <w:bookmarkStart w:id="2129" w:name="_Tocd19e36021"/>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1"/>
        </w:numPr>
      </w:pPr>
      <w:r>
        <w:t/>
      </w:r>
      <w:r>
        <w:t>(1)</w:t>
      </w:r>
      <w:r>
        <w:t> Substitute for industry’s full understanding of the work requirements at the time offers are submitted;</w:t>
      </w:r>
    </w:p>
    <w:p xmlns:tce="http://www.TCE.com">
      <w:pPr>
        <w:pStyle w:val="ListNumber2"/>
        <!--depth 2-->
        <w:numPr>
          <w:ilvl w:val="1"/>
          <w:numId w:val="671"/>
        </w:numPr>
      </w:pPr>
      <w:r>
        <w:t/>
      </w:r>
      <w:r>
        <w:t>(2)</w:t>
      </w:r>
      <w:r>
        <w:t> Alter the final agreement arrived at in any negotiations leading to contract award; or</w:t>
      </w:r>
    </w:p>
    <w:p xmlns:tce="http://www.TCE.com">
      <w:pPr>
        <w:pStyle w:val="ListNumber2"/>
        <!--depth 2-->
        <w:numPr>
          <w:ilvl w:val="1"/>
          <w:numId w:val="67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4-->
    <w:p xmlns:tce="http://www.TCE.com">
      <w:pPr>
        <w:pStyle w:val="Heading5"/>
      </w:pPr>
      <w:bookmarkStart w:id="2130" w:name="_Numd19e36067"/>
      <w:bookmarkStart w:id="2131" w:name="_Refd19e36067"/>
      <w:bookmarkStart w:id="2132" w:name="_Tocd19e36067"/>
      <w:r>
        <w:t/>
      </w:r>
      <w:r>
        <w:t>515.3703</w:t>
      </w:r>
      <w:r>
        <w:t xml:space="preserve"> Policy.</w:t>
      </w:r>
      <w:bookmarkEnd w:id="2131"/>
      <w:bookmarkEnd w:id="2132"/>
      <w:bookmarkEnd w:id="2130"/>
    </w:p>
    <w:p xmlns:tce="http://www.TCE.com">
      <w:pPr>
        <w:pStyle w:val="ListNumber"/>
        <!--depth 1-->
        <w:numPr>
          <w:ilvl w:val="0"/>
          <w:numId w:val="672"/>
        </w:numPr>
      </w:pPr>
      <w:r>
        <w:t/>
      </w:r>
      <w:r>
        <w:t>(a)</w:t>
      </w:r>
      <w:r>
        <w:t> GSA contracting activities shall incorporate the INFORM procedures throughout the acquisition lifecycle.</w:t>
      </w:r>
    </w:p>
    <w:p xmlns:tce="http://www.TCE.com">
      <w:pPr>
        <w:pStyle w:val="ListNumber"/>
        <!--depth 1-->
        <w:numPr>
          <w:ilvl w:val="0"/>
          <w:numId w:val="67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_Numd19e36284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_Numd19e36406 \h </w:instrText>
      </w:r>
      <w:r>
        <w:fldChar w:fldCharType="separate"/>
      </w:r>
      <w:rPr>
        <w:color w:val="0000FF"/>
      </w:rPr>
      <w:r>
        <w:rPr>
          <w:u w:val="single"/>
        </w:rPr>
        <w:t>515.3703-5</w:t>
      </w:r>
      <w:r>
        <w:rPr>
          <w:color w:val="0000FF"/>
        </w:rPr>
        <w:fldChar w:fldCharType="end"/>
      </w:r>
      <w:r>
        <w:t>.</w:t>
      </w:r>
    </w:p>
    <!--Topic unique_455-->
    <w:p xmlns:tce="http://www.TCE.com">
      <w:pPr>
        <w:pStyle w:val="Heading6"/>
      </w:pPr>
      <w:bookmarkStart w:id="2133" w:name="_Numd19e36109"/>
      <w:bookmarkStart w:id="2134" w:name="_Refd19e36109"/>
      <w:bookmarkStart w:id="2135" w:name="_Tocd19e36109"/>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3"/>
        </w:numPr>
      </w:pPr>
      <w:r>
        <w:t/>
      </w:r>
      <w:r>
        <w:t>(a)</w:t>
      </w:r>
      <w:r>
        <w:t xml:space="preserve"> Ensure plans comply with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6-->
    <w:p xmlns:tce="http://www.TCE.com">
      <w:pPr>
        <w:pStyle w:val="Heading6"/>
      </w:pPr>
      <w:bookmarkStart w:id="2136" w:name="_Numd19e36151"/>
      <w:bookmarkStart w:id="2137" w:name="_Refd19e36151"/>
      <w:bookmarkStart w:id="2138" w:name="_Tocd19e36151"/>
      <w:r>
        <w:t/>
      </w:r>
      <w:r>
        <w:t>515.3703-2</w:t>
      </w:r>
      <w:r>
        <w:t xml:space="preserve"> Solicitation.</w:t>
      </w:r>
      <w:bookmarkEnd w:id="2137"/>
      <w:bookmarkEnd w:id="2138"/>
      <w:bookmarkEnd w:id="2136"/>
    </w:p>
    <w:p xmlns:tce="http://www.TCE.com">
      <w:pPr>
        <w:pStyle w:val="ListNumber"/>
        <!--depth 1-->
        <w:numPr>
          <w:ilvl w:val="0"/>
          <w:numId w:val="674"/>
        </w:numPr>
      </w:pPr>
      <w:r>
        <w:t/>
      </w:r>
      <w:r>
        <w:t>(a)</w:t>
      </w:r>
      <w:r>
        <w:t> Contracting officers shall incorporate the INFORM solicitation language into all applicable procurements.</w:t>
      </w:r>
    </w:p>
    <w:p xmlns:tce="http://www.TCE.com">
      <w:pPr>
        <w:pStyle w:val="ListNumber"/>
        <!--depth 1-->
        <w:numPr>
          <w:ilvl w:val="0"/>
          <w:numId w:val="674"/>
        </w:numPr>
      </w:pPr>
      <w:r>
        <w:t/>
      </w:r>
      <w:r>
        <w:t>(b)</w:t>
      </w:r>
      <w:r>
        <w:t xml:space="preserve"> Contracting officers may use the INFORM sample solicitation language for FAR part 8, 12, 15, or 16 located at </w:t>
      </w:r>
      <w:hyperlink r:id="rIdHyperlink286">
        <w:r>
          <w:rPr>
            <w:rStyle w:val="Hyperlink"/>
          </w:rPr>
          <w:t>http://insite.gsa.gov/inform</w:t>
        </w:r>
      </w:hyperlink>
      <w:r>
        <w:t>.</w:t>
      </w:r>
    </w:p>
    <w:p xmlns:tce="http://www.TCE.com">
      <w:pPr>
        <w:pStyle w:val="ListNumber"/>
        <!--depth 1-->
        <w:numPr>
          <w:ilvl w:val="0"/>
          <w:numId w:val="67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7-->
    <w:p xmlns:tce="http://www.TCE.com">
      <w:pPr>
        <w:pStyle w:val="Heading6"/>
      </w:pPr>
      <w:bookmarkStart w:id="2139" w:name="_Numd19e36194"/>
      <w:bookmarkStart w:id="2140" w:name="_Refd19e36194"/>
      <w:bookmarkStart w:id="2141" w:name="_Tocd19e36194"/>
      <w:r>
        <w:t/>
      </w:r>
      <w:r>
        <w:t>515.3703-3</w:t>
      </w:r>
      <w:r>
        <w:t xml:space="preserve"> Evaluation and Selection.</w:t>
      </w:r>
      <w:bookmarkEnd w:id="2140"/>
      <w:bookmarkEnd w:id="2141"/>
      <w:bookmarkEnd w:id="2139"/>
    </w:p>
    <w:p xmlns:tce="http://www.TCE.com">
      <w:pPr>
        <w:pStyle w:val="ListNumber"/>
        <!--depth 1-->
        <w:numPr>
          <w:ilvl w:val="0"/>
          <w:numId w:val="67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6"/>
        </w:numPr>
      </w:pPr>
      <w:r>
        <w:t/>
      </w:r>
      <w:r>
        <w:t>(1)</w:t>
      </w:r>
      <w:r>
        <w:t xml:space="preserve"> Sample NLES language is located at </w:t>
      </w:r>
      <w:hyperlink r:id="rIdHyperlink287">
        <w:r>
          <w:rPr>
            <w:rStyle w:val="Hyperlink"/>
          </w:rPr>
          <w:t>http://insite.gsa.gov/inform</w:t>
        </w:r>
      </w:hyperlink>
      <w:r>
        <w:t>.</w:t>
      </w:r>
    </w:p>
    <w:p xmlns:tce="http://www.TCE.com">
      <w:pPr>
        <w:pStyle w:val="ListNumber2"/>
        <!--depth 2-->
        <w:numPr>
          <w:ilvl w:val="1"/>
          <w:numId w:val="676"/>
        </w:numPr>
      </w:pPr>
      <w:r>
        <w:t/>
      </w:r>
      <w:r>
        <w:t>(2)</w:t>
      </w:r>
      <w:r>
        <w:t> Contracting officers must also follow the appropriate FAR Part (e.g. 15.503(a)) to ensure timely notification to unsuccessful offerors.</w:t>
      </w:r>
    </w:p>
    <w:p xmlns:tce="http://www.TCE.com">
      <w:pPr>
        <w:pStyle w:val="ListNumber2"/>
        <!--depth 2-->
        <w:numPr>
          <w:ilvl w:val="1"/>
          <w:numId w:val="676"/>
        </w:numPr>
      </w:pPr>
      <w:r>
        <w:t/>
      </w:r>
      <w:r>
        <w:t>(3)</w:t>
      </w:r>
      <w:r>
        <w:t> Contracting officers may delay sending the NLES until the time of award to prevent any delays in awarding the contract or order.</w:t>
      </w:r>
    </w:p>
    <w:p xmlns:tce="http://www.TCE.com">
      <w:pPr>
        <w:pStyle w:val="ListNumber"/>
        <!--depth 1-->
        <w:numPr>
          <w:ilvl w:val="0"/>
          <w:numId w:val="675"/>
        </w:numPr>
      </w:pPr>
      <w:r>
        <w:t/>
      </w:r>
      <w:r>
        <w:t>(b)</w:t>
      </w:r>
      <w:r>
        <w:t> Evaluation. For each procurement using the INFORM post-award communication process, contracting officers are encouraged to—</w:t>
      </w:r>
    </w:p>
    <w:p xmlns:tce="http://www.TCE.com">
      <w:pPr>
        <w:pStyle w:val="ListNumber2"/>
        <!--depth 2-->
        <w:numPr>
          <w:ilvl w:val="1"/>
          <w:numId w:val="67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8">
        <w:r>
          <w:rPr>
            <w:rStyle w:val="Hyperlink"/>
          </w:rPr>
          <w:t>http://insite.gsa.gov/inform</w:t>
        </w:r>
      </w:hyperlink>
      <w:r>
        <w:t>);</w:t>
      </w:r>
    </w:p>
    <w:p xmlns:tce="http://www.TCE.com">
      <w:pPr>
        <w:pStyle w:val="ListNumber2"/>
        <!--depth 2-->
        <w:numPr>
          <w:ilvl w:val="1"/>
          <w:numId w:val="67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7"/>
        </w:numPr>
      </w:pPr>
      <w:r>
        <w:t/>
      </w:r>
      <w:r>
        <w:t>(3)</w:t>
      </w:r>
      <w:r>
        <w:t> Obtain the Office of General Counsel (OGC) review (see ADM 5000.4), when applicable.</w:t>
      </w:r>
    </w:p>
    <!--Topic unique_458-->
    <w:p xmlns:tce="http://www.TCE.com">
      <w:pPr>
        <w:pStyle w:val="Heading6"/>
      </w:pPr>
      <w:bookmarkStart w:id="2142" w:name="_Numd19e36284"/>
      <w:bookmarkStart w:id="2143" w:name="_Refd19e36284"/>
      <w:bookmarkStart w:id="2144" w:name="_Tocd19e36284"/>
      <w:r>
        <w:t/>
      </w:r>
      <w:r>
        <w:t>515.3703-4</w:t>
      </w:r>
      <w:r>
        <w:t xml:space="preserve"> Notification of Award.</w:t>
      </w:r>
      <w:bookmarkEnd w:id="2143"/>
      <w:bookmarkEnd w:id="2144"/>
      <w:bookmarkEnd w:id="2142"/>
    </w:p>
    <w:p xmlns:tce="http://www.TCE.com">
      <w:pPr>
        <w:pStyle w:val="ListNumber"/>
        <!--depth 1-->
        <w:numPr>
          <w:ilvl w:val="0"/>
          <w:numId w:val="67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9"/>
        </w:numPr>
      </w:pPr>
      <w:r>
        <w:t/>
      </w:r>
      <w:r>
        <w:t>(1)</w:t>
      </w:r>
      <w:r>
        <w:t> All the information outlined in FAR 8.405-2 4(d), 12.102(b), 15.503(b), 15.506(a)(4)(d) or 16.505(b)(6);</w:t>
      </w:r>
    </w:p>
    <w:p xmlns:tce="http://www.TCE.com">
      <w:pPr>
        <w:pStyle w:val="ListNumber2"/>
        <!--depth 2-->
        <w:numPr>
          <w:ilvl w:val="1"/>
          <w:numId w:val="679"/>
        </w:numPr>
      </w:pPr>
      <w:r>
        <w:t/>
      </w:r>
      <w:r>
        <w:t>(2)</w:t>
      </w:r>
      <w:r>
        <w:t> Ratings for each evaluation factor, as identified in the solicitation;</w:t>
      </w:r>
    </w:p>
    <w:p xmlns:tce="http://www.TCE.com">
      <w:pPr>
        <w:pStyle w:val="ListNumber2"/>
        <!--depth 2-->
        <w:numPr>
          <w:ilvl w:val="1"/>
          <w:numId w:val="67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9"/>
        </w:numPr>
      </w:pPr>
      <w:r>
        <w:t/>
      </w:r>
      <w:r>
        <w:t>(4)</w:t>
      </w:r>
      <w:r>
        <w:t> Technical rating;</w:t>
      </w:r>
    </w:p>
    <w:p xmlns:tce="http://www.TCE.com">
      <w:pPr>
        <w:pStyle w:val="ListNumber2"/>
        <!--depth 2-->
        <w:numPr>
          <w:ilvl w:val="1"/>
          <w:numId w:val="679"/>
        </w:numPr>
      </w:pPr>
      <w:r>
        <w:t/>
      </w:r>
      <w:r>
        <w:t>(5)</w:t>
      </w:r>
      <w:r>
        <w:t> Ranking order of their proposal, if applicable;</w:t>
      </w:r>
    </w:p>
    <w:p xmlns:tce="http://www.TCE.com">
      <w:pPr>
        <w:pStyle w:val="ListNumber2"/>
        <!--depth 2-->
        <w:numPr>
          <w:ilvl w:val="1"/>
          <w:numId w:val="679"/>
        </w:numPr>
      </w:pPr>
      <w:r>
        <w:t/>
      </w:r>
      <w:r>
        <w:t>(6)</w:t>
      </w:r>
      <w:r>
        <w:t> Cost/price data ranking chart, if applicable;</w:t>
      </w:r>
    </w:p>
    <w:p xmlns:tce="http://www.TCE.com">
      <w:pPr>
        <w:pStyle w:val="ListNumber2"/>
        <!--depth 2-->
        <w:numPr>
          <w:ilvl w:val="1"/>
          <w:numId w:val="679"/>
        </w:numPr>
      </w:pPr>
      <w:r>
        <w:t/>
      </w:r>
      <w:r>
        <w:t>(7)</w:t>
      </w:r>
      <w:r>
        <w:t> An opportunity to attend an oral feedback meeting with the evaluation team; and</w:t>
      </w:r>
    </w:p>
    <w:p xmlns:tce="http://www.TCE.com">
      <w:pPr>
        <w:pStyle w:val="ListNumber2"/>
        <!--depth 2-->
        <w:numPr>
          <w:ilvl w:val="1"/>
          <w:numId w:val="679"/>
        </w:numPr>
      </w:pPr>
      <w:r>
        <w:t/>
      </w:r>
      <w:r>
        <w:t>(8)</w:t>
      </w:r>
      <w:r>
        <w:t> An opportunity to ask written questions of the evaluation team (see 515.3703-5 for timelines).</w:t>
      </w:r>
    </w:p>
    <w:p xmlns:tce="http://www.TCE.com">
      <w:pPr>
        <w:pStyle w:val="ListNumber"/>
        <!--depth 1-->
        <w:numPr>
          <w:ilvl w:val="0"/>
          <w:numId w:val="678"/>
        </w:numPr>
      </w:pPr>
      <w:r>
        <w:t/>
      </w:r>
      <w:r>
        <w:t>(b)</w:t>
      </w:r>
      <w:r>
        <w:t xml:space="preserve"> Procedures. The contracting officer, in accordance with the INFORM Guide at </w:t>
      </w:r>
      <w:hyperlink r:id="rIdHyperlink289">
        <w:r>
          <w:rPr>
            <w:rStyle w:val="Hyperlink"/>
          </w:rPr>
          <w:t>http://insite.gsa.gov/inform</w:t>
        </w:r>
      </w:hyperlink>
      <w:r>
        <w:t>, shall—</w:t>
      </w:r>
    </w:p>
    <w:p xmlns:tce="http://www.TCE.com">
      <w:pPr>
        <w:pStyle w:val="ListNumber2"/>
        <!--depth 2-->
        <w:numPr>
          <w:ilvl w:val="1"/>
          <w:numId w:val="68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90">
        <w:r>
          <w:rPr>
            <w:rStyle w:val="Hyperlink"/>
          </w:rPr>
          <w:t>http://insite.gsa.gov/inform</w:t>
        </w:r>
      </w:hyperlink>
      <w:r>
        <w:t>.</w:t>
      </w:r>
    </w:p>
    <w:p xmlns:tce="http://www.TCE.com">
      <w:pPr>
        <w:pStyle w:val="ListNumber2"/>
        <!--depth 2-->
        <w:numPr>
          <w:ilvl w:val="1"/>
          <w:numId w:val="680"/>
        </w:numPr>
      </w:pPr>
      <w:r>
        <w:t/>
      </w:r>
      <w:r>
        <w:t>(2)</w:t>
      </w:r>
      <w:r>
        <w:t> Obtain legal sufficiency (see ADM 5000.4).</w:t>
      </w:r>
    </w:p>
    <w:p xmlns:tce="http://www.TCE.com">
      <w:pPr>
        <w:pStyle w:val="ListNumber2"/>
        <!--depth 2-->
        <w:numPr>
          <w:ilvl w:val="1"/>
          <w:numId w:val="680"/>
        </w:numPr>
      </w:pPr>
      <w:r>
        <w:t/>
      </w:r>
      <w:r>
        <w:t>(3)</w:t>
      </w:r>
      <w:r>
        <w:t> Send the NLES to each offeror at the time of award or in accordance with the appropriate FAR part. Ensure all minimum requirements from the FAR are addressed.</w:t>
      </w:r>
    </w:p>
    <!--Topic unique_459-->
    <w:p xmlns:tce="http://www.TCE.com">
      <w:pPr>
        <w:pStyle w:val="Heading6"/>
      </w:pPr>
      <w:bookmarkStart w:id="2145" w:name="_Numd19e36406"/>
      <w:bookmarkStart w:id="2146" w:name="_Refd19e36406"/>
      <w:bookmarkStart w:id="2147" w:name="_Tocd19e36406"/>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8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91">
        <w:r>
          <w:rPr>
            <w:rStyle w:val="Hyperlink"/>
          </w:rPr>
          <w:t>http://insite.gsa.gov/inform</w:t>
        </w:r>
      </w:hyperlink>
      <w:r>
        <w:t>.</w:t>
      </w:r>
    </w:p>
    <w:p xmlns:tce="http://www.TCE.com">
      <w:pPr>
        <w:pStyle w:val="ListNumber"/>
        <!--depth 1-->
        <w:numPr>
          <w:ilvl w:val="0"/>
          <w:numId w:val="681"/>
        </w:numPr>
      </w:pPr>
      <w:r>
        <w:t/>
      </w:r>
      <w:r>
        <w:t>(c)</w:t>
      </w:r>
      <w:r>
        <w:t> Within two (2) business days after any oral feedback meeting.</w:t>
      </w:r>
    </w:p>
    <w:p xmlns:tce="http://www.TCE.com">
      <w:pPr>
        <w:pStyle w:val="ListNumber2"/>
        <!--depth 2-->
        <w:numPr>
          <w:ilvl w:val="1"/>
          <w:numId w:val="682"/>
        </w:numPr>
      </w:pPr>
      <w:r>
        <w:t/>
      </w:r>
      <w:r>
        <w:t>(1)</w:t>
      </w:r>
      <w:r>
        <w:t> Monitor emails for receipt of written follow-up questions.</w:t>
      </w:r>
    </w:p>
    <w:p xmlns:tce="http://www.TCE.com">
      <w:pPr>
        <w:pStyle w:val="ListNumber2"/>
        <!--depth 2-->
        <w:numPr>
          <w:ilvl w:val="1"/>
          <w:numId w:val="682"/>
        </w:numPr>
      </w:pPr>
      <w:r>
        <w:t/>
      </w:r>
      <w:r>
        <w:t>(2)</w:t>
      </w:r>
      <w:r>
        <w:t> Within five (5) business days after receipt of any follow-up questions. Respond in writing to written questions received.</w:t>
      </w:r>
    </w:p>
    <w:p xmlns:tce="http://www.TCE.com">
      <w:pPr>
        <w:pStyle w:val="ListNumber"/>
        <!--depth 1-->
        <w:numPr>
          <w:ilvl w:val="0"/>
          <w:numId w:val="681"/>
        </w:numPr>
      </w:pPr>
      <w:r>
        <w:t/>
      </w:r>
      <w:r>
        <w:t>(d)</w:t>
      </w:r>
      <w:r>
        <w:t> Upon concluding INFORM procedures. Advise the offeror(s) that:</w:t>
      </w:r>
    </w:p>
    <w:p xmlns:tce="http://www.TCE.com">
      <w:pPr>
        <w:pStyle w:val="ListNumber2"/>
        <!--depth 2-->
        <w:numPr>
          <w:ilvl w:val="1"/>
          <w:numId w:val="683"/>
        </w:numPr>
      </w:pPr>
      <w:r>
        <w:t/>
      </w:r>
      <w:r>
        <w:t>(1)</w:t>
      </w:r>
      <w:r>
        <w:t> The INFORM process has concluded;</w:t>
      </w:r>
    </w:p>
    <w:p xmlns:tce="http://www.TCE.com">
      <w:pPr>
        <w:pStyle w:val="ListNumber2"/>
        <!--depth 2-->
        <w:numPr>
          <w:ilvl w:val="1"/>
          <w:numId w:val="683"/>
        </w:numPr>
      </w:pPr>
      <w:r>
        <w:t/>
      </w:r>
      <w:r>
        <w:t>(2)</w:t>
      </w:r>
      <w:r>
        <w:t> The FAR requirement for debriefing or explanation, as appropriate, has been met; and</w:t>
      </w:r>
    </w:p>
    <w:p xmlns:tce="http://www.TCE.com">
      <w:pPr>
        <w:pStyle w:val="ListNumber2"/>
        <!--depth 2-->
        <w:numPr>
          <w:ilvl w:val="1"/>
          <w:numId w:val="683"/>
        </w:numPr>
      </w:pPr>
      <w:r>
        <w:t/>
      </w:r>
      <w:r>
        <w:t>(3)</w:t>
      </w:r>
      <w:r>
        <w:t> No further questions will be answered.</w:t>
      </w:r>
    </w:p>
    <!--Topic unique_460-->
    <w:p xmlns:tce="http://www.TCE.com">
      <w:pPr>
        <w:pStyle w:val="Heading4"/>
      </w:pPr>
      <w:bookmarkStart w:id="2148" w:name="_Numd19e36500"/>
      <w:bookmarkStart w:id="2149" w:name="_Refd19e36500"/>
      <w:bookmarkStart w:id="2150" w:name="_Tocd19e36500"/>
      <w:r>
        <w:t/>
      </w:r>
      <w:r>
        <w:t>Subpart 515.4</w:t>
      </w:r>
      <w:r>
        <w:t xml:space="preserve"> - Contract Pricing</w:t>
      </w:r>
      <w:bookmarkEnd w:id="2149"/>
      <w:bookmarkEnd w:id="2150"/>
      <w:bookmarkEnd w:id="2148"/>
    </w:p>
    <!--Topic unique_461-->
    <w:p xmlns:tce="http://www.TCE.com">
      <w:pPr>
        <w:pStyle w:val="Heading5"/>
      </w:pPr>
      <w:bookmarkStart w:id="2151" w:name="_Numd19e36513"/>
      <w:bookmarkStart w:id="2152" w:name="_Refd19e36513"/>
      <w:bookmarkStart w:id="2153" w:name="_Tocd19e36513"/>
      <w:r>
        <w:t/>
      </w:r>
      <w:r>
        <w:t>515.403</w:t>
      </w:r>
      <w:r>
        <w:t xml:space="preserve"> Obtaining certified cost or pricing data.</w:t>
      </w:r>
      <w:bookmarkEnd w:id="2152"/>
      <w:bookmarkEnd w:id="2153"/>
      <w:bookmarkEnd w:id="2151"/>
    </w:p>
    <!--Topic unique_462-->
    <w:p xmlns:tce="http://www.TCE.com">
      <w:pPr>
        <w:pStyle w:val="Heading6"/>
      </w:pPr>
      <w:bookmarkStart w:id="2154" w:name="_Numd19e36526"/>
      <w:bookmarkStart w:id="2155" w:name="_Refd19e36526"/>
      <w:bookmarkStart w:id="2156" w:name="_Tocd19e36526"/>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3-->
    <w:p xmlns:tce="http://www.TCE.com">
      <w:pPr>
        <w:pStyle w:val="Heading5"/>
      </w:pPr>
      <w:bookmarkStart w:id="2157" w:name="_Numd19e36546"/>
      <w:bookmarkStart w:id="2158" w:name="_Refd19e36546"/>
      <w:bookmarkStart w:id="2159" w:name="_Tocd19e36546"/>
      <w:r>
        <w:t/>
      </w:r>
      <w:r>
        <w:t>515.404</w:t>
      </w:r>
      <w:r>
        <w:t xml:space="preserve"> Proposal Analysis</w:t>
      </w:r>
      <w:r>
        <w:t>.</w:t>
      </w:r>
      <w:bookmarkEnd w:id="2158"/>
      <w:bookmarkEnd w:id="2159"/>
      <w:bookmarkEnd w:id="2157"/>
    </w:p>
    <!--Topic unique_464-->
    <w:p xmlns:tce="http://www.TCE.com">
      <w:pPr>
        <w:pStyle w:val="Heading6"/>
      </w:pPr>
      <w:bookmarkStart w:id="2160" w:name="_Numd19e36559"/>
      <w:bookmarkStart w:id="2161" w:name="_Refd19e36559"/>
      <w:bookmarkStart w:id="2162" w:name="_Tocd19e36559"/>
      <w:r>
        <w:t/>
      </w:r>
      <w:r>
        <w:t>515.404-1</w:t>
      </w:r>
      <w:r>
        <w:t xml:space="preserve"> Proposal analysis techniques.</w:t>
      </w:r>
      <w:bookmarkEnd w:id="2161"/>
      <w:bookmarkEnd w:id="2162"/>
      <w:bookmarkEnd w:id="2160"/>
    </w:p>
    <w:p xmlns:tce="http://www.TCE.com">
      <w:pPr>
        <w:pStyle w:val="ListNumber"/>
        <!--depth 1-->
        <w:numPr>
          <w:ilvl w:val="0"/>
          <w:numId w:val="684"/>
        </w:numPr>
      </w:pPr>
      <w:r>
        <w:t/>
      </w:r>
      <w:r>
        <w:t>(a)</w:t>
      </w:r>
      <w:r>
        <w:t xml:space="preserve"> </w:t>
      </w:r>
      <w:r>
        <w:rPr>
          <w:i/>
        </w:rPr>
        <w:t xml:space="preserve">FAR deviation. </w:t>
      </w:r>
      <w:r>
        <w:t xml:space="preserve">GSA has a class deviation from </w:t>
      </w:r>
      <w:hyperlink r:id="rIdHyperlink292">
        <w:r>
          <w:rPr>
            <w:rStyle w:val="Hyperlink"/>
          </w:rPr>
          <w:t>FAR 15.404-1</w:t>
        </w:r>
      </w:hyperlink>
      <w:r>
        <w:t>(d)(2) that clarifies when a cost realism analysis is required for awards issued by GSA.</w:t>
      </w:r>
    </w:p>
    <w:p xmlns:tce="http://www.TCE.com">
      <w:pPr>
        <w:pStyle w:val="ListNumber2"/>
        <!--depth 2-->
        <w:numPr>
          <w:ilvl w:val="1"/>
          <w:numId w:val="68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4"/>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6"/>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5-->
    <w:p xmlns:tce="http://www.TCE.com">
      <w:pPr>
        <w:pStyle w:val="Heading6"/>
      </w:pPr>
      <w:bookmarkStart w:id="2163" w:name="_Numd19e36642"/>
      <w:bookmarkStart w:id="2164" w:name="_Refd19e36642"/>
      <w:bookmarkStart w:id="2165" w:name="_Tocd19e36642"/>
      <w:r>
        <w:t/>
      </w:r>
      <w:r>
        <w:t>515.404-2</w:t>
      </w:r>
      <w:r>
        <w:t xml:space="preserve"> Information to support proposal analysis.</w:t>
      </w:r>
      <w:bookmarkEnd w:id="2164"/>
      <w:bookmarkEnd w:id="2165"/>
      <w:bookmarkEnd w:id="2163"/>
    </w:p>
    <w:p xmlns:tce="http://www.TCE.com">
      <w:pPr>
        <w:pStyle w:val="ListNumber"/>
        <!--depth 1-->
        <w:numPr>
          <w:ilvl w:val="0"/>
          <w:numId w:val="687"/>
        </w:numPr>
      </w:pPr>
      <w:bookmarkStart w:id="2167" w:name="_Tocd19e36651"/>
      <w:bookmarkStart w:id="2166" w:name="_Refd19e36651"/>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7"/>
        </w:numPr>
      </w:pPr>
      <w:r>
        <w:t/>
      </w:r>
      <w:r>
        <w:t>(b)</w:t>
      </w:r>
      <w:r>
        <w:t xml:space="preserve"> Follow the procedures in GSA Order ADM 2030.2, Internal Audit Follow-up Handbook, for handling contract audit reports.</w:t>
      </w:r>
      <w:bookmarkEnd w:id="2166"/>
      <w:bookmarkEnd w:id="2167"/>
    </w:p>
    <!--Topic unique_466-->
    <w:p xmlns:tce="http://www.TCE.com">
      <w:pPr>
        <w:pStyle w:val="Heading6"/>
      </w:pPr>
      <w:bookmarkStart w:id="2168" w:name="_Numd19e36674"/>
      <w:bookmarkStart w:id="2169" w:name="_Refd19e36674"/>
      <w:bookmarkStart w:id="2170" w:name="_Tocd19e36674"/>
      <w:r>
        <w:t/>
      </w:r>
      <w:r>
        <w:t>515.404-70</w:t>
      </w:r>
      <w:r>
        <w:t xml:space="preserve"> Profit Analysis.</w:t>
      </w:r>
      <w:bookmarkEnd w:id="2169"/>
      <w:bookmarkEnd w:id="2170"/>
      <w:bookmarkEnd w:id="2168"/>
    </w:p>
    <w:p xmlns:tce="http://www.TCE.com">
      <w:pPr>
        <w:pStyle w:val="ListNumber"/>
        <!--depth 1-->
        <w:numPr>
          <w:ilvl w:val="0"/>
          <w:numId w:val="688"/>
        </w:numPr>
      </w:pPr>
      <w:bookmarkStart w:id="2172" w:name="_Tocd19e36683"/>
      <w:bookmarkStart w:id="2171" w:name="_Refd19e36683"/>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8"/>
        </w:numPr>
      </w:pPr>
      <w:bookmarkStart w:id="2174" w:name="_Tocd19e36695"/>
      <w:bookmarkStart w:id="2173" w:name="_Refd19e36695"/>
      <w:r>
        <w:t/>
      </w:r>
      <w:r>
        <w:t>(b)</w:t>
      </w:r>
      <w:r>
        <w:t xml:space="preserve"> </w:t>
      </w:r>
      <w:r>
        <w:rPr>
          <w:i/>
        </w:rPr>
        <w:t>Exemptions from requirement to use the structured approach</w:t>
      </w:r>
      <w:r>
        <w:t>.</w:t>
      </w:r>
    </w:p>
    <w:p xmlns:tce="http://www.TCE.com">
      <w:pPr>
        <w:pStyle w:val="ListNumber2"/>
        <!--depth 2-->
        <w:numPr>
          <w:ilvl w:val="1"/>
          <w:numId w:val="689"/>
        </w:numPr>
      </w:pPr>
      <w:bookmarkStart w:id="2176" w:name="_Tocd19e36704"/>
      <w:bookmarkStart w:id="2175" w:name="_Refd19e36704"/>
      <w:r>
        <w:t/>
      </w:r>
      <w:r>
        <w:t>(1)</w:t>
      </w:r>
      <w:r>
        <w:t xml:space="preserve">  The following types of procurements are exempt from the structured approach:</w:t>
      </w:r>
    </w:p>
    <w:p xmlns:tce="http://www.TCE.com">
      <w:pPr>
        <w:pStyle w:val="ListNumber3"/>
        <!--depth 3-->
        <w:numPr>
          <w:ilvl w:val="2"/>
          <w:numId w:val="690"/>
        </w:numPr>
      </w:pPr>
      <w:bookmarkStart w:id="2178" w:name="_Tocd19e36712"/>
      <w:bookmarkStart w:id="2177" w:name="_Refd19e36712"/>
      <w:r>
        <w:t/>
      </w:r>
      <w:r>
        <w:t>(i)</w:t>
      </w:r>
      <w:r>
        <w:t xml:space="preserve">  Management contracts for operation and/or maintenance of Government facilities.</w:t>
      </w:r>
    </w:p>
    <w:p xmlns:tce="http://www.TCE.com">
      <w:pPr>
        <w:pStyle w:val="ListNumber3"/>
        <!--depth 3-->
        <w:numPr>
          <w:ilvl w:val="2"/>
          <w:numId w:val="690"/>
        </w:numPr>
      </w:pPr>
      <w:r>
        <w:t/>
      </w:r>
      <w:r>
        <w:t>(ii)</w:t>
      </w:r>
      <w:r>
        <w:t xml:space="preserve">  Contracts primarily requiring delivery of material supplied by subcontractors.</w:t>
      </w:r>
    </w:p>
    <w:p xmlns:tce="http://www.TCE.com">
      <w:pPr>
        <w:pStyle w:val="ListNumber3"/>
        <!--depth 3-->
        <w:numPr>
          <w:ilvl w:val="2"/>
          <w:numId w:val="690"/>
        </w:numPr>
      </w:pPr>
      <w:r>
        <w:t/>
      </w:r>
      <w:r>
        <w:t>(iii)</w:t>
      </w:r>
      <w:r>
        <w:t xml:space="preserve">  Termination settlements.</w:t>
      </w:r>
    </w:p>
    <w:p xmlns:tce="http://www.TCE.com">
      <w:pPr>
        <w:pStyle w:val="ListNumber3"/>
        <!--depth 3-->
        <w:numPr>
          <w:ilvl w:val="2"/>
          <w:numId w:val="690"/>
        </w:numPr>
      </w:pPr>
      <w:r>
        <w:t/>
      </w:r>
      <w:r>
        <w:t>(iv)</w:t>
      </w:r>
      <w:r>
        <w:t xml:space="preserve">  Cost-plus-award-fee contracts.</w:t>
      </w:r>
    </w:p>
    <w:p xmlns:tce="http://www.TCE.com">
      <w:pPr>
        <w:pStyle w:val="ListNumber3"/>
        <!--depth 3-->
        <w:numPr>
          <w:ilvl w:val="2"/>
          <w:numId w:val="690"/>
        </w:numPr>
      </w:pPr>
      <w:r>
        <w:t/>
      </w:r>
      <w:r>
        <w:t>(v)</w:t>
      </w:r>
      <w:r>
        <w:t xml:space="preserve">  Contracts and contract modifications below the simplified acquisition threshold.</w:t>
      </w:r>
    </w:p>
    <w:p xmlns:tce="http://www.TCE.com">
      <w:pPr>
        <w:pStyle w:val="ListNumber3"/>
        <!--depth 3-->
        <w:numPr>
          <w:ilvl w:val="2"/>
          <w:numId w:val="690"/>
        </w:numPr>
      </w:pPr>
      <w:r>
        <w:t/>
      </w:r>
      <w:r>
        <w:t>(vi)</w:t>
      </w:r>
      <w:r>
        <w:t xml:space="preserve">  Architect-engineer and construction contracts.</w:t>
      </w:r>
      <w:bookmarkEnd w:id="2177"/>
      <w:bookmarkEnd w:id="2178"/>
    </w:p>
    <w:p xmlns:tce="http://www.TCE.com">
      <w:pPr>
        <w:pStyle w:val="ListNumber2"/>
        <!--depth 2-->
        <w:numPr>
          <w:ilvl w:val="1"/>
          <w:numId w:val="68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5"/>
      <w:bookmarkEnd w:id="2176"/>
      <w:bookmarkEnd w:id="2173"/>
      <w:bookmarkEnd w:id="2174"/>
    </w:p>
    <w:p xmlns:tce="http://www.TCE.com">
      <w:pPr>
        <w:pStyle w:val="ListNumber"/>
        <!--depth 1-->
        <w:numPr>
          <w:ilvl w:val="0"/>
          <w:numId w:val="68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8"/>
        </w:numPr>
      </w:pPr>
      <w:bookmarkStart w:id="2180" w:name="_Tocd19e36776"/>
      <w:bookmarkStart w:id="2179" w:name="_Refd19e36776"/>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8"/>
        </w:numPr>
      </w:pPr>
      <w:r>
        <w:t/>
      </w:r>
      <w:r>
        <w:t>(e)</w:t>
      </w:r>
      <w:r>
        <w:t xml:space="preserve"> </w:t>
      </w:r>
      <w:hyperlink r:id="rIdHyperlink293">
        <w:r>
          <w:rPr>
            <w:rStyle w:val="Hyperlink"/>
          </w:rPr>
          <w:t>GSA Form 1766</w:t>
        </w:r>
      </w:hyperlink>
      <w:r>
        <w:t xml:space="preserve">. The contracting officer may use </w:t>
      </w:r>
      <w:hyperlink r:id="rIdHyperlink294">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1"/>
        </w:numPr>
      </w:pPr>
      <w:bookmarkStart w:id="2182" w:name="_Tocd19e36982"/>
      <w:bookmarkStart w:id="2181" w:name="_Refd19e36982"/>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2"/>
        </w:numPr>
      </w:pPr>
      <w:bookmarkStart w:id="2184" w:name="_Tocd19e37006"/>
      <w:bookmarkStart w:id="2183" w:name="_Refd19e37006"/>
      <w:r>
        <w:t/>
      </w:r>
      <w:r>
        <w:t>(i)</w:t>
      </w:r>
      <w:r>
        <w:t xml:space="preserve">  Their significance;</w:t>
      </w:r>
    </w:p>
    <w:p xmlns:tce="http://www.TCE.com">
      <w:pPr>
        <w:pStyle w:val="ListNumber3"/>
        <!--depth 3-->
        <w:numPr>
          <w:ilvl w:val="2"/>
          <w:numId w:val="692"/>
        </w:numPr>
      </w:pPr>
      <w:r>
        <w:t/>
      </w:r>
      <w:r>
        <w:t>(ii)</w:t>
      </w:r>
      <w:r>
        <w:t xml:space="preserve">  Their nature; and</w:t>
      </w:r>
    </w:p>
    <w:p xmlns:tce="http://www.TCE.com">
      <w:pPr>
        <w:pStyle w:val="ListNumber3"/>
        <!--depth 3-->
        <w:numPr>
          <w:ilvl w:val="2"/>
          <w:numId w:val="692"/>
        </w:numPr>
      </w:pPr>
      <w:r>
        <w:t/>
      </w:r>
      <w:r>
        <w:t>(iii)</w:t>
      </w:r>
      <w:r>
        <w:t xml:space="preserve">  How much they contribute to contract performance.</w:t>
      </w:r>
      <w:bookmarkEnd w:id="2183"/>
      <w:bookmarkEnd w:id="2184"/>
    </w:p>
    <w:p xmlns:tce="http://www.TCE.com">
      <w:pPr>
        <w:pStyle w:val="ListNumber2"/>
        <!--depth 2-->
        <w:numPr>
          <w:ilvl w:val="1"/>
          <w:numId w:val="69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3"/>
        </w:numPr>
      </w:pPr>
      <w:bookmarkStart w:id="2186" w:name="_Tocd19e37039"/>
      <w:bookmarkStart w:id="2185" w:name="_Refd19e37039"/>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5"/>
      <w:bookmarkEnd w:id="2186"/>
    </w:p>
    <w:p xmlns:tce="http://www.TCE.com">
      <w:pPr>
        <w:pStyle w:val="ListNumber2"/>
        <!--depth 2-->
        <w:numPr>
          <w:ilvl w:val="1"/>
          <w:numId w:val="69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4"/>
        </w:numPr>
      </w:pPr>
      <w:bookmarkStart w:id="2188" w:name="_Tocd19e37101"/>
      <w:bookmarkStart w:id="2187" w:name="_Refd19e37101"/>
      <w:r>
        <w:t/>
      </w:r>
      <w:r>
        <w:t>(i)</w:t>
      </w:r>
      <w:r>
        <w:t xml:space="preserve"> </w:t>
      </w:r>
      <w:r>
        <w:rPr>
          <w:i/>
        </w:rPr>
        <w:t>Facilities.</w:t>
      </w:r>
      <w:r>
        <w:t/>
      </w:r>
    </w:p>
    <w:p xmlns:tce="http://www.TCE.com">
      <w:pPr>
        <w:pStyle w:val="ListNumber4"/>
        <!--depth 4-->
        <w:numPr>
          <w:ilvl w:val="3"/>
          <w:numId w:val="695"/>
        </w:numPr>
      </w:pPr>
      <w:bookmarkStart w:id="2190" w:name="_Tocd19e37112"/>
      <w:bookmarkStart w:id="2189" w:name="_Refd19e37112"/>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9"/>
      <w:bookmarkEnd w:id="2190"/>
    </w:p>
    <w:p xmlns:tce="http://www.TCE.com">
      <w:pPr>
        <w:pStyle w:val="ListNumber3"/>
        <!--depth 3-->
        <w:numPr>
          <w:ilvl w:val="2"/>
          <w:numId w:val="69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7"/>
      <w:bookmarkEnd w:id="2188"/>
      <w:bookmarkEnd w:id="2181"/>
      <w:bookmarkEnd w:id="2182"/>
    </w:p>
    <w:p xmlns:tce="http://www.TCE.com">
      <w:pPr>
        <w:pStyle w:val="ListNumber"/>
        <!--depth 1-->
        <w:numPr>
          <w:ilvl w:val="0"/>
          <w:numId w:val="688"/>
        </w:numPr>
      </w:pPr>
      <w:r>
        <w:t/>
      </w:r>
      <w:r>
        <w:t>(i)</w:t>
      </w:r>
      <w:r>
        <w:t xml:space="preserve"> </w:t>
      </w:r>
      <w:r>
        <w:rPr>
          <w:i/>
        </w:rPr>
        <w:t>Nonprofit organizations</w:t>
      </w:r>
      <w:r>
        <w:t>.</w:t>
      </w:r>
    </w:p>
    <w:p xmlns:tce="http://www.TCE.com">
      <w:pPr>
        <w:pStyle w:val="ListNumber2"/>
        <!--depth 2-->
        <w:numPr>
          <w:ilvl w:val="1"/>
          <w:numId w:val="696"/>
        </w:numPr>
      </w:pPr>
      <w:bookmarkStart w:id="2192" w:name="_Tocd19e37157"/>
      <w:bookmarkStart w:id="2191" w:name="_Refd19e37157"/>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6"/>
        </w:numPr>
      </w:pPr>
      <w:bookmarkStart w:id="2194" w:name="_Tocd19e37166"/>
      <w:bookmarkStart w:id="2193" w:name="_Refd19e37166"/>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7"/>
        </w:numPr>
      </w:pPr>
      <w:bookmarkStart w:id="2196" w:name="_Tocd19e37172"/>
      <w:bookmarkStart w:id="2195" w:name="_Refd19e37172"/>
      <w:r>
        <w:t/>
      </w:r>
      <w:r>
        <w:t>(i)</w:t>
      </w:r>
      <w:r>
        <w:t xml:space="preserve">  Tax position benefits.</w:t>
      </w:r>
    </w:p>
    <w:p xmlns:tce="http://www.TCE.com">
      <w:pPr>
        <w:pStyle w:val="ListNumber3"/>
        <!--depth 3-->
        <w:numPr>
          <w:ilvl w:val="2"/>
          <w:numId w:val="697"/>
        </w:numPr>
      </w:pPr>
      <w:r>
        <w:t/>
      </w:r>
      <w:r>
        <w:t>(ii)</w:t>
      </w:r>
      <w:r>
        <w:t xml:space="preserve">  Granting of financing through letters of credit.</w:t>
      </w:r>
    </w:p>
    <w:p xmlns:tce="http://www.TCE.com">
      <w:pPr>
        <w:pStyle w:val="ListNumber3"/>
        <!--depth 3-->
        <w:numPr>
          <w:ilvl w:val="2"/>
          <w:numId w:val="697"/>
        </w:numPr>
      </w:pPr>
      <w:r>
        <w:t/>
      </w:r>
      <w:r>
        <w:t>(iii)</w:t>
      </w:r>
      <w:r>
        <w:t xml:space="preserve">  Facility requirements of the nonprofit organization.</w:t>
      </w:r>
    </w:p>
    <w:p xmlns:tce="http://www.TCE.com">
      <w:pPr>
        <w:pStyle w:val="ListNumber3"/>
        <!--depth 3-->
        <w:numPr>
          <w:ilvl w:val="2"/>
          <w:numId w:val="697"/>
        </w:numPr>
      </w:pPr>
      <w:r>
        <w:t/>
      </w:r>
      <w:r>
        <w:t>(iv)</w:t>
      </w:r>
      <w:r>
        <w:t xml:space="preserve">  Other factors that may work to the advantage or disadvantage of the contractor as a nonprofit organization.</w:t>
      </w:r>
      <w:bookmarkEnd w:id="2195"/>
      <w:bookmarkEnd w:id="2196"/>
      <w:bookmarkEnd w:id="2193"/>
      <w:bookmarkEnd w:id="2194"/>
      <w:bookmarkEnd w:id="2191"/>
      <w:bookmarkEnd w:id="2192"/>
      <w:bookmarkEnd w:id="2171"/>
      <w:bookmarkEnd w:id="2172"/>
    </w:p>
    <!--Topic unique_61-->
    <w:p xmlns:tce="http://www.TCE.com">
      <w:pPr>
        <w:pStyle w:val="Heading5"/>
      </w:pPr>
      <w:bookmarkStart w:id="2197" w:name="_Numd19e37211"/>
      <w:bookmarkStart w:id="2198" w:name="_Refd19e37211"/>
      <w:bookmarkStart w:id="2199" w:name="_Tocd19e37211"/>
      <w:r>
        <w:t/>
      </w:r>
      <w:r>
        <w:t>515.408</w:t>
      </w:r>
      <w:r>
        <w:t xml:space="preserve"> Solicitation provisions and contract clauses.</w:t>
      </w:r>
      <w:bookmarkEnd w:id="2198"/>
      <w:bookmarkEnd w:id="2199"/>
      <w:bookmarkEnd w:id="2197"/>
    </w:p>
    <w:p xmlns:tce="http://www.TCE.com">
      <w:pPr>
        <w:pStyle w:val="BodyText"/>
      </w:pPr>
      <w:r>
        <w:t/>
      </w:r>
      <w:r>
        <w:rPr>
          <w:b w:val="true"/>
        </w:rPr>
        <w:t>MAS Requests for Information Other Than Cost or Pricing Data</w:t>
      </w:r>
      <w:r>
        <w:t/>
      </w:r>
    </w:p>
    <w:p xmlns:tce="http://www.TCE.com">
      <w:pPr>
        <w:pStyle w:val="ListNumber"/>
        <!--depth 1-->
        <w:numPr>
          <w:ilvl w:val="0"/>
          <w:numId w:val="698"/>
        </w:numPr>
      </w:pPr>
      <w:bookmarkStart w:id="2201" w:name="_Tocd19e37225"/>
      <w:bookmarkStart w:id="2200" w:name="_Refd19e3722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9"/>
        </w:numPr>
      </w:pPr>
      <w:bookmarkStart w:id="2203" w:name="_Tocd19e37233"/>
      <w:bookmarkStart w:id="2202" w:name="_Refd19e37233"/>
      <w:r>
        <w:t/>
      </w:r>
      <w:r>
        <w:t>(1)</w:t>
      </w:r>
      <w:r>
        <w:t xml:space="preserve">  Commercial sales practices. When the solicitation contains the basic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9"/>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02"/>
      <w:bookmarkEnd w:id="2203"/>
    </w:p>
    <w:p xmlns:tce="http://www.TCE.com">
      <w:pPr>
        <w:pStyle w:val="ListNumber"/>
        <!--depth 1-->
        <w:numPr>
          <w:ilvl w:val="0"/>
          <w:numId w:val="698"/>
        </w:numPr>
      </w:pPr>
      <w:r>
        <w:t/>
      </w:r>
      <w:r>
        <w:t>(b)</w:t>
      </w:r>
      <w:r>
        <w:t xml:space="preserve">  When the contract contains the basic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_Numd19e36500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_Numd19e36500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8"/>
        </w:numPr>
      </w:pPr>
      <w:r>
        <w:t/>
      </w:r>
      <w:r>
        <w:t>(c)</w:t>
      </w:r>
      <w:r>
        <w:t xml:space="preserve"> When the contract contains the basic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_Numd19e57904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4" w:name="_Refd19e37474"/>
      <w:bookmarkStart xmlns:tce="http://www.TCE.com" w:id="2205" w:name="_Tocd19e37474"/>
      <w:r>
        <w:t>Table</w:t>
      </w:r>
      <w:r>
        <w:t xml:space="preserve"> </w:t>
      </w:r>
      <w:bookmarkStart xmlns:tce="http://www.TCE.com" w:id="2206" w:name="_Numd19e37474"/>
      <w:fldSimple w:instr=" SEQ Table \* ARABIC ">
        <w:r>
          <w:rPr>
            <w:noProof/>
          </w:rPr>
          <w:t>2</w:t>
        </w:r>
      </w:fldSimple>
      <w:bookmarkEnd xmlns:tce="http://www.TCE.com" w:id="2206"/>
      <w:bookmarkEnd xmlns:tce="http://www.TCE.com" w:id="2204"/>
      <w:bookmarkEnd xmlns:tce="http://www.TCE.com" w:id="2205"/>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700"/>
        </w:numPr>
      </w:pPr>
      <w:bookmarkStart w:id="2208" w:name="_Tocd19e37559"/>
      <w:bookmarkStart w:id="2207" w:name="_Refd19e37559"/>
      <w:r>
        <w:t/>
      </w:r>
      <w:r>
        <w:t>(1)</w:t>
      </w:r>
      <w:r>
        <w:t xml:space="preserve">  Information required by the clause at </w:t>
      </w:r>
      <w:r>
        <w:rPr>
          <w:color w:val="0000FF"/>
        </w:rPr>
        <w:fldChar w:fldCharType="begin"/>
      </w:r>
      <w:r>
        <w:rPr>
          <w:color w:val="0000FF"/>
        </w:rPr>
        <w:instrText xml:space="preserve"> REF _Numd19e73125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70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7"/>
      <w:bookmarkEnd w:id="2208"/>
      <w:bookmarkEnd w:id="2200"/>
      <w:bookmarkEnd w:id="2201"/>
    </w:p>
    <!--Topic unique_467-->
    <w:p xmlns:tce="http://www.TCE.com">
      <w:pPr>
        <w:pStyle w:val="Heading4"/>
      </w:pPr>
      <w:bookmarkStart w:id="2209" w:name="_Numd19e37595"/>
      <w:bookmarkStart w:id="2210" w:name="_Refd19e37595"/>
      <w:bookmarkStart w:id="2211" w:name="_Tocd19e37595"/>
      <w:r>
        <w:t/>
      </w:r>
      <w:r>
        <w:t>Subpart 515.6</w:t>
      </w:r>
      <w:r>
        <w:t xml:space="preserve"> - Unsolicited Proposals</w:t>
      </w:r>
      <w:bookmarkEnd w:id="2210"/>
      <w:bookmarkEnd w:id="2211"/>
      <w:bookmarkEnd w:id="2209"/>
    </w:p>
    <!--Topic unique_468-->
    <w:p xmlns:tce="http://www.TCE.com">
      <w:pPr>
        <w:pStyle w:val="Heading5"/>
      </w:pPr>
      <w:bookmarkStart w:id="2212" w:name="_Numd19e37608"/>
      <w:bookmarkStart w:id="2213" w:name="_Refd19e37608"/>
      <w:bookmarkStart w:id="2214" w:name="_Tocd19e37608"/>
      <w:r>
        <w:t/>
      </w:r>
      <w:r>
        <w:t>515.604</w:t>
      </w:r>
      <w:r>
        <w:t xml:space="preserve"> Agency points of contact.</w:t>
      </w:r>
      <w:bookmarkEnd w:id="2213"/>
      <w:bookmarkEnd w:id="2214"/>
      <w:bookmarkEnd w:id="2212"/>
    </w:p>
    <w:p xmlns:tce="http://www.TCE.com">
      <w:pPr>
        <w:pStyle w:val="ListNumber"/>
        <!--depth 1-->
        <w:numPr>
          <w:ilvl w:val="0"/>
          <w:numId w:val="701"/>
        </w:numPr>
      </w:pPr>
      <w:bookmarkStart w:id="2216" w:name="_Tocd19e37617"/>
      <w:bookmarkStart w:id="2215" w:name="_Refd19e37617"/>
      <w:r>
        <w:t/>
      </w:r>
      <w:r>
        <w:t>(a)</w:t>
      </w:r>
      <w:r>
        <w:t xml:space="preserve">  All unsolicited proposals that meet the criteria at FAR 15.605 and FAR 15.606-1(a) shall be submitted following the format posted at </w:t>
      </w:r>
      <w:hyperlink r:id="rIdHyperlink295">
        <w:r>
          <w:rPr>
            <w:rStyle w:val="Hyperlink"/>
          </w:rPr>
          <w:t>https://www.gsa.gov/unsolicitedproposal</w:t>
        </w:r>
      </w:hyperlink>
      <w:r>
        <w:t>.</w:t>
      </w:r>
    </w:p>
    <w:p xmlns:tce="http://www.TCE.com">
      <w:pPr>
        <w:pStyle w:val="ListNumber"/>
        <!--depth 1-->
        <w:numPr>
          <w:ilvl w:val="0"/>
          <w:numId w:val="70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1"/>
        </w:numPr>
      </w:pPr>
      <w:r>
        <w:t/>
      </w:r>
      <w:r>
        <w:t>(c)</w:t>
      </w:r>
      <w:r>
        <w:t xml:space="preserve">  Unsolicited proposals that may apply to agency-wide programs will remain with the Office of Acquisition Policy for review and response.</w:t>
      </w:r>
      <w:bookmarkEnd w:id="2215"/>
      <w:bookmarkEnd w:id="2216"/>
    </w:p>
    <!--Topic unique_469-->
    <w:p xmlns:tce="http://www.TCE.com">
      <w:pPr>
        <w:pStyle w:val="Heading5"/>
      </w:pPr>
      <w:bookmarkStart w:id="2217" w:name="_Numd19e37652"/>
      <w:bookmarkStart w:id="2218" w:name="_Refd19e37652"/>
      <w:bookmarkStart w:id="2219" w:name="_Tocd19e37652"/>
      <w:r>
        <w:t/>
      </w:r>
      <w:r>
        <w:t>515.606</w:t>
      </w:r>
      <w:r>
        <w:t xml:space="preserve"> Agency procedures.</w:t>
      </w:r>
      <w:bookmarkEnd w:id="2218"/>
      <w:bookmarkEnd w:id="2219"/>
      <w:bookmarkEnd w:id="2217"/>
    </w:p>
    <!--Topic unique_470-->
    <w:p xmlns:tce="http://www.TCE.com">
      <w:pPr>
        <w:pStyle w:val="Heading6"/>
      </w:pPr>
      <w:bookmarkStart w:id="2220" w:name="_Numd19e37667"/>
      <w:bookmarkStart w:id="2221" w:name="_Refd19e37667"/>
      <w:bookmarkStart w:id="2222" w:name="_Tocd19e37667"/>
      <w:r>
        <w:t/>
      </w:r>
      <w:r>
        <w:t>515.606-1</w:t>
      </w:r>
      <w:r>
        <w:t xml:space="preserve"> Receipt and initial review.</w:t>
      </w:r>
      <w:bookmarkEnd w:id="2221"/>
      <w:bookmarkEnd w:id="2222"/>
      <w:bookmarkEnd w:id="2220"/>
    </w:p>
    <w:p xmlns:tce="http://www.TCE.com">
      <w:pPr>
        <w:pStyle w:val="ListNumber"/>
        <!--depth 1-->
        <w:numPr>
          <w:ilvl w:val="0"/>
          <w:numId w:val="70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2"/>
        </w:numPr>
      </w:pPr>
      <w:r>
        <w:t/>
      </w:r>
      <w:r>
        <w:t>(d)</w:t>
      </w:r>
      <w:r>
        <w:t xml:space="preserve"> Sample responses can be found on the Acquisition Portal at </w:t>
      </w:r>
      <w:hyperlink r:id="rIdHyperlink296">
        <w:r>
          <w:rPr>
            <w:rStyle w:val="Hyperlink"/>
          </w:rPr>
          <w:t>https://insite.gsa.gov/unsolicitedproposal</w:t>
        </w:r>
      </w:hyperlink>
      <w:r>
        <w:t>.</w:t>
      </w:r>
    </w:p>
    <!--Topic unique_471-->
    <w:p xmlns:tce="http://www.TCE.com">
      <w:pPr>
        <w:pStyle w:val="Heading6"/>
      </w:pPr>
      <w:bookmarkStart w:id="2223" w:name="_Numd19e37718"/>
      <w:bookmarkStart w:id="2224" w:name="_Refd19e37718"/>
      <w:bookmarkStart w:id="2225" w:name="_Tocd19e37718"/>
      <w:r>
        <w:t/>
      </w:r>
      <w:r>
        <w:t>515.606-2</w:t>
      </w:r>
      <w:r>
        <w:t xml:space="preserve"> Evaluation.</w:t>
      </w:r>
      <w:bookmarkEnd w:id="2224"/>
      <w:bookmarkEnd w:id="2225"/>
      <w:bookmarkEnd w:id="2223"/>
    </w:p>
    <w:p xmlns:tce="http://www.TCE.com">
      <w:pPr>
        <w:pStyle w:val="ListNumber"/>
        <!--depth 1-->
        <w:numPr>
          <w:ilvl w:val="0"/>
          <w:numId w:val="70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3"/>
        </w:numPr>
      </w:pPr>
      <w:r>
        <w:t/>
      </w:r>
      <w:r>
        <w:t>(c)</w:t>
      </w:r>
      <w:r>
        <w:t> Once complete, the HCA or Office of Acquisition Policy should communicate the results of the evaluation to the offeror.</w:t>
      </w:r>
    </w:p>
    <!--Topic unique_477-->
    <w:p xmlns:tce="http://www.TCE.com">
      <w:pPr>
        <w:pStyle w:val="Heading3"/>
      </w:pPr>
      <w:bookmarkStart w:id="2226" w:name="_Numd19e37754"/>
      <w:bookmarkStart w:id="2227" w:name="_Refd19e37754"/>
      <w:bookmarkStart w:id="2228" w:name="_Tocd19e37754"/>
      <w:r>
        <w:t/>
      </w:r>
      <w:r>
        <w:t>Part 516</w:t>
      </w:r>
      <w:r>
        <w:t xml:space="preserve"> - Types of Contracts</w:t>
      </w:r>
      <w:bookmarkEnd w:id="2227"/>
      <w:bookmarkEnd w:id="2228"/>
      <w:bookmarkEnd w:id="2226"/>
    </w:p>
    <w:p xmlns:tce="http://www.TCE.com">
      <w:pPr>
        <w:pStyle w:val="ListBullet"/>
        <!--depth 1-->
        <w:numPr>
          <w:ilvl w:val="0"/>
          <w:numId w:val="704"/>
        </w:numPr>
      </w:pPr>
      <w:r>
        <w:t/>
      </w:r>
      <w:r>
        <w:rPr>
          <w:color w:val="0000FF"/>
        </w:rPr>
        <w:fldChar w:fldCharType="begin"/>
      </w:r>
      <w:r>
        <w:rPr>
          <w:color w:val="0000FF"/>
        </w:rPr>
        <w:instrText xml:space="preserve"> REF _Numd19e37941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_Numd19e37954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_Numd19e37967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_Numd19e38082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_Numd19e38153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_Numd19e38275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_Numd19e38288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_Numd19e38301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_Numd19e38321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_Numd19e38334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_Numd19e38370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_Numd19e38383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1"/>
        </w:numPr>
      </w:pPr>
      <w:r>
        <w:t/>
      </w:r>
      <w:r>
        <w:rPr>
          <w:color w:val="0000FF"/>
        </w:rPr>
        <w:fldChar w:fldCharType="begin"/>
      </w:r>
      <w:r>
        <w:rPr>
          <w:color w:val="0000FF"/>
        </w:rPr>
        <w:instrText xml:space="preserve"> REF _Numd19e38404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_Numd19e38428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_Numd19e38546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_Numd19e38615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_Numd19e38628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_Numd19e38651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3"/>
        </w:numPr>
      </w:pPr>
      <w:r>
        <w:t/>
      </w:r>
      <w:r>
        <w:rPr>
          <w:color w:val="0000FF"/>
        </w:rPr>
        <w:fldChar w:fldCharType="begin"/>
      </w:r>
      <w:r>
        <w:rPr>
          <w:color w:val="0000FF"/>
        </w:rPr>
        <w:instrText xml:space="preserve"> REF _Numd19e38664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8-->
    <w:p xmlns:tce="http://www.TCE.com">
      <w:pPr>
        <w:pStyle w:val="Heading4"/>
      </w:pPr>
      <w:bookmarkStart w:id="2229" w:name="_Numd19e37941"/>
      <w:bookmarkStart w:id="2230" w:name="_Refd19e37941"/>
      <w:bookmarkStart w:id="2231" w:name="_Tocd19e37941"/>
      <w:r>
        <w:t/>
      </w:r>
      <w:r>
        <w:t>Subpart 516.2</w:t>
      </w:r>
      <w:r>
        <w:t xml:space="preserve"> - Fixed Price Contracts</w:t>
      </w:r>
      <w:bookmarkEnd w:id="2230"/>
      <w:bookmarkEnd w:id="2231"/>
      <w:bookmarkEnd w:id="2229"/>
    </w:p>
    <!--Topic unique_479-->
    <w:p xmlns:tce="http://www.TCE.com">
      <w:pPr>
        <w:pStyle w:val="Heading5"/>
      </w:pPr>
      <w:bookmarkStart w:id="2232" w:name="_Numd19e37954"/>
      <w:bookmarkStart w:id="2233" w:name="_Refd19e37954"/>
      <w:bookmarkStart w:id="2234" w:name="_Tocd19e37954"/>
      <w:r>
        <w:t/>
      </w:r>
      <w:r>
        <w:t>516.203</w:t>
      </w:r>
      <w:r>
        <w:t xml:space="preserve"> Fixed-price contracts with economic price adjustment (EPA).</w:t>
      </w:r>
      <w:bookmarkEnd w:id="2233"/>
      <w:bookmarkEnd w:id="2234"/>
      <w:bookmarkEnd w:id="2232"/>
    </w:p>
    <!--Topic unique_480-->
    <w:p xmlns:tce="http://www.TCE.com">
      <w:pPr>
        <w:pStyle w:val="Heading6"/>
      </w:pPr>
      <w:bookmarkStart w:id="2235" w:name="_Numd19e37967"/>
      <w:bookmarkStart w:id="2236" w:name="_Refd19e37967"/>
      <w:bookmarkStart w:id="2237" w:name="_Tocd19e37967"/>
      <w:r>
        <w:t/>
      </w:r>
      <w:r>
        <w:t>516.203-2</w:t>
      </w:r>
      <w:r>
        <w:t xml:space="preserve"> Application.</w:t>
      </w:r>
      <w:bookmarkEnd w:id="2236"/>
      <w:bookmarkEnd w:id="2237"/>
      <w:bookmarkEnd w:id="2235"/>
    </w:p>
    <w:p xmlns:tce="http://www.TCE.com">
      <w:pPr>
        <w:pStyle w:val="ListNumber"/>
        <!--depth 1-->
        <w:numPr>
          <w:ilvl w:val="0"/>
          <w:numId w:val="714"/>
        </w:numPr>
      </w:pPr>
      <w:bookmarkStart w:id="2239" w:name="_Tocd19e37976"/>
      <w:bookmarkStart w:id="2238" w:name="_Refd19e37976"/>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4"/>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5"/>
        </w:numPr>
      </w:pPr>
      <w:bookmarkStart w:id="2241" w:name="_Tocd19e37991"/>
      <w:bookmarkStart w:id="2240" w:name="_Refd19e37991"/>
      <w:r>
        <w:t/>
      </w:r>
      <w:r>
        <w:t>(1)</w:t>
      </w:r>
      <w:r>
        <w:t xml:space="preserve">  The contracting officer shall evaluate the reasonableness of the proposed market indicator. The indicator should:</w:t>
      </w:r>
    </w:p>
    <w:p xmlns:tce="http://www.TCE.com">
      <w:pPr>
        <w:pStyle w:val="ListNumber3"/>
        <!--depth 3-->
        <w:numPr>
          <w:ilvl w:val="2"/>
          <w:numId w:val="716"/>
        </w:numPr>
      </w:pPr>
      <w:bookmarkStart w:id="2243" w:name="_Tocd19e37999"/>
      <w:bookmarkStart w:id="2242" w:name="_Refd19e37999"/>
      <w:r>
        <w:t/>
      </w:r>
      <w:r>
        <w:t>(i)</w:t>
      </w:r>
      <w:r>
        <w:t xml:space="preserve">  Be used only when general economic factors make the estimating of future costs unpredictable within a fixed-price contract;</w:t>
      </w:r>
    </w:p>
    <w:p xmlns:tce="http://www.TCE.com">
      <w:pPr>
        <w:pStyle w:val="ListNumber3"/>
        <!--depth 3-->
        <w:numPr>
          <w:ilvl w:val="2"/>
          <w:numId w:val="716"/>
        </w:numPr>
      </w:pPr>
      <w:r>
        <w:t/>
      </w:r>
      <w:r>
        <w:t>(ii)</w:t>
      </w:r>
      <w:r>
        <w:t xml:space="preserve">  Be considered before using an EPA including volatile labor and/or material cost and contractual length;</w:t>
      </w:r>
    </w:p>
    <w:p xmlns:tce="http://www.TCE.com">
      <w:pPr>
        <w:pStyle w:val="ListNumber3"/>
        <!--depth 3-->
        <w:numPr>
          <w:ilvl w:val="2"/>
          <w:numId w:val="716"/>
        </w:numPr>
      </w:pPr>
      <w:r>
        <w:t/>
      </w:r>
      <w:r>
        <w:t>(iii)</w:t>
      </w:r>
      <w:r>
        <w:t xml:space="preserve">  Be relevant to the service or product solicited;</w:t>
      </w:r>
    </w:p>
    <w:p xmlns:tce="http://www.TCE.com">
      <w:pPr>
        <w:pStyle w:val="ListNumber3"/>
        <!--depth 3-->
        <w:numPr>
          <w:ilvl w:val="2"/>
          <w:numId w:val="716"/>
        </w:numPr>
      </w:pPr>
      <w:r>
        <w:t/>
      </w:r>
      <w:r>
        <w:t>(iv)</w:t>
      </w:r>
      <w:r>
        <w:t xml:space="preserve">  Have an established history;</w:t>
      </w:r>
    </w:p>
    <w:p xmlns:tce="http://www.TCE.com">
      <w:pPr>
        <w:pStyle w:val="ListNumber3"/>
        <!--depth 3-->
        <w:numPr>
          <w:ilvl w:val="2"/>
          <w:numId w:val="716"/>
        </w:numPr>
      </w:pPr>
      <w:r>
        <w:t/>
      </w:r>
      <w:r>
        <w:t>(v)</w:t>
      </w:r>
      <w:r>
        <w:t xml:space="preserve">  Be published regularly;</w:t>
      </w:r>
    </w:p>
    <w:p xmlns:tce="http://www.TCE.com">
      <w:pPr>
        <w:pStyle w:val="ListNumber3"/>
        <!--depth 3-->
        <w:numPr>
          <w:ilvl w:val="2"/>
          <w:numId w:val="716"/>
        </w:numPr>
      </w:pPr>
      <w:r>
        <w:t/>
      </w:r>
      <w:r>
        <w:t>(vi)</w:t>
      </w:r>
      <w:r>
        <w:t xml:space="preserve">  Be reasonably available in the future; and</w:t>
      </w:r>
    </w:p>
    <w:p xmlns:tce="http://www.TCE.com">
      <w:pPr>
        <w:pStyle w:val="ListNumber3"/>
        <!--depth 3-->
        <w:numPr>
          <w:ilvl w:val="2"/>
          <w:numId w:val="71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42"/>
      <w:bookmarkEnd w:id="2243"/>
    </w:p>
    <w:p xmlns:tce="http://www.TCE.com">
      <w:pPr>
        <w:pStyle w:val="ListNumber2"/>
        <!--depth 2-->
        <w:numPr>
          <w:ilvl w:val="1"/>
          <w:numId w:val="71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5"/>
        </w:numPr>
      </w:pPr>
      <w:r>
        <w:t/>
      </w:r>
      <w:r>
        <w:t>(3)</w:t>
      </w:r>
      <w:r>
        <w:t xml:space="preserve">  The contracting officer and the contractor shall agree on the economic price adjustment prior to the completion of negotiations. The contracting officer shall document the file.</w:t>
      </w:r>
      <w:bookmarkEnd w:id="2240"/>
      <w:bookmarkEnd w:id="2241"/>
    </w:p>
    <w:p xmlns:tce="http://www.TCE.com">
      <w:pPr>
        <w:pStyle w:val="ListNumber"/>
        <!--depth 1-->
        <w:numPr>
          <w:ilvl w:val="0"/>
          <w:numId w:val="71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8"/>
      <w:bookmarkEnd w:id="2239"/>
    </w:p>
    <!--Topic unique_481-->
    <w:p xmlns:tce="http://www.TCE.com">
      <w:pPr>
        <w:pStyle w:val="Heading6"/>
      </w:pPr>
      <w:bookmarkStart w:id="2244" w:name="_Numd19e38082"/>
      <w:bookmarkStart w:id="2245" w:name="_Refd19e38082"/>
      <w:bookmarkStart w:id="2246" w:name="_Tocd19e38082"/>
      <w:r>
        <w:t/>
      </w:r>
      <w:r>
        <w:t>516.203-3</w:t>
      </w:r>
      <w:r>
        <w:t xml:space="preserve"> Limitations.</w:t>
      </w:r>
      <w:bookmarkEnd w:id="2245"/>
      <w:bookmarkEnd w:id="2246"/>
      <w:bookmarkEnd w:id="2244"/>
    </w:p>
    <w:p xmlns:tce="http://www.TCE.com">
      <w:pPr>
        <w:pStyle w:val="ListNumber"/>
        <!--depth 1-->
        <w:numPr>
          <w:ilvl w:val="0"/>
          <w:numId w:val="717"/>
        </w:numPr>
      </w:pPr>
      <w:bookmarkStart w:id="2248" w:name="_Tocd19e38091"/>
      <w:bookmarkStart w:id="2247" w:name="_Refd19e38091"/>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7"/>
        </w:numPr>
      </w:pPr>
      <w:r>
        <w:t/>
      </w:r>
      <w:r>
        <w:t>(b)</w:t>
      </w:r>
      <w:r>
        <w:t xml:space="preserve">  The contracting director must approve any of the following actions:</w:t>
      </w:r>
    </w:p>
    <w:p xmlns:tce="http://www.TCE.com">
      <w:pPr>
        <w:pStyle w:val="ListNumber2"/>
        <!--depth 2-->
        <w:numPr>
          <w:ilvl w:val="1"/>
          <w:numId w:val="718"/>
        </w:numPr>
      </w:pPr>
      <w:bookmarkStart w:id="2250" w:name="_Tocd19e38106"/>
      <w:bookmarkStart w:id="2249" w:name="_Refd19e3810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8"/>
        </w:numPr>
      </w:pPr>
      <w:bookmarkStart w:id="2252" w:name="_Tocd19e38115"/>
      <w:bookmarkStart w:id="2251" w:name="_Refd19e3811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51"/>
      <w:bookmarkEnd w:id="2252"/>
      <w:bookmarkEnd w:id="2249"/>
      <w:bookmarkEnd w:id="2250"/>
    </w:p>
    <w:p xmlns:tce="http://www.TCE.com">
      <w:pPr>
        <w:pStyle w:val="ListNumber"/>
        <!--depth 1-->
        <w:numPr>
          <w:ilvl w:val="0"/>
          <w:numId w:val="717"/>
        </w:numPr>
      </w:pPr>
      <w:bookmarkStart w:id="2254" w:name="_Tocd19e38123"/>
      <w:bookmarkStart w:id="2253" w:name="_Refd19e38123"/>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9"/>
        </w:numPr>
      </w:pPr>
      <w:bookmarkStart w:id="2256" w:name="_Tocd19e38129"/>
      <w:bookmarkStart w:id="2255" w:name="_Refd19e38129"/>
      <w:r>
        <w:t/>
      </w:r>
      <w:r>
        <w:t>(1)</w:t>
      </w:r>
      <w:r>
        <w:t xml:space="preserve">  A supplier requests that the ceiling be raised.</w:t>
      </w:r>
    </w:p>
    <w:p xmlns:tce="http://www.TCE.com">
      <w:pPr>
        <w:pStyle w:val="ListNumber2"/>
        <!--depth 2-->
        <w:numPr>
          <w:ilvl w:val="1"/>
          <w:numId w:val="719"/>
        </w:numPr>
      </w:pPr>
      <w:bookmarkStart w:id="2258" w:name="_Tocd19e38138"/>
      <w:bookmarkStart w:id="2257" w:name="_Refd19e3813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7"/>
      <w:bookmarkEnd w:id="2258"/>
      <w:bookmarkEnd w:id="2255"/>
      <w:bookmarkEnd w:id="2256"/>
      <w:bookmarkEnd w:id="2253"/>
      <w:bookmarkEnd w:id="2254"/>
      <w:bookmarkEnd w:id="2247"/>
      <w:bookmarkEnd w:id="2248"/>
    </w:p>
    <!--Topic unique_482-->
    <w:p xmlns:tce="http://www.TCE.com">
      <w:pPr>
        <w:pStyle w:val="Heading6"/>
      </w:pPr>
      <w:bookmarkStart w:id="2259" w:name="_Numd19e38153"/>
      <w:bookmarkStart w:id="2260" w:name="_Refd19e38153"/>
      <w:bookmarkStart w:id="2261" w:name="_Tocd19e38153"/>
      <w:r>
        <w:t/>
      </w:r>
      <w:r>
        <w:t>516.203-4</w:t>
      </w:r>
      <w:r>
        <w:t xml:space="preserve"> Contract clauses.</w:t>
      </w:r>
      <w:bookmarkEnd w:id="2260"/>
      <w:bookmarkEnd w:id="2261"/>
      <w:bookmarkEnd w:id="2259"/>
    </w:p>
    <w:p xmlns:tce="http://www.TCE.com">
      <w:pPr>
        <w:pStyle w:val="ListNumber"/>
        <!--depth 1-->
        <w:numPr>
          <w:ilvl w:val="0"/>
          <w:numId w:val="720"/>
        </w:numPr>
      </w:pPr>
      <w:bookmarkStart w:id="2263" w:name="_Tocd19e38162"/>
      <w:bookmarkStart w:id="2262" w:name="_Refd19e38162"/>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_Numd19e66856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1"/>
        </w:numPr>
      </w:pPr>
      <w:bookmarkStart w:id="2265" w:name="_Tocd19e38177"/>
      <w:bookmarkStart w:id="2264" w:name="_Refd19e38177"/>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_Numd19e66856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_Numd19e66856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4"/>
      <w:bookmarkEnd w:id="2265"/>
    </w:p>
    <w:p xmlns:tce="http://www.TCE.com">
      <w:pPr>
        <w:pStyle w:val="ListNumber"/>
        <!--depth 1-->
        <w:numPr>
          <w:ilvl w:val="0"/>
          <w:numId w:val="720"/>
        </w:numPr>
      </w:pPr>
      <w:r>
        <w:t/>
      </w:r>
      <w:r>
        <w:t>(b)</w:t>
      </w:r>
      <w:r>
        <w:t xml:space="preserve"> </w:t>
      </w:r>
      <w:r>
        <w:rPr>
          <w:i/>
        </w:rPr>
        <w:t>Adjustments based on cost indexes of labor or material.</w:t>
      </w:r>
      <w:r>
        <w:t/>
      </w:r>
    </w:p>
    <w:p xmlns:tce="http://www.TCE.com">
      <w:pPr>
        <w:pStyle w:val="ListNumber2"/>
        <!--depth 2-->
        <w:numPr>
          <w:ilvl w:val="1"/>
          <w:numId w:val="722"/>
        </w:numPr>
      </w:pPr>
      <w:bookmarkStart w:id="2267" w:name="_Tocd19e38218"/>
      <w:bookmarkStart w:id="2266" w:name="_Refd19e38218"/>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3"/>
        </w:numPr>
      </w:pPr>
      <w:bookmarkStart w:id="2269" w:name="_Tocd19e38226"/>
      <w:bookmarkStart w:id="2268" w:name="_Refd19e38226"/>
      <w:r>
        <w:t/>
      </w:r>
      <w:r>
        <w:t>(i)</w:t>
      </w:r>
      <w:r>
        <w:t xml:space="preserve">  The type of labor and/or material subject to adjustment;</w:t>
      </w:r>
    </w:p>
    <w:p xmlns:tce="http://www.TCE.com">
      <w:pPr>
        <w:pStyle w:val="ListNumber3"/>
        <!--depth 3-->
        <w:numPr>
          <w:ilvl w:val="2"/>
          <w:numId w:val="723"/>
        </w:numPr>
      </w:pPr>
      <w:r>
        <w:t/>
      </w:r>
      <w:r>
        <w:t>(ii)</w:t>
      </w:r>
      <w:r>
        <w:t xml:space="preserve">  The labor rates, including any fringe benefits and/or unit prices of materials that may be increased or decreased;</w:t>
      </w:r>
    </w:p>
    <w:p xmlns:tce="http://www.TCE.com">
      <w:pPr>
        <w:pStyle w:val="ListNumber3"/>
        <!--depth 3-->
        <w:numPr>
          <w:ilvl w:val="2"/>
          <w:numId w:val="72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3"/>
        </w:numPr>
      </w:pPr>
      <w:r>
        <w:t/>
      </w:r>
      <w:r>
        <w:t>(iv)</w:t>
      </w:r>
      <w:r>
        <w:t xml:space="preserve">  The period during which the price(s) will be subject to adjustment.</w:t>
      </w:r>
      <w:bookmarkEnd w:id="2268"/>
      <w:bookmarkEnd w:id="2269"/>
    </w:p>
    <w:p xmlns:tce="http://www.TCE.com">
      <w:pPr>
        <w:pStyle w:val="ListNumber2"/>
        <!--depth 2-->
        <w:numPr>
          <w:ilvl w:val="1"/>
          <w:numId w:val="722"/>
        </w:numPr>
      </w:pPr>
      <w:r>
        <w:t/>
      </w:r>
      <w:r>
        <w:t>(2)</w:t>
      </w:r>
      <w:r>
        <w:t xml:space="preserve">  The contracting director must approve use of this clause.</w:t>
      </w:r>
      <w:bookmarkEnd w:id="2266"/>
      <w:bookmarkEnd w:id="2267"/>
      <w:bookmarkEnd w:id="2262"/>
      <w:bookmarkEnd w:id="2263"/>
    </w:p>
    <!--Topic unique_483-->
    <w:p xmlns:tce="http://www.TCE.com">
      <w:pPr>
        <w:pStyle w:val="Heading4"/>
      </w:pPr>
      <w:bookmarkStart w:id="2270" w:name="_Numd19e38275"/>
      <w:bookmarkStart w:id="2271" w:name="_Refd19e38275"/>
      <w:bookmarkStart w:id="2272" w:name="_Tocd19e38275"/>
      <w:r>
        <w:t/>
      </w:r>
      <w:r>
        <w:t>Subpart 516.4</w:t>
      </w:r>
      <w:r>
        <w:t xml:space="preserve"> - Incentive Contracts</w:t>
      </w:r>
      <w:bookmarkEnd w:id="2271"/>
      <w:bookmarkEnd w:id="2272"/>
      <w:bookmarkEnd w:id="2270"/>
    </w:p>
    <!--Topic unique_484-->
    <w:p xmlns:tce="http://www.TCE.com">
      <w:pPr>
        <w:pStyle w:val="Heading5"/>
      </w:pPr>
      <w:bookmarkStart w:id="2273" w:name="_Numd19e38288"/>
      <w:bookmarkStart w:id="2274" w:name="_Refd19e38288"/>
      <w:bookmarkStart w:id="2275" w:name="_Tocd19e38288"/>
      <w:r>
        <w:t/>
      </w:r>
      <w:r>
        <w:t>516.403</w:t>
      </w:r>
      <w:r>
        <w:t xml:space="preserve"> [Reserved]</w:t>
      </w:r>
      <w:bookmarkEnd w:id="2274"/>
      <w:bookmarkEnd w:id="2275"/>
      <w:bookmarkEnd w:id="2273"/>
    </w:p>
    <!--Topic unique_485-->
    <w:p xmlns:tce="http://www.TCE.com">
      <w:pPr>
        <w:pStyle w:val="Heading6"/>
      </w:pPr>
      <w:bookmarkStart w:id="2276" w:name="_Numd19e38301"/>
      <w:bookmarkStart w:id="2277" w:name="_Refd19e38301"/>
      <w:bookmarkStart w:id="2278" w:name="_Tocd19e38301"/>
      <w:r>
        <w:t/>
      </w:r>
      <w:r>
        <w:t>516.403-2</w:t>
      </w:r>
      <w:r>
        <w:t xml:space="preserve"> Fixed-price incentive contracts.</w:t>
      </w:r>
      <w:bookmarkEnd w:id="2277"/>
      <w:bookmarkEnd w:id="2278"/>
      <w:bookmarkEnd w:id="2276"/>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6-->
    <w:p xmlns:tce="http://www.TCE.com">
      <w:pPr>
        <w:pStyle w:val="Heading5"/>
      </w:pPr>
      <w:bookmarkStart w:id="2279" w:name="_Numd19e38321"/>
      <w:bookmarkStart w:id="2280" w:name="_Refd19e38321"/>
      <w:bookmarkStart w:id="2281" w:name="_Tocd19e38321"/>
      <w:r>
        <w:t/>
      </w:r>
      <w:r>
        <w:t>516.405</w:t>
      </w:r>
      <w:r>
        <w:t xml:space="preserve"> [Reserved]</w:t>
      </w:r>
      <w:bookmarkEnd w:id="2280"/>
      <w:bookmarkEnd w:id="2281"/>
      <w:bookmarkEnd w:id="2279"/>
    </w:p>
    <!--Topic unique_487-->
    <w:p xmlns:tce="http://www.TCE.com">
      <w:pPr>
        <w:pStyle w:val="Heading6"/>
      </w:pPr>
      <w:bookmarkStart w:id="2282" w:name="_Numd19e38334"/>
      <w:bookmarkStart w:id="2283" w:name="_Refd19e38334"/>
      <w:bookmarkStart w:id="2284" w:name="_Tocd19e38334"/>
      <w:r>
        <w:t/>
      </w:r>
      <w:r>
        <w:t>516.405-1</w:t>
      </w:r>
      <w:r>
        <w:t xml:space="preserve"> Cost-reimbursement incentive contracts.</w:t>
      </w:r>
      <w:bookmarkEnd w:id="2283"/>
      <w:bookmarkEnd w:id="2284"/>
      <w:bookmarkEnd w:id="2282"/>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4"/>
        </w:numPr>
      </w:pPr>
      <w:bookmarkStart w:id="2286" w:name="_Tocd19e38345"/>
      <w:bookmarkStart w:id="2285" w:name="_Refd19e3834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4"/>
        </w:numPr>
      </w:pPr>
      <w:r>
        <w:t/>
      </w:r>
      <w:r>
        <w:t>(b)</w:t>
      </w:r>
      <w:r>
        <w:t xml:space="preserve">  In subsequent development and test contracts, it may be appropriate to negotiate an incentive formula tied primarily to the contractor’s success in controlling costs.</w:t>
      </w:r>
      <w:bookmarkEnd w:id="2285"/>
      <w:bookmarkEnd w:id="2286"/>
    </w:p>
    <!--Topic unique_488-->
    <w:p xmlns:tce="http://www.TCE.com">
      <w:pPr>
        <w:pStyle w:val="Heading4"/>
      </w:pPr>
      <w:bookmarkStart w:id="2287" w:name="_Numd19e38370"/>
      <w:bookmarkStart w:id="2288" w:name="_Refd19e38370"/>
      <w:bookmarkStart w:id="2289" w:name="_Tocd19e38370"/>
      <w:r>
        <w:t/>
      </w:r>
      <w:r>
        <w:t>Subpart 516.5</w:t>
      </w:r>
      <w:r>
        <w:t xml:space="preserve"> - Indefinite-Delivery Contracts</w:t>
      </w:r>
      <w:bookmarkEnd w:id="2288"/>
      <w:bookmarkEnd w:id="2289"/>
      <w:bookmarkEnd w:id="2287"/>
    </w:p>
    <!--Topic unique_489-->
    <w:p xmlns:tce="http://www.TCE.com">
      <w:pPr>
        <w:pStyle w:val="Heading5"/>
      </w:pPr>
      <w:bookmarkStart w:id="2290" w:name="_Numd19e38383"/>
      <w:bookmarkStart w:id="2291" w:name="_Refd19e38383"/>
      <w:bookmarkStart w:id="2292" w:name="_Tocd19e38383"/>
      <w:r>
        <w:t/>
      </w:r>
      <w:r>
        <w:t>516.500</w:t>
      </w:r>
      <w:r>
        <w:t xml:space="preserve"> Scope of section.</w:t>
      </w:r>
      <w:bookmarkEnd w:id="2291"/>
      <w:bookmarkEnd w:id="2292"/>
      <w:bookmarkEnd w:id="2290"/>
    </w:p>
    <w:p xmlns:tce="http://www.TCE.com">
      <w:pPr>
        <w:pStyle w:val="BodyText"/>
      </w:pPr>
      <w:r>
        <w:t xml:space="preserve">COs shall follow the INFORM procedures in section </w:t>
      </w:r>
      <w:r>
        <w:rPr>
          <w:color w:val="0000FF"/>
        </w:rPr>
        <w:fldChar w:fldCharType="begin"/>
      </w:r>
      <w:r>
        <w:rPr>
          <w:color w:val="0000FF"/>
        </w:rPr>
        <w:instrText xml:space="preserve"> REF _Numd19e35701 \h </w:instrText>
      </w:r>
      <w:r>
        <w:fldChar w:fldCharType="separate"/>
      </w:r>
      <w:rPr>
        <w:color w:val="0000FF"/>
      </w:rPr>
      <w:r>
        <w:rPr>
          <w:u w:val="single"/>
        </w:rPr>
        <w:t>515.370</w:t>
      </w:r>
      <w:r>
        <w:rPr>
          <w:color w:val="0000FF"/>
        </w:rPr>
        <w:fldChar w:fldCharType="end"/>
      </w:r>
      <w:r>
        <w:t xml:space="preserve"> for all applicable orders.</w:t>
      </w:r>
    </w:p>
    <!--Topic unique_490-->
    <w:p xmlns:tce="http://www.TCE.com">
      <w:pPr>
        <w:pStyle w:val="Heading6"/>
      </w:pPr>
      <w:bookmarkStart w:id="2293" w:name="_Numd19e38404"/>
      <w:bookmarkStart w:id="2294" w:name="_Refd19e38404"/>
      <w:bookmarkStart w:id="2295" w:name="_Tocd19e38404"/>
      <w:r>
        <w:t/>
      </w:r>
      <w:r>
        <w:t>516.500-1</w:t>
      </w:r>
      <w:r>
        <w:t xml:space="preserve"> General.</w:t>
      </w:r>
      <w:bookmarkEnd w:id="2294"/>
      <w:bookmarkEnd w:id="2295"/>
      <w:bookmarkEnd w:id="2293"/>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_Numd19e35179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96" w:name="_Numd19e38428"/>
      <w:bookmarkStart w:id="2297" w:name="_Refd19e38428"/>
      <w:bookmarkStart w:id="2298" w:name="_Tocd19e38428"/>
      <w:r>
        <w:t/>
      </w:r>
      <w:r>
        <w:t>516.505</w:t>
      </w:r>
      <w:r>
        <w:t xml:space="preserve"> Ordering.</w:t>
      </w:r>
      <w:bookmarkEnd w:id="2297"/>
      <w:bookmarkEnd w:id="2298"/>
      <w:bookmarkEnd w:id="2296"/>
    </w:p>
    <w:p xmlns:tce="http://www.TCE.com">
      <w:pPr>
        <w:pStyle w:val="ListNumber"/>
        <!--depth 1-->
        <w:numPr>
          <w:ilvl w:val="0"/>
          <w:numId w:val="725"/>
        </w:numPr>
      </w:pPr>
      <w:bookmarkStart w:id="2300" w:name="_Tocd19e38439"/>
      <w:bookmarkStart w:id="2299" w:name="_Refd19e38439"/>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7">
        <w:r>
          <w:rPr>
            <w:rStyle w:val="Hyperlink"/>
          </w:rPr>
          <w:t>16.505</w:t>
        </w:r>
      </w:hyperlink>
      <w:r>
        <w:t xml:space="preserve">(b)(1)(ii)(F) prescribes when this process is appropriate to use. For assisted acquisitions for DoD, DFARS </w:t>
      </w:r>
      <w:hyperlink r:id="rIdHyperlink298">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6"/>
        </w:numPr>
      </w:pPr>
      <w:bookmarkStart w:id="2302" w:name="_Tocd19e38458"/>
      <w:bookmarkStart w:id="2301" w:name="_Refd19e38458"/>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9">
        <w:r>
          <w:rPr>
            <w:rStyle w:val="Hyperlink"/>
          </w:rPr>
          <w:t>7.105</w:t>
        </w:r>
      </w:hyperlink>
      <w:r>
        <w:t>(b)(4)). The rationale should include a description as to why utilizing this methodology will not harm the Government.</w:t>
      </w:r>
      <w:bookmarkEnd w:id="2301"/>
      <w:bookmarkEnd w:id="2302"/>
      <w:bookmarkEnd w:id="2299"/>
      <w:bookmarkEnd w:id="2300"/>
    </w:p>
    <w:p xmlns:tce="http://www.TCE.com">
      <w:pPr>
        <w:pStyle w:val="ListNumber"/>
        <!--depth 1-->
        <w:numPr>
          <w:ilvl w:val="0"/>
          <w:numId w:val="725"/>
        </w:numPr>
      </w:pPr>
      <w:r>
        <w:t/>
      </w:r>
      <w:r>
        <w:t>(b)</w:t>
      </w:r>
      <w:r>
        <w:t xml:space="preserve"> </w:t>
      </w:r>
      <w:r>
        <w:rPr>
          <w:i/>
        </w:rPr>
        <w:t>Task-order and delivery-order ombudsman</w:t>
      </w:r>
      <w:r>
        <w:t>. C</w:t>
      </w:r>
    </w:p>
    <w:p xmlns:tce="http://www.TCE.com">
      <w:pPr>
        <w:pStyle w:val="ListNumber2"/>
        <!--depth 2-->
        <w:numPr>
          <w:ilvl w:val="1"/>
          <w:numId w:val="72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00">
        <w:r>
          <w:rPr>
            <w:rStyle w:val="Hyperlink"/>
          </w:rPr>
          <w:t>http://www.gsa.gov/ombudsman</w:t>
        </w:r>
      </w:hyperlink>
      <w:r>
        <w:t xml:space="preserve"> when completing paragraph (a) of FAR clause </w:t>
      </w:r>
      <w:hyperlink r:id="rIdHyperlink301">
        <w:r>
          <w:rPr>
            <w:rStyle w:val="Hyperlink"/>
          </w:rPr>
          <w:t>52.216-32</w:t>
        </w:r>
      </w:hyperlink>
      <w:r>
        <w:t>, Task-Order and Delivery-Order Ombudsman.</w:t>
      </w:r>
    </w:p>
    <w:p xmlns:tce="http://www.TCE.com">
      <w:pPr>
        <w:pStyle w:val="ListNumber2"/>
        <!--depth 2-->
        <w:numPr>
          <w:ilvl w:val="1"/>
          <w:numId w:val="727"/>
        </w:numPr>
      </w:pPr>
      <w:r>
        <w:t/>
      </w:r>
      <w:r>
        <w:t>(2)</w:t>
      </w:r>
      <w:r>
        <w:t xml:space="preserve"> </w:t>
      </w:r>
      <w:r>
        <w:rPr>
          <w:i/>
        </w:rPr>
        <w:t>Order Level</w:t>
      </w:r>
      <w:r>
        <w:t xml:space="preserve"> .</w:t>
      </w:r>
    </w:p>
    <w:p xmlns:tce="http://www.TCE.com">
      <w:pPr>
        <w:pStyle w:val="ListNumber3"/>
        <!--depth 3-->
        <w:numPr>
          <w:ilvl w:val="2"/>
          <w:numId w:val="72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02">
        <w:r>
          <w:rPr>
            <w:rStyle w:val="Hyperlink"/>
          </w:rPr>
          <w:t>http://www.gsa.gov/ombudsman</w:t>
        </w:r>
      </w:hyperlink>
      <w:r>
        <w:t xml:space="preserve"> when completing paragraph (d) of Alternate I FAR Clause 52.216-32.</w:t>
      </w:r>
    </w:p>
    <w:p xmlns:tce="http://www.TCE.com">
      <w:pPr>
        <w:pStyle w:val="ListNumber3"/>
        <!--depth 3-->
        <w:numPr>
          <w:ilvl w:val="2"/>
          <w:numId w:val="72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3" w:name="_Numd19e38546"/>
      <w:bookmarkStart w:id="2304" w:name="_Refd19e38546"/>
      <w:bookmarkStart w:id="2305" w:name="_Tocd19e38546"/>
      <w:r>
        <w:t/>
      </w:r>
      <w:r>
        <w:t>516.506</w:t>
      </w:r>
      <w:r>
        <w:t xml:space="preserve"> Solicitation provisions and contract clauses.</w:t>
      </w:r>
      <w:bookmarkEnd w:id="2304"/>
      <w:bookmarkEnd w:id="2305"/>
      <w:bookmarkEnd w:id="2303"/>
    </w:p>
    <w:p xmlns:tce="http://www.TCE.com">
      <w:pPr>
        <w:pStyle w:val="ListNumber"/>
        <!--depth 1-->
        <w:numPr>
          <w:ilvl w:val="0"/>
          <w:numId w:val="729"/>
        </w:numPr>
      </w:pPr>
      <w:bookmarkStart w:id="2307" w:name="_Tocd19e38555"/>
      <w:bookmarkStart w:id="2306" w:name="_Refd19e38555"/>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_Numd19e67026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9"/>
        </w:numPr>
      </w:pPr>
      <w:r>
        <w:t/>
      </w:r>
      <w:r>
        <w:t>(b)</w:t>
      </w:r>
      <w:r>
        <w:t xml:space="preserve">  If the clause at </w:t>
      </w:r>
      <w:r>
        <w:rPr>
          <w:color w:val="0000FF"/>
        </w:rPr>
        <w:fldChar w:fldCharType="begin"/>
      </w:r>
      <w:r>
        <w:rPr>
          <w:color w:val="0000FF"/>
        </w:rPr>
        <w:instrText xml:space="preserve"> REF _Numd19e67026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_Numd19e67150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_Numd19e67150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_Numd19e67026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9"/>
        </w:numPr>
      </w:pPr>
      <w:r>
        <w:t/>
      </w:r>
      <w:r>
        <w:t>(c)</w:t>
      </w:r>
      <w:r>
        <w:t xml:space="preserve">  The Contracting Officer may insert clause </w:t>
      </w:r>
      <w:r>
        <w:rPr>
          <w:color w:val="0000FF"/>
        </w:rPr>
        <w:fldChar w:fldCharType="begin"/>
      </w:r>
      <w:r>
        <w:rPr>
          <w:color w:val="0000FF"/>
        </w:rPr>
        <w:instrText xml:space="preserve"> REF _Numd19e67323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for clauses applicable to FSS contracts.</w:t>
      </w:r>
      <w:bookmarkEnd w:id="2306"/>
      <w:bookmarkEnd w:id="2307"/>
    </w:p>
    <!--Topic unique_491-->
    <w:p xmlns:tce="http://www.TCE.com">
      <w:pPr>
        <w:pStyle w:val="Heading4"/>
      </w:pPr>
      <w:bookmarkStart w:id="2308" w:name="_Numd19e38615"/>
      <w:bookmarkStart w:id="2309" w:name="_Refd19e38615"/>
      <w:bookmarkStart w:id="2310" w:name="_Tocd19e38615"/>
      <w:r>
        <w:t/>
      </w:r>
      <w:r>
        <w:t>Subpart 516.6</w:t>
      </w:r>
      <w:r>
        <w:t xml:space="preserve"> - Time-and-Materials, Labor-Hour, and Letter Contracts</w:t>
      </w:r>
      <w:bookmarkEnd w:id="2309"/>
      <w:bookmarkEnd w:id="2310"/>
      <w:bookmarkEnd w:id="2308"/>
    </w:p>
    <!--Topic unique_492-->
    <w:p xmlns:tce="http://www.TCE.com">
      <w:pPr>
        <w:pStyle w:val="Heading5"/>
      </w:pPr>
      <w:bookmarkStart w:id="2311" w:name="_Numd19e38628"/>
      <w:bookmarkStart w:id="2312" w:name="_Refd19e38628"/>
      <w:bookmarkStart w:id="2313" w:name="_Tocd19e38628"/>
      <w:r>
        <w:t/>
      </w:r>
      <w:r>
        <w:t>516.601</w:t>
      </w:r>
      <w:r>
        <w:t xml:space="preserve"> Time-and-materials contracts.</w:t>
      </w:r>
      <w:bookmarkEnd w:id="2312"/>
      <w:bookmarkEnd w:id="2313"/>
      <w:bookmarkEnd w:id="2311"/>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03">
        <w:r>
          <w:rPr>
            <w:rStyle w:val="Hyperlink"/>
          </w:rPr>
          <w:t>16.601</w:t>
        </w:r>
      </w:hyperlink>
      <w:r>
        <w:t>(d)).]</w:t>
      </w:r>
    </w:p>
    <!--Topic unique_493-->
    <w:p xmlns:tce="http://www.TCE.com">
      <w:pPr>
        <w:pStyle w:val="Heading5"/>
      </w:pPr>
      <w:bookmarkStart w:id="2314" w:name="_Numd19e38651"/>
      <w:bookmarkStart w:id="2315" w:name="_Refd19e38651"/>
      <w:bookmarkStart w:id="2316" w:name="_Tocd19e38651"/>
      <w:r>
        <w:t/>
      </w:r>
      <w:r>
        <w:t>516.603</w:t>
      </w:r>
      <w:r>
        <w:t xml:space="preserve"> Letter contracts.</w:t>
      </w:r>
      <w:bookmarkEnd w:id="2315"/>
      <w:bookmarkEnd w:id="2316"/>
      <w:bookmarkEnd w:id="2314"/>
    </w:p>
    <!--Topic unique_494-->
    <w:p xmlns:tce="http://www.TCE.com">
      <w:pPr>
        <w:pStyle w:val="Heading6"/>
      </w:pPr>
      <w:bookmarkStart w:id="2317" w:name="_Numd19e38664"/>
      <w:bookmarkStart w:id="2318" w:name="_Refd19e38664"/>
      <w:bookmarkStart w:id="2319" w:name="_Tocd19e38664"/>
      <w:r>
        <w:t/>
      </w:r>
      <w:r>
        <w:t>516.603-70</w:t>
      </w:r>
      <w:r>
        <w:t xml:space="preserve"> Additional limitations on the use of letter contracts for architect-engineer (A-E) services under the PBS Design Excellence Program.</w:t>
      </w:r>
      <w:bookmarkEnd w:id="2318"/>
      <w:bookmarkEnd w:id="2319"/>
      <w:bookmarkEnd w:id="2317"/>
    </w:p>
    <w:p xmlns:tce="http://www.TCE.com">
      <w:pPr>
        <w:pStyle w:val="ListNumber"/>
        <!--depth 1-->
        <w:numPr>
          <w:ilvl w:val="0"/>
          <w:numId w:val="730"/>
        </w:numPr>
      </w:pPr>
      <w:bookmarkStart w:id="2321" w:name="_Tocd19e38673"/>
      <w:bookmarkStart w:id="2320" w:name="_Refd19e38673"/>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3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1"/>
        </w:numPr>
      </w:pPr>
      <w:bookmarkStart w:id="2323" w:name="_Tocd19e38694"/>
      <w:bookmarkStart w:id="2322" w:name="_Refd19e38694"/>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1"/>
        </w:numPr>
      </w:pPr>
      <w:r>
        <w:t/>
      </w:r>
      <w:r>
        <w:t>(2)</w:t>
      </w:r>
      <w:r>
        <w:t xml:space="preserve">  A definitization schedule. Include dates for each of the following:</w:t>
      </w:r>
    </w:p>
    <w:p xmlns:tce="http://www.TCE.com">
      <w:pPr>
        <w:pStyle w:val="ListNumber3"/>
        <!--depth 3-->
        <w:numPr>
          <w:ilvl w:val="2"/>
          <w:numId w:val="732"/>
        </w:numPr>
      </w:pPr>
      <w:bookmarkStart w:id="2325" w:name="_Tocd19e38709"/>
      <w:bookmarkStart w:id="2324" w:name="_Refd19e38709"/>
      <w:r>
        <w:t/>
      </w:r>
      <w:r>
        <w:t>(i)</w:t>
      </w:r>
      <w:r>
        <w:t xml:space="preserve">  Submission of the design fee proposal.</w:t>
      </w:r>
    </w:p>
    <w:p xmlns:tce="http://www.TCE.com">
      <w:pPr>
        <w:pStyle w:val="ListNumber3"/>
        <!--depth 3-->
        <w:numPr>
          <w:ilvl w:val="2"/>
          <w:numId w:val="732"/>
        </w:numPr>
      </w:pPr>
      <w:r>
        <w:t/>
      </w:r>
      <w:r>
        <w:t>(ii)</w:t>
      </w:r>
      <w:r>
        <w:t xml:space="preserve">  Start of negotiations.</w:t>
      </w:r>
    </w:p>
    <w:p xmlns:tce="http://www.TCE.com">
      <w:pPr>
        <w:pStyle w:val="ListNumber3"/>
        <!--depth 3-->
        <w:numPr>
          <w:ilvl w:val="2"/>
          <w:numId w:val="732"/>
        </w:numPr>
      </w:pPr>
      <w:r>
        <w:t/>
      </w:r>
      <w:r>
        <w:t>(iii)</w:t>
      </w:r>
      <w:r>
        <w:t xml:space="preserve">  Definitization. This date must be no later than 120 days after the date of the letter contract.</w:t>
      </w:r>
      <w:bookmarkEnd w:id="2324"/>
      <w:bookmarkEnd w:id="2325"/>
    </w:p>
    <w:p xmlns:tce="http://www.TCE.com">
      <w:pPr>
        <w:pStyle w:val="ListNumber2"/>
        <!--depth 2-->
        <w:numPr>
          <w:ilvl w:val="1"/>
          <w:numId w:val="731"/>
        </w:numPr>
      </w:pPr>
      <w:r>
        <w:t/>
      </w:r>
      <w:r>
        <w:t>(3)</w:t>
      </w:r>
      <w:r>
        <w:t xml:space="preserve"> The letter contract must comply with FAR 16.6.</w:t>
      </w:r>
      <w:bookmarkEnd w:id="2322"/>
      <w:bookmarkEnd w:id="2323"/>
    </w:p>
    <w:p xmlns:tce="http://www.TCE.com">
      <w:pPr>
        <w:pStyle w:val="ListNumber"/>
        <!--depth 1-->
        <w:numPr>
          <w:ilvl w:val="0"/>
          <w:numId w:val="73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20"/>
      <w:bookmarkEnd w:id="2321"/>
    </w:p>
    <!--Topic unique_497-->
    <w:p xmlns:tce="http://www.TCE.com">
      <w:pPr>
        <w:pStyle w:val="Heading3"/>
      </w:pPr>
      <w:bookmarkStart w:id="2326" w:name="_Numd19e38755"/>
      <w:bookmarkStart w:id="2327" w:name="_Refd19e38755"/>
      <w:bookmarkStart w:id="2328" w:name="_Tocd19e38755"/>
      <w:r>
        <w:t/>
      </w:r>
      <w:r>
        <w:t>Part 517</w:t>
      </w:r>
      <w:r>
        <w:t xml:space="preserve"> - Special Contracting Methods</w:t>
      </w:r>
      <w:bookmarkEnd w:id="2327"/>
      <w:bookmarkEnd w:id="2328"/>
      <w:bookmarkEnd w:id="2326"/>
    </w:p>
    <w:p xmlns:tce="http://www.TCE.com">
      <w:pPr>
        <w:pStyle w:val="ListBullet"/>
        <!--depth 1-->
        <w:numPr>
          <w:ilvl w:val="0"/>
          <w:numId w:val="733"/>
        </w:numPr>
      </w:pPr>
      <w:r>
        <w:t/>
      </w:r>
      <w:r>
        <w:rPr>
          <w:color w:val="0000FF"/>
        </w:rPr>
        <w:fldChar w:fldCharType="begin"/>
      </w:r>
      <w:r>
        <w:rPr>
          <w:color w:val="0000FF"/>
        </w:rPr>
        <w:instrText xml:space="preserve"> REF _Numd19e38910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_Numd19e38923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_Numd19e38980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_Numd19e38998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_Numd19e39046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_Numd19e39059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_Numd19e39096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_Numd19e39188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_Numd19e39331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_Numd19e39418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_Numd19e39475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_Numd19e39488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_Numd19e39746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_Numd19e39781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_Numd19e39794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_Numd19e39973 \h </w:instrText>
      </w:r>
      <w:r>
        <w:fldChar w:fldCharType="separate"/>
      </w:r>
      <w:rPr>
        <w:color w:val="0000FF"/>
      </w:rPr>
      <w:r>
        <w:rPr>
          <w:u w:val="single"/>
        </w:rPr>
        <w:t>517.7002 Limitations and exclusions.</w:t>
      </w:r>
      <w:r>
        <w:rPr>
          <w:color w:val="0000FF"/>
        </w:rPr>
        <w:fldChar w:fldCharType="end"/>
      </w:r>
      <w:r>
        <w:t/>
      </w:r>
    </w:p>
    <!--Topic unique_498-->
    <w:p xmlns:tce="http://www.TCE.com">
      <w:pPr>
        <w:pStyle w:val="Heading4"/>
      </w:pPr>
      <w:bookmarkStart w:id="2329" w:name="_Numd19e38910"/>
      <w:bookmarkStart w:id="2330" w:name="_Refd19e38910"/>
      <w:bookmarkStart w:id="2331" w:name="_Tocd19e38910"/>
      <w:r>
        <w:t/>
      </w:r>
      <w:r>
        <w:t>Subpart 517.1</w:t>
      </w:r>
      <w:r>
        <w:t xml:space="preserve"> - Multi-year Contracting</w:t>
      </w:r>
      <w:bookmarkEnd w:id="2330"/>
      <w:bookmarkEnd w:id="2331"/>
      <w:bookmarkEnd w:id="2329"/>
    </w:p>
    <!--Topic unique_499-->
    <w:p xmlns:tce="http://www.TCE.com">
      <w:pPr>
        <w:pStyle w:val="Heading5"/>
      </w:pPr>
      <w:bookmarkStart w:id="2332" w:name="_Numd19e38923"/>
      <w:bookmarkStart w:id="2333" w:name="_Refd19e38923"/>
      <w:bookmarkStart w:id="2334" w:name="_Tocd19e38923"/>
      <w:r>
        <w:t/>
      </w:r>
      <w:r>
        <w:t>517.101</w:t>
      </w:r>
      <w:r>
        <w:t xml:space="preserve"> Authority.</w:t>
      </w:r>
      <w:bookmarkEnd w:id="2333"/>
      <w:bookmarkEnd w:id="2334"/>
      <w:bookmarkEnd w:id="2332"/>
    </w:p>
    <w:p xmlns:tce="http://www.TCE.com">
      <w:pPr>
        <w:pStyle w:val="ListNumber"/>
        <!--depth 1-->
        <w:numPr>
          <w:ilvl w:val="0"/>
          <w:numId w:val="739"/>
        </w:numPr>
      </w:pPr>
      <w:bookmarkStart w:id="2336" w:name="_Tocd19e38932"/>
      <w:bookmarkStart w:id="2335" w:name="_Refd19e38932"/>
      <w:r>
        <w:t/>
      </w:r>
      <w:r>
        <w:t>(a)</w:t>
      </w:r>
      <w:r>
        <w:t xml:space="preserve"> In addition to the multi-year authority described in FAR 17.101, GSA is authorized to enter into contracts for periods not to exceed–</w:t>
      </w:r>
    </w:p>
    <w:p xmlns:tce="http://www.TCE.com">
      <w:pPr>
        <w:pStyle w:val="ListNumber2"/>
        <!--depth 2-->
        <w:numPr>
          <w:ilvl w:val="1"/>
          <w:numId w:val="740"/>
        </w:numPr>
      </w:pPr>
      <w:bookmarkStart w:id="2338" w:name="_Tocd19e38940"/>
      <w:bookmarkStart w:id="2337" w:name="_Refd19e38940"/>
      <w:r>
        <w:t/>
      </w:r>
      <w:r>
        <w:t>(1)</w:t>
      </w:r>
      <w:r>
        <w:t xml:space="preserve">  Five years for the inspection, maintenance, and repair of fixed building equipment in federally owned buildings (</w:t>
      </w:r>
      <w:hyperlink r:id="rIdHyperlink304">
        <w:r>
          <w:rPr>
            <w:rStyle w:val="Hyperlink"/>
          </w:rPr>
          <w:t>40 U.S.C. 581(c)(6)</w:t>
        </w:r>
      </w:hyperlink>
      <w:r>
        <w:t>); or</w:t>
      </w:r>
    </w:p>
    <w:p xmlns:tce="http://www.TCE.com">
      <w:pPr>
        <w:pStyle w:val="ListNumber2"/>
        <!--depth 2-->
        <w:numPr>
          <w:ilvl w:val="1"/>
          <w:numId w:val="740"/>
        </w:numPr>
      </w:pPr>
      <w:r>
        <w:t/>
      </w:r>
      <w:r>
        <w:t>(2)</w:t>
      </w:r>
      <w:r>
        <w:t xml:space="preserve">  Ten years for public utility services (</w:t>
      </w:r>
      <w:hyperlink r:id="rIdHyperlink305">
        <w:r>
          <w:rPr>
            <w:rStyle w:val="Hyperlink"/>
          </w:rPr>
          <w:t>40 U.S.C. 501(b)(1)(B)</w:t>
        </w:r>
      </w:hyperlink>
      <w:r>
        <w:t>).</w:t>
      </w:r>
      <w:bookmarkEnd w:id="2337"/>
      <w:bookmarkEnd w:id="2338"/>
    </w:p>
    <w:p xmlns:tce="http://www.TCE.com">
      <w:pPr>
        <w:pStyle w:val="ListNumber"/>
        <!--depth 1-->
        <w:numPr>
          <w:ilvl w:val="0"/>
          <w:numId w:val="739"/>
        </w:numPr>
      </w:pPr>
      <w:r>
        <w:t/>
      </w:r>
      <w:r>
        <w:t>(b)</w:t>
      </w:r>
      <w:r>
        <w:t xml:space="preserve">  Contracting officers may award contracts under the authority of paragraph (a)(1) or paragraph (a)(2) of this section without a cancellation clause.</w:t>
      </w:r>
      <w:bookmarkEnd w:id="2335"/>
      <w:bookmarkEnd w:id="2336"/>
    </w:p>
    <!--Topic unique_500-->
    <w:p xmlns:tce="http://www.TCE.com">
      <w:pPr>
        <w:pStyle w:val="Heading5"/>
      </w:pPr>
      <w:bookmarkStart w:id="2339" w:name="_Numd19e38980"/>
      <w:bookmarkStart w:id="2340" w:name="_Refd19e38980"/>
      <w:bookmarkStart w:id="2341" w:name="_Tocd19e38980"/>
      <w:r>
        <w:t/>
      </w:r>
      <w:r>
        <w:t>517.103</w:t>
      </w:r>
      <w:r>
        <w:t xml:space="preserve"> Definitions.</w:t>
      </w:r>
      <w:bookmarkEnd w:id="2340"/>
      <w:bookmarkEnd w:id="2341"/>
      <w:bookmarkEnd w:id="2339"/>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1-->
    <w:p xmlns:tce="http://www.TCE.com">
      <w:pPr>
        <w:pStyle w:val="Heading5"/>
      </w:pPr>
      <w:bookmarkStart w:id="2342" w:name="_Numd19e38998"/>
      <w:bookmarkStart w:id="2343" w:name="_Refd19e38998"/>
      <w:bookmarkStart w:id="2344" w:name="_Tocd19e38998"/>
      <w:r>
        <w:t/>
      </w:r>
      <w:r>
        <w:t>517.109</w:t>
      </w:r>
      <w:r>
        <w:t xml:space="preserve"> Contract clause.</w:t>
      </w:r>
      <w:bookmarkEnd w:id="2343"/>
      <w:bookmarkEnd w:id="2344"/>
      <w:bookmarkEnd w:id="2342"/>
    </w:p>
    <w:p xmlns:tce="http://www.TCE.com">
      <w:pPr>
        <w:pStyle w:val="BodyText"/>
      </w:pPr>
      <w:r>
        <w:t xml:space="preserve">Use of the FAR clause at </w:t>
      </w:r>
      <w:hyperlink r:id="rIdHyperlink306">
        <w:r>
          <w:rPr>
            <w:rStyle w:val="Hyperlink"/>
          </w:rPr>
          <w:t>52.217-2</w:t>
        </w:r>
      </w:hyperlink>
      <w:r>
        <w:t xml:space="preserve"> is optional in multi-year contracts authorized by—</w:t>
      </w:r>
    </w:p>
    <w:p xmlns:tce="http://www.TCE.com">
      <w:pPr>
        <w:pStyle w:val="ListNumber"/>
        <!--depth 1-->
        <w:numPr>
          <w:ilvl w:val="0"/>
          <w:numId w:val="741"/>
        </w:numPr>
      </w:pPr>
      <w:bookmarkStart w:id="2346" w:name="_Tocd19e39015"/>
      <w:bookmarkStart w:id="2345" w:name="_Refd19e39015"/>
      <w:r>
        <w:t/>
      </w:r>
      <w:r>
        <w:t>(a)</w:t>
      </w:r>
      <w:r>
        <w:t xml:space="preserve"> </w:t>
      </w:r>
      <w:hyperlink r:id="rIdHyperlink307">
        <w:r>
          <w:rPr>
            <w:rStyle w:val="Hyperlink"/>
          </w:rPr>
          <w:t>40 U.S.C. 581</w:t>
        </w:r>
      </w:hyperlink>
      <w:r>
        <w:t>(c)(6) for the inspection, maintenance, and repair of fixed equipment in a federally-owned building; and</w:t>
      </w:r>
      <w:bookmarkEnd w:id="2345"/>
      <w:bookmarkEnd w:id="2346"/>
    </w:p>
    <w:p xmlns:tce="http://www.TCE.com">
      <w:pPr>
        <w:pStyle w:val="ListNumber"/>
        <!--depth 1-->
        <w:numPr>
          <w:ilvl w:val="0"/>
          <w:numId w:val="741"/>
        </w:numPr>
      </w:pPr>
      <w:bookmarkStart w:id="2348" w:name="_Tocd19e39026"/>
      <w:bookmarkStart w:id="2347" w:name="_Refd19e39026"/>
      <w:r>
        <w:t/>
      </w:r>
      <w:r>
        <w:t>(b)</w:t>
      </w:r>
      <w:r>
        <w:t xml:space="preserve"> </w:t>
      </w:r>
      <w:hyperlink r:id="rIdHyperlink308">
        <w:r>
          <w:rPr>
            <w:rStyle w:val="Hyperlink"/>
          </w:rPr>
          <w:t>40 U.S.C. 501</w:t>
        </w:r>
      </w:hyperlink>
      <w:r>
        <w:t>(b)(1)(B) for public utility services.</w:t>
      </w:r>
      <w:bookmarkEnd w:id="2347"/>
      <w:bookmarkEnd w:id="2348"/>
    </w:p>
    <!--Topic unique_502-->
    <w:p xmlns:tce="http://www.TCE.com">
      <w:pPr>
        <w:pStyle w:val="Heading4"/>
      </w:pPr>
      <w:bookmarkStart w:id="2349" w:name="_Numd19e39046"/>
      <w:bookmarkStart w:id="2350" w:name="_Refd19e39046"/>
      <w:bookmarkStart w:id="2351" w:name="_Tocd19e39046"/>
      <w:r>
        <w:t/>
      </w:r>
      <w:r>
        <w:t>Subpart 517.2</w:t>
      </w:r>
      <w:r>
        <w:t xml:space="preserve"> - Options</w:t>
      </w:r>
      <w:bookmarkEnd w:id="2350"/>
      <w:bookmarkEnd w:id="2351"/>
      <w:bookmarkEnd w:id="2349"/>
    </w:p>
    <!--Topic unique_503-->
    <w:p xmlns:tce="http://www.TCE.com">
      <w:pPr>
        <w:pStyle w:val="Heading5"/>
      </w:pPr>
      <w:bookmarkStart w:id="2352" w:name="_Numd19e39059"/>
      <w:bookmarkStart w:id="2353" w:name="_Refd19e39059"/>
      <w:bookmarkStart w:id="2354" w:name="_Tocd19e39059"/>
      <w:r>
        <w:t/>
      </w:r>
      <w:r>
        <w:t>517.200</w:t>
      </w:r>
      <w:r>
        <w:t xml:space="preserve"> Scope of subpart.</w:t>
      </w:r>
      <w:bookmarkEnd w:id="2353"/>
      <w:bookmarkEnd w:id="2354"/>
      <w:bookmarkEnd w:id="2352"/>
    </w:p>
    <w:p xmlns:tce="http://www.TCE.com">
      <w:pPr>
        <w:pStyle w:val="ListNumber"/>
        <!--depth 1-->
        <w:numPr>
          <w:ilvl w:val="0"/>
          <w:numId w:val="742"/>
        </w:numPr>
      </w:pPr>
      <w:bookmarkStart w:id="2356" w:name="_Tocd19e39068"/>
      <w:bookmarkStart w:id="2355" w:name="_Refd19e39068"/>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_Numd19e51329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5"/>
      <w:bookmarkEnd w:id="2356"/>
    </w:p>
    <!--Topic unique_504-->
    <w:p xmlns:tce="http://www.TCE.com">
      <w:pPr>
        <w:pStyle w:val="Heading5"/>
      </w:pPr>
      <w:bookmarkStart w:id="2357" w:name="_Numd19e39096"/>
      <w:bookmarkStart w:id="2358" w:name="_Refd19e39096"/>
      <w:bookmarkStart w:id="2359" w:name="_Tocd19e39096"/>
      <w:r>
        <w:t/>
      </w:r>
      <w:r>
        <w:t>517.202</w:t>
      </w:r>
      <w:r>
        <w:t xml:space="preserve"> Use of options.</w:t>
      </w:r>
      <w:bookmarkEnd w:id="2358"/>
      <w:bookmarkEnd w:id="2359"/>
      <w:bookmarkEnd w:id="2357"/>
    </w:p>
    <w:p xmlns:tce="http://www.TCE.com">
      <w:pPr>
        <w:pStyle w:val="ListNumber"/>
        <!--depth 1-->
        <w:numPr>
          <w:ilvl w:val="0"/>
          <w:numId w:val="743"/>
        </w:numPr>
      </w:pPr>
      <w:bookmarkStart w:id="2361" w:name="_Tocd19e39105"/>
      <w:bookmarkStart w:id="2360" w:name="_Refd19e39105"/>
      <w:r>
        <w:t/>
      </w:r>
      <w:r>
        <w:t>(a)</w:t>
      </w:r>
      <w:r>
        <w:t xml:space="preserve"> Options may be used when they meet one or more of the following objectives:</w:t>
      </w:r>
    </w:p>
    <w:p xmlns:tce="http://www.TCE.com">
      <w:pPr>
        <w:pStyle w:val="ListNumber2"/>
        <!--depth 2-->
        <w:numPr>
          <w:ilvl w:val="1"/>
          <w:numId w:val="744"/>
        </w:numPr>
      </w:pPr>
      <w:bookmarkStart w:id="2363" w:name="_Tocd19e39113"/>
      <w:bookmarkStart w:id="2362" w:name="_Refd19e39113"/>
      <w:r>
        <w:t/>
      </w:r>
      <w:r>
        <w:t>(1)</w:t>
      </w:r>
      <w:r>
        <w:t xml:space="preserve">  Reduce procurement lead time and associated costs.</w:t>
      </w:r>
    </w:p>
    <w:p xmlns:tce="http://www.TCE.com">
      <w:pPr>
        <w:pStyle w:val="ListNumber2"/>
        <!--depth 2-->
        <w:numPr>
          <w:ilvl w:val="1"/>
          <w:numId w:val="744"/>
        </w:numPr>
      </w:pPr>
      <w:r>
        <w:t/>
      </w:r>
      <w:r>
        <w:t>(2)</w:t>
      </w:r>
      <w:r>
        <w:t xml:space="preserve">  Ensure continuity of contract support.</w:t>
      </w:r>
    </w:p>
    <w:p xmlns:tce="http://www.TCE.com">
      <w:pPr>
        <w:pStyle w:val="ListNumber2"/>
        <!--depth 2-->
        <w:numPr>
          <w:ilvl w:val="1"/>
          <w:numId w:val="744"/>
        </w:numPr>
      </w:pPr>
      <w:r>
        <w:t/>
      </w:r>
      <w:r>
        <w:t>(3)</w:t>
      </w:r>
      <w:r>
        <w:t xml:space="preserve">  Improve overall contractor performance.</w:t>
      </w:r>
    </w:p>
    <w:p xmlns:tce="http://www.TCE.com">
      <w:pPr>
        <w:pStyle w:val="ListNumber2"/>
        <!--depth 2-->
        <w:numPr>
          <w:ilvl w:val="1"/>
          <w:numId w:val="744"/>
        </w:numPr>
      </w:pPr>
      <w:r>
        <w:t/>
      </w:r>
      <w:r>
        <w:t>(4)</w:t>
      </w:r>
      <w:r>
        <w:t xml:space="preserve">  Facilitate longer term contractual relationships with those contractors that continually meet or exceed quality performance expectations.</w:t>
      </w:r>
      <w:bookmarkEnd w:id="2362"/>
      <w:bookmarkEnd w:id="2363"/>
    </w:p>
    <w:p xmlns:tce="http://www.TCE.com">
      <w:pPr>
        <w:pStyle w:val="ListNumber"/>
        <!--depth 1-->
        <w:numPr>
          <w:ilvl w:val="0"/>
          <w:numId w:val="743"/>
        </w:numPr>
      </w:pPr>
      <w:r>
        <w:t/>
      </w:r>
      <w:r>
        <w:t>(b)</w:t>
      </w:r>
      <w:r>
        <w:t xml:space="preserve">  An option is normally in the Government’s interest in the following circumstances:</w:t>
      </w:r>
    </w:p>
    <w:p xmlns:tce="http://www.TCE.com">
      <w:pPr>
        <w:pStyle w:val="ListNumber2"/>
        <!--depth 2-->
        <w:numPr>
          <w:ilvl w:val="1"/>
          <w:numId w:val="745"/>
        </w:numPr>
      </w:pPr>
      <w:bookmarkStart w:id="2365" w:name="_Tocd19e39150"/>
      <w:bookmarkStart w:id="2364" w:name="_Refd19e39150"/>
      <w:r>
        <w:t/>
      </w:r>
      <w:r>
        <w:t>(1)</w:t>
      </w:r>
      <w:r>
        <w:t xml:space="preserve">  There is an anticipated need for additional supplies or services during the contract term.</w:t>
      </w:r>
    </w:p>
    <w:p xmlns:tce="http://www.TCE.com">
      <w:pPr>
        <w:pStyle w:val="ListNumber2"/>
        <!--depth 2-->
        <w:numPr>
          <w:ilvl w:val="1"/>
          <w:numId w:val="74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5"/>
        </w:numPr>
      </w:pPr>
      <w:r>
        <w:t/>
      </w:r>
      <w:r>
        <w:t>(3)</w:t>
      </w:r>
      <w:r>
        <w:t xml:space="preserve">  There is a need for continuity of supply or service support.</w:t>
      </w:r>
      <w:bookmarkEnd w:id="2364"/>
      <w:bookmarkEnd w:id="2365"/>
    </w:p>
    <w:p xmlns:tce="http://www.TCE.com">
      <w:pPr>
        <w:pStyle w:val="ListNumber"/>
        <!--depth 1-->
        <w:numPr>
          <w:ilvl w:val="0"/>
          <w:numId w:val="743"/>
        </w:numPr>
      </w:pPr>
      <w:r>
        <w:t/>
      </w:r>
      <w:r>
        <w:t>(c)</w:t>
      </w:r>
      <w:r>
        <w:t xml:space="preserve">  An option shall not be used if the market price is likely to change substantially and an economic price adjustment clause inadequately protects the Government's interest.</w:t>
      </w:r>
      <w:bookmarkEnd w:id="2360"/>
      <w:bookmarkEnd w:id="2361"/>
    </w:p>
    <!--Topic unique_505-->
    <w:p xmlns:tce="http://www.TCE.com">
      <w:pPr>
        <w:pStyle w:val="Heading5"/>
      </w:pPr>
      <w:bookmarkStart w:id="2366" w:name="_Numd19e39188"/>
      <w:bookmarkStart w:id="2367" w:name="_Refd19e39188"/>
      <w:bookmarkStart w:id="2368" w:name="_Tocd19e39188"/>
      <w:r>
        <w:t/>
      </w:r>
      <w:r>
        <w:t>517.204</w:t>
      </w:r>
      <w:r>
        <w:t xml:space="preserve"> Contracts.</w:t>
      </w:r>
      <w:bookmarkEnd w:id="2367"/>
      <w:bookmarkEnd w:id="2368"/>
      <w:bookmarkEnd w:id="2366"/>
    </w:p>
    <w:p xmlns:tce="http://www.TCE.com">
      <w:pPr>
        <w:pStyle w:val="ListNumber"/>
        <!--depth 1-->
        <w:numPr>
          <w:ilvl w:val="0"/>
          <w:numId w:val="746"/>
        </w:numPr>
      </w:pPr>
      <w:bookmarkStart w:id="2370" w:name="_Tocd19e39197"/>
      <w:bookmarkStart w:id="2369" w:name="_Refd19e39197"/>
      <w:r>
        <w:t/>
      </w:r>
      <w:r>
        <w:t>(a)</w:t>
      </w:r>
      <w:r>
        <w:t xml:space="preserve"> </w:t>
      </w:r>
      <w:r>
        <w:t>Telecommunication contracts may not exceed 10 years.</w:t>
      </w:r>
    </w:p>
    <w:p xmlns:tce="http://www.TCE.com">
      <w:pPr>
        <w:pStyle w:val="ListNumber"/>
        <!--depth 1-->
        <w:numPr>
          <w:ilvl w:val="0"/>
          <w:numId w:val="746"/>
        </w:numPr>
      </w:pPr>
      <w:r>
        <w:t/>
      </w:r>
      <w:r>
        <w:t>(b)</w:t>
      </w:r>
      <w:r>
        <w:t xml:space="preserve">  Public utility contracts are limited to 10 years (</w:t>
      </w:r>
      <w:hyperlink r:id="rIdHyperlink309">
        <w:r>
          <w:rPr>
            <w:rStyle w:val="Hyperlink"/>
          </w:rPr>
          <w:t>40 U.S.C. 501(b)(1)(B</w:t>
        </w:r>
      </w:hyperlink>
      <w:r>
        <w:t>).</w:t>
      </w:r>
    </w:p>
    <w:p xmlns:tce="http://www.TCE.com">
      <w:pPr>
        <w:pStyle w:val="ListNumber"/>
        <!--depth 1-->
        <w:numPr>
          <w:ilvl w:val="0"/>
          <w:numId w:val="74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7"/>
        </w:numPr>
      </w:pPr>
      <w:bookmarkStart w:id="2372" w:name="_Tocd19e39228"/>
      <w:bookmarkStart w:id="2371" w:name="_Refd19e39228"/>
      <w:r>
        <w:t/>
      </w:r>
      <w:r>
        <w:t>(1)</w:t>
      </w:r>
      <w:r>
        <w:t xml:space="preserve">  Clearly explain the contract(s) and organization(s) covered by the request.</w:t>
      </w:r>
    </w:p>
    <w:p xmlns:tce="http://www.TCE.com">
      <w:pPr>
        <w:pStyle w:val="ListNumber2"/>
        <!--depth 2-->
        <w:numPr>
          <w:ilvl w:val="1"/>
          <w:numId w:val="747"/>
        </w:numPr>
      </w:pPr>
      <w:r>
        <w:t/>
      </w:r>
      <w:r>
        <w:t>(2)</w:t>
      </w:r>
      <w:r>
        <w:t xml:space="preserve">  Support the need for and reasonableness of the extension. Consider factors such as the following:</w:t>
      </w:r>
    </w:p>
    <w:p xmlns:tce="http://www.TCE.com">
      <w:pPr>
        <w:pStyle w:val="ListNumber3"/>
        <!--depth 3-->
        <w:numPr>
          <w:ilvl w:val="2"/>
          <w:numId w:val="748"/>
        </w:numPr>
      </w:pPr>
      <w:bookmarkStart w:id="2374" w:name="_Tocd19e39243"/>
      <w:bookmarkStart w:id="2373" w:name="_Refd19e39243"/>
      <w:r>
        <w:t/>
      </w:r>
      <w:r>
        <w:t>(i)</w:t>
      </w:r>
      <w:r>
        <w:t xml:space="preserve">  The results of market research.</w:t>
      </w:r>
    </w:p>
    <w:p xmlns:tce="http://www.TCE.com">
      <w:pPr>
        <w:pStyle w:val="ListNumber3"/>
        <!--depth 3-->
        <w:numPr>
          <w:ilvl w:val="2"/>
          <w:numId w:val="748"/>
        </w:numPr>
      </w:pPr>
      <w:r>
        <w:t/>
      </w:r>
      <w:r>
        <w:t>(ii)</w:t>
      </w:r>
      <w:r>
        <w:t xml:space="preserve">  Stability of the requirement(s).</w:t>
      </w:r>
    </w:p>
    <w:p xmlns:tce="http://www.TCE.com">
      <w:pPr>
        <w:pStyle w:val="ListNumber3"/>
        <!--depth 3-->
        <w:numPr>
          <w:ilvl w:val="2"/>
          <w:numId w:val="748"/>
        </w:numPr>
      </w:pPr>
      <w:r>
        <w:t/>
      </w:r>
      <w:r>
        <w:t>(iii)</w:t>
      </w:r>
      <w:r>
        <w:t xml:space="preserve">  Benefits to the Government.</w:t>
      </w:r>
    </w:p>
    <w:p xmlns:tce="http://www.TCE.com">
      <w:pPr>
        <w:pStyle w:val="ListNumber3"/>
        <!--depth 3-->
        <w:numPr>
          <w:ilvl w:val="2"/>
          <w:numId w:val="748"/>
        </w:numPr>
      </w:pPr>
      <w:r>
        <w:t/>
      </w:r>
      <w:r>
        <w:t>(iv)</w:t>
      </w:r>
      <w:r>
        <w:t xml:space="preserve">  Use of a performance-based contracting approach.</w:t>
      </w:r>
    </w:p>
    <w:p xmlns:tce="http://www.TCE.com">
      <w:pPr>
        <w:pStyle w:val="ListNumber3"/>
        <!--depth 3-->
        <w:numPr>
          <w:ilvl w:val="2"/>
          <w:numId w:val="748"/>
        </w:numPr>
      </w:pPr>
      <w:r>
        <w:t/>
      </w:r>
      <w:r>
        <w:t>(v)</w:t>
      </w:r>
      <w:r>
        <w:t xml:space="preserve">  Availability of funds to cover estimated cancellation costs as well as costs for the first contract period.</w:t>
      </w:r>
    </w:p>
    <w:p xmlns:tce="http://www.TCE.com">
      <w:pPr>
        <w:pStyle w:val="ListNumber3"/>
        <!--depth 3-->
        <w:numPr>
          <w:ilvl w:val="2"/>
          <w:numId w:val="748"/>
        </w:numPr>
      </w:pPr>
      <w:r>
        <w:t/>
      </w:r>
      <w:r>
        <w:t>(vi)</w:t>
      </w:r>
      <w:r>
        <w:t xml:space="preserve">  Customary commercial practice.</w:t>
      </w:r>
    </w:p>
    <w:p xmlns:tce="http://www.TCE.com">
      <w:pPr>
        <w:pStyle w:val="ListNumber3"/>
        <!--depth 3-->
        <w:numPr>
          <w:ilvl w:val="2"/>
          <w:numId w:val="748"/>
        </w:numPr>
      </w:pPr>
      <w:r>
        <w:t/>
      </w:r>
      <w:r>
        <w:t>(vii)</w:t>
      </w:r>
      <w:r>
        <w:t xml:space="preserve">  Mechanisms to adjust for economic fluctuations.</w:t>
      </w:r>
      <w:bookmarkEnd w:id="2373"/>
      <w:bookmarkEnd w:id="2374"/>
      <w:bookmarkEnd w:id="2371"/>
      <w:bookmarkEnd w:id="2372"/>
    </w:p>
    <w:p xmlns:tce="http://www.TCE.com">
      <w:pPr>
        <w:pStyle w:val="ListNumber"/>
        <!--depth 1-->
        <w:numPr>
          <w:ilvl w:val="0"/>
          <w:numId w:val="74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9"/>
        </w:numPr>
      </w:pPr>
      <w:bookmarkStart w:id="2376" w:name="_Tocd19e39306"/>
      <w:bookmarkStart w:id="2375" w:name="_Refd19e39306"/>
      <w:r>
        <w:t/>
      </w:r>
      <w:r>
        <w:t>(1)</w:t>
      </w:r>
      <w:r>
        <w:t xml:space="preserve">  The head of the contracting activity for individual contracts; and</w:t>
      </w:r>
    </w:p>
    <w:p xmlns:tce="http://www.TCE.com">
      <w:pPr>
        <w:pStyle w:val="ListNumber2"/>
        <!--depth 2-->
        <w:numPr>
          <w:ilvl w:val="1"/>
          <w:numId w:val="749"/>
        </w:numPr>
      </w:pPr>
      <w:r>
        <w:t/>
      </w:r>
      <w:r>
        <w:t>(2)</w:t>
      </w:r>
      <w:r>
        <w:t xml:space="preserve">  GSA’s Senior Procurement Executive for classes of contracts.</w:t>
      </w:r>
      <w:bookmarkEnd w:id="2375"/>
      <w:bookmarkEnd w:id="2376"/>
      <w:bookmarkEnd w:id="2369"/>
      <w:bookmarkEnd w:id="2370"/>
    </w:p>
    <!--Topic unique_208-->
    <w:p xmlns:tce="http://www.TCE.com">
      <w:pPr>
        <w:pStyle w:val="Heading5"/>
      </w:pPr>
      <w:bookmarkStart w:id="2377" w:name="_Numd19e39331"/>
      <w:bookmarkStart w:id="2378" w:name="_Refd19e39331"/>
      <w:bookmarkStart w:id="2379" w:name="_Tocd19e39331"/>
      <w:r>
        <w:t/>
      </w:r>
      <w:r>
        <w:t>517.207</w:t>
      </w:r>
      <w:r>
        <w:t xml:space="preserve"> Exercise of options.</w:t>
      </w:r>
      <w:bookmarkEnd w:id="2378"/>
      <w:bookmarkEnd w:id="2379"/>
      <w:bookmarkEnd w:id="2377"/>
    </w:p>
    <w:p xmlns:tce="http://www.TCE.com">
      <w:pPr>
        <w:pStyle w:val="BodyText"/>
      </w:pPr>
      <w:r>
        <w:t xml:space="preserve">In addition to the requirements of FAR </w:t>
      </w:r>
      <w:hyperlink r:id="rIdHyperlink310">
        <w:r>
          <w:rPr>
            <w:rStyle w:val="Hyperlink"/>
          </w:rPr>
          <w:t>17.207</w:t>
        </w:r>
      </w:hyperlink>
      <w:r>
        <w:t>, the contracting officer shall:</w:t>
      </w:r>
    </w:p>
    <w:p xmlns:tce="http://www.TCE.com">
      <w:pPr>
        <w:pStyle w:val="ListNumber"/>
        <!--depth 1-->
        <w:numPr>
          <w:ilvl w:val="0"/>
          <w:numId w:val="750"/>
        </w:numPr>
      </w:pPr>
      <w:bookmarkStart w:id="2383" w:name="_Tocd19e39348"/>
      <w:bookmarkStart w:id="2382" w:name="_Refd19e39348"/>
      <w:bookmarkStart w:id="2381" w:name="_Tocd19e39346"/>
      <w:bookmarkStart w:id="2380" w:name="_Refd19e39346"/>
      <w:r>
        <w:t/>
      </w:r>
      <w:r>
        <w:t>(a)</w:t>
      </w:r>
      <w:r>
        <w:t xml:space="preserve"> Document the contract file with the rationale for exercising the contract option to extend the period of performance if the contractor's performance under the contract is less than satisfactory.</w:t>
      </w:r>
      <w:bookmarkEnd w:id="2382"/>
      <w:bookmarkEnd w:id="2383"/>
    </w:p>
    <w:p xmlns:tce="http://www.TCE.com">
      <w:pPr>
        <w:pStyle w:val="ListNumber"/>
        <!--depth 1-->
        <w:numPr>
          <w:ilvl w:val="0"/>
          <w:numId w:val="750"/>
        </w:numPr>
      </w:pPr>
      <w:bookmarkStart w:id="2385" w:name="_Tocd19e39355"/>
      <w:bookmarkStart w:id="2384" w:name="_Refd19e39355"/>
      <w:r>
        <w:t/>
      </w:r>
      <w:r>
        <w:t>(b)</w:t>
      </w:r>
      <w:r>
        <w:t xml:space="preserve"> Determine that the option price is fair and reasonable.</w:t>
      </w:r>
      <w:bookmarkEnd w:id="2384"/>
      <w:bookmarkEnd w:id="2385"/>
    </w:p>
    <w:p xmlns:tce="http://www.TCE.com">
      <w:pPr>
        <w:pStyle w:val="ListNumber"/>
        <!--depth 1-->
        <w:numPr>
          <w:ilvl w:val="0"/>
          <w:numId w:val="750"/>
        </w:numPr>
      </w:pPr>
      <w:bookmarkStart w:id="2387" w:name="_Tocd19e39362"/>
      <w:bookmarkStart w:id="2386" w:name="_Refd19e39362"/>
      <w:r>
        <w:t/>
      </w:r>
      <w:r>
        <w:t>(c)</w:t>
      </w:r>
      <w:r>
        <w:t xml:space="preserve">If applicable, consider any tiered solutions (see subpart </w:t>
      </w:r>
      <w:r>
        <w:rPr>
          <w:color w:val="0000FF"/>
        </w:rPr>
        <w:fldChar w:fldCharType="begin"/>
      </w:r>
      <w:r>
        <w:rPr>
          <w:color w:val="0000FF"/>
        </w:rPr>
        <w:instrText xml:space="preserve"> REF _Numd19e26337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6"/>
      <w:bookmarkEnd w:id="2387"/>
    </w:p>
    <w:p xmlns:tce="http://www.TCE.com">
      <w:pPr>
        <w:pStyle w:val="ListNumber"/>
        <!--depth 1-->
        <w:numPr>
          <w:ilvl w:val="0"/>
          <w:numId w:val="750"/>
        </w:numPr>
      </w:pPr>
      <w:bookmarkStart w:id="2389" w:name="_Tocd19e39373"/>
      <w:bookmarkStart w:id="2388" w:name="_Refd19e39373"/>
      <w:r>
        <w:t/>
      </w:r>
      <w:r>
        <w:t>(d)</w:t>
      </w:r>
      <w:r>
        <w:t xml:space="preserve"> Conduct a Personal Identity Verification card review to determine the need for continued access, see 504.1370(c). This function may be delegated to the COR.</w:t>
      </w:r>
      <w:bookmarkEnd w:id="2388"/>
      <w:bookmarkEnd w:id="2389"/>
    </w:p>
    <w:p xmlns:tce="http://www.TCE.com">
      <w:pPr>
        <w:pStyle w:val="ListNumber"/>
        <!--depth 1-->
        <w:numPr>
          <w:ilvl w:val="0"/>
          <w:numId w:val="75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_Numd19e72345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5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11">
        <w:r>
          <w:rPr>
            <w:rStyle w:val="Hyperlink"/>
          </w:rPr>
          <w:t>19.705-6</w:t>
        </w:r>
      </w:hyperlink>
      <w:r>
        <w:t xml:space="preserve"> and </w:t>
      </w:r>
      <w:hyperlink r:id="rIdHyperlink312">
        <w:r>
          <w:rPr>
            <w:rStyle w:val="Hyperlink"/>
          </w:rPr>
          <w:t>19.706</w:t>
        </w:r>
      </w:hyperlink>
      <w:r>
        <w:t xml:space="preserve">, and </w:t>
      </w:r>
      <w:r>
        <w:rPr>
          <w:color w:val="0000FF"/>
        </w:rPr>
        <w:fldChar w:fldCharType="begin"/>
      </w:r>
      <w:r>
        <w:rPr>
          <w:color w:val="0000FF"/>
        </w:rPr>
        <w:instrText xml:space="preserve"> REF _Numd19e42414 \h </w:instrText>
      </w:r>
      <w:r>
        <w:fldChar w:fldCharType="separate"/>
      </w:r>
      <w:rPr>
        <w:color w:val="0000FF"/>
      </w:rPr>
      <w:r>
        <w:rPr>
          <w:u w:val="single"/>
        </w:rPr>
        <w:t>519.706 Responsibilities of the cognizant administrative contracting officer.</w:t>
      </w:r>
      <w:r>
        <w:rPr>
          <w:color w:val="0000FF"/>
        </w:rPr>
        <w:fldChar w:fldCharType="end"/>
      </w:r>
      <w:r>
        <w:t>).</w:t>
      </w:r>
      <w:bookmarkEnd w:id="2380"/>
      <w:bookmarkEnd w:id="2381"/>
    </w:p>
    <!--Topic unique_506-->
    <w:p xmlns:tce="http://www.TCE.com">
      <w:pPr>
        <w:pStyle w:val="Heading5"/>
      </w:pPr>
      <w:bookmarkStart w:id="2390" w:name="_Numd19e39418"/>
      <w:bookmarkStart w:id="2391" w:name="_Refd19e39418"/>
      <w:bookmarkStart w:id="2392" w:name="_Tocd19e39418"/>
      <w:r>
        <w:t/>
      </w:r>
      <w:r>
        <w:t>517.208</w:t>
      </w:r>
      <w:r>
        <w:t xml:space="preserve"> Solicitation provisions.</w:t>
      </w:r>
      <w:bookmarkEnd w:id="2391"/>
      <w:bookmarkEnd w:id="2392"/>
      <w:bookmarkEnd w:id="2390"/>
    </w:p>
    <w:p xmlns:tce="http://www.TCE.com">
      <w:pPr>
        <w:pStyle w:val="ListNumber"/>
        <!--depth 1-->
        <w:numPr>
          <w:ilvl w:val="0"/>
          <w:numId w:val="751"/>
        </w:numPr>
      </w:pPr>
      <w:bookmarkStart w:id="2396" w:name="_Tocd19e39429"/>
      <w:bookmarkStart w:id="2395" w:name="_Refd19e39429"/>
      <w:bookmarkStart w:id="2394" w:name="_Tocd19e39427"/>
      <w:bookmarkStart w:id="2393" w:name="_Refd19e39427"/>
      <w:r>
        <w:t/>
      </w:r>
      <w:r>
        <w:t>(a)</w:t>
      </w:r>
      <w:r>
        <w:t xml:space="preserve"> Insert a provision substantially the same as the provision at </w:t>
      </w:r>
      <w:r>
        <w:rPr>
          <w:color w:val="0000FF"/>
        </w:rPr>
        <w:fldChar w:fldCharType="begin"/>
      </w:r>
      <w:r>
        <w:rPr>
          <w:color w:val="0000FF"/>
        </w:rPr>
        <w:instrText xml:space="preserve"> REF _Numd19e67641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2"/>
        </w:numPr>
      </w:pPr>
      <w:bookmarkStart w:id="2400" w:name="_Tocd19e39441"/>
      <w:bookmarkStart w:id="2399" w:name="_Refd19e39441"/>
      <w:bookmarkStart w:id="2398" w:name="_Tocd19e39439"/>
      <w:bookmarkStart w:id="2397" w:name="_Refd19e39439"/>
      <w:r>
        <w:t/>
      </w:r>
      <w:r>
        <w:t>(1)</w:t>
      </w:r>
      <w:r>
        <w:t>The solicitation contains an option to extend the term of the contract; and</w:t>
      </w:r>
      <w:bookmarkEnd w:id="2399"/>
      <w:bookmarkEnd w:id="2400"/>
    </w:p>
    <w:p xmlns:tce="http://www.TCE.com">
      <w:pPr>
        <w:pStyle w:val="ListNumber2"/>
        <!--depth 2-->
        <w:numPr>
          <w:ilvl w:val="1"/>
          <w:numId w:val="752"/>
        </w:numPr>
      </w:pPr>
      <w:bookmarkStart w:id="2402" w:name="_Tocd19e39448"/>
      <w:bookmarkStart w:id="2401" w:name="_Refd19e39448"/>
      <w:r>
        <w:t/>
      </w:r>
      <w:r>
        <w:t>(2)</w:t>
      </w:r>
      <w:r>
        <w:t>The contract will be fixed price and contain an economic price adjustment clause.</w:t>
      </w:r>
      <w:bookmarkEnd w:id="2401"/>
      <w:bookmarkEnd w:id="2402"/>
      <w:bookmarkEnd w:id="2397"/>
      <w:bookmarkEnd w:id="2398"/>
      <w:bookmarkEnd w:id="2395"/>
      <w:bookmarkEnd w:id="2396"/>
    </w:p>
    <w:p xmlns:tce="http://www.TCE.com">
      <w:pPr>
        <w:pStyle w:val="ListNumber"/>
        <!--depth 1-->
        <w:numPr>
          <w:ilvl w:val="0"/>
          <w:numId w:val="751"/>
        </w:numPr>
      </w:pPr>
      <w:bookmarkStart w:id="2404" w:name="_Tocd19e39456"/>
      <w:bookmarkStart w:id="2403" w:name="_Refd19e39456"/>
      <w:r>
        <w:t/>
      </w:r>
      <w:r>
        <w:t>(b)</w:t>
      </w:r>
      <w:r>
        <w:t xml:space="preserve">Insert a provision substantially the same as the provision at </w:t>
      </w:r>
      <w:r>
        <w:rPr>
          <w:color w:val="0000FF"/>
        </w:rPr>
        <w:fldChar w:fldCharType="begin"/>
      </w:r>
      <w:r>
        <w:rPr>
          <w:color w:val="0000FF"/>
        </w:rPr>
        <w:instrText xml:space="preserve"> REF _Numd19e67690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3"/>
      <w:bookmarkEnd w:id="2404"/>
      <w:bookmarkEnd w:id="2393"/>
      <w:bookmarkEnd w:id="2394"/>
    </w:p>
    <!--Topic unique_258-->
    <w:p xmlns:tce="http://www.TCE.com">
      <w:pPr>
        <w:pStyle w:val="Heading4"/>
      </w:pPr>
      <w:bookmarkStart w:id="2405" w:name="_Numd19e39475"/>
      <w:bookmarkStart w:id="2406" w:name="_Refd19e39475"/>
      <w:bookmarkStart w:id="2407" w:name="_Tocd19e39475"/>
      <w:r>
        <w:t/>
      </w:r>
      <w:r>
        <w:t>Subpart 517.5</w:t>
      </w:r>
      <w:r>
        <w:t xml:space="preserve"> - Interagency Acquisitions</w:t>
      </w:r>
      <w:bookmarkEnd w:id="2406"/>
      <w:bookmarkEnd w:id="2407"/>
      <w:bookmarkEnd w:id="2405"/>
    </w:p>
    <!--Topic unique_507-->
    <w:p xmlns:tce="http://www.TCE.com">
      <w:pPr>
        <w:pStyle w:val="Heading5"/>
      </w:pPr>
      <w:bookmarkStart w:id="2408" w:name="_Numd19e39488"/>
      <w:bookmarkStart w:id="2409" w:name="_Refd19e39488"/>
      <w:bookmarkStart w:id="2410" w:name="_Tocd19e39488"/>
      <w:r>
        <w:t/>
      </w:r>
      <w:r>
        <w:t>517.502</w:t>
      </w:r>
      <w:r>
        <w:t xml:space="preserve"> Procedures.</w:t>
      </w:r>
      <w:bookmarkEnd w:id="2409"/>
      <w:bookmarkEnd w:id="2410"/>
      <w:bookmarkEnd w:id="2408"/>
    </w:p>
    <w:p xmlns:tce="http://www.TCE.com">
      <w:pPr>
        <w:pStyle w:val="ListNumber"/>
        <!--depth 1-->
        <w:numPr>
          <w:ilvl w:val="0"/>
          <w:numId w:val="753"/>
        </w:numPr>
      </w:pPr>
      <w:r>
        <w:t/>
      </w:r>
      <w:r>
        <w:t>(a)</w:t>
      </w:r>
      <w:r>
        <w:t xml:space="preserve">  </w:t>
      </w:r>
      <w:r>
        <w:rPr>
          <w:i/>
        </w:rPr>
        <w:t>General</w:t>
      </w:r>
      <w:r>
        <w:t>.</w:t>
      </w:r>
    </w:p>
    <w:p xmlns:tce="http://www.TCE.com">
      <w:pPr>
        <w:pStyle w:val="ListNumber2"/>
        <!--depth 2-->
        <w:numPr>
          <w:ilvl w:val="1"/>
          <w:numId w:val="75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4"/>
        </w:numPr>
      </w:pPr>
      <w:r>
        <w:t/>
      </w:r>
      <w:r>
        <w:t>(2)</w:t>
      </w:r>
      <w:r>
        <w:t xml:space="preserve">  The Office of Acquisition Policy maintains tools and resources for the acquisition workforce on the GSA Acquisition Portal (</w:t>
      </w:r>
      <w:hyperlink r:id="rIdHyperlink313">
        <w:r>
          <w:rPr>
            <w:rStyle w:val="Hyperlink"/>
          </w:rPr>
          <w:t>http://insite.gsa.gov/interagencyacquisition</w:t>
        </w:r>
      </w:hyperlink>
      <w:r>
        <w:t>).</w:t>
      </w:r>
    </w:p>
    <w:p xmlns:tce="http://www.TCE.com">
      <w:pPr>
        <w:pStyle w:val="ListNumber2"/>
        <!--depth 2-->
        <w:numPr>
          <w:ilvl w:val="1"/>
          <w:numId w:val="754"/>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4"/>
        </w:numPr>
      </w:pPr>
      <w:r>
        <w:t/>
      </w:r>
      <w:r>
        <w:t>(4)</w:t>
      </w:r>
      <w:r>
        <w:t xml:space="preserve">For PBS Reimbursable Work Authorizations (RWA), only authorized PBS Officials shall accept an RWA in accordance with PBS National RWA Policy available at </w:t>
      </w:r>
      <w:hyperlink r:id="rIdHyperlink314">
        <w:r>
          <w:rPr>
            <w:rStyle w:val="Hyperlink"/>
          </w:rPr>
          <w:t>www.gsa.gov/rwa</w:t>
        </w:r>
      </w:hyperlink>
      <w:r>
        <w:t>.</w:t>
      </w:r>
    </w:p>
    <w:p xmlns:tce="http://www.TCE.com">
      <w:pPr>
        <w:pStyle w:val="ListNumber"/>
        <!--depth 1-->
        <w:numPr>
          <w:ilvl w:val="0"/>
          <w:numId w:val="753"/>
        </w:numPr>
      </w:pPr>
      <w:r>
        <w:t/>
      </w:r>
      <w:r>
        <w:t>(b)</w:t>
      </w:r>
      <w:r>
        <w:t xml:space="preserve">  </w:t>
      </w:r>
      <w:r>
        <w:rPr>
          <w:i/>
        </w:rPr>
        <w:t>Cut-Off Dates</w:t>
      </w:r>
      <w:r>
        <w:t>.</w:t>
      </w:r>
    </w:p>
    <w:p xmlns:tce="http://www.TCE.com">
      <w:pPr>
        <w:pStyle w:val="ListNumber2"/>
        <!--depth 2-->
        <w:numPr>
          <w:ilvl w:val="1"/>
          <w:numId w:val="75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6"/>
        </w:numPr>
      </w:pPr>
      <w:r>
        <w:t/>
      </w:r>
      <w:r>
        <w:t>(i)</w:t>
      </w:r>
      <w:r>
        <w:t xml:space="preserve">  funding requesting agency assurance that the funds are current;</w:t>
      </w:r>
    </w:p>
    <w:p xmlns:tce="http://www.TCE.com">
      <w:pPr>
        <w:pStyle w:val="ListNumber3"/>
        <!--depth 3-->
        <w:numPr>
          <w:ilvl w:val="2"/>
          <w:numId w:val="756"/>
        </w:numPr>
      </w:pPr>
      <w:r>
        <w:t/>
      </w:r>
      <w:r>
        <w:t>(ii)</w:t>
      </w:r>
      <w:r>
        <w:t xml:space="preserve">  understanding of the type of funds (</w:t>
      </w:r>
      <w:r>
        <w:rPr>
          <w:i/>
        </w:rPr>
        <w:t>e.g.</w:t>
      </w:r>
      <w:r>
        <w:t xml:space="preserve"> one-year, multi-year, no-year);</w:t>
      </w:r>
    </w:p>
    <w:p xmlns:tce="http://www.TCE.com">
      <w:pPr>
        <w:pStyle w:val="ListNumber3"/>
        <!--depth 3-->
        <w:numPr>
          <w:ilvl w:val="2"/>
          <w:numId w:val="756"/>
        </w:numPr>
      </w:pPr>
      <w:r>
        <w:t/>
      </w:r>
      <w:r>
        <w:t>(iii)</w:t>
      </w:r>
      <w:r>
        <w:t xml:space="preserve">  time required for GSA to properly obligate the funds; and</w:t>
      </w:r>
    </w:p>
    <w:p xmlns:tce="http://www.TCE.com">
      <w:pPr>
        <w:pStyle w:val="ListNumber3"/>
        <!--depth 3-->
        <w:numPr>
          <w:ilvl w:val="2"/>
          <w:numId w:val="756"/>
        </w:numPr>
      </w:pPr>
      <w:r>
        <w:t/>
      </w:r>
      <w:r>
        <w:t>(iv)</w:t>
      </w:r>
      <w:r>
        <w:t xml:space="preserve">  confirmation that the requesting agency has submitted a “bona fide needs” statement.</w:t>
      </w:r>
    </w:p>
    <w:p xmlns:tce="http://www.TCE.com">
      <w:pPr>
        <w:pStyle w:val="ListNumber2"/>
        <!--depth 2-->
        <w:numPr>
          <w:ilvl w:val="1"/>
          <w:numId w:val="75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5"/>
        </w:numPr>
      </w:pPr>
      <w:r>
        <w:t/>
      </w:r>
      <w:r>
        <w:t>(3)</w:t>
      </w:r>
      <w:r>
        <w:t xml:space="preserve">  Once accepted, GSA must expeditiously and diligently begin work on all interagency acquisitions it accepts.</w:t>
      </w:r>
    </w:p>
    <w:p xmlns:tce="http://www.TCE.com">
      <w:pPr>
        <w:pStyle w:val="ListNumber"/>
        <!--depth 1-->
        <w:numPr>
          <w:ilvl w:val="0"/>
          <w:numId w:val="753"/>
        </w:numPr>
      </w:pPr>
      <w:r>
        <w:t/>
      </w:r>
      <w:r>
        <w:t>(c)</w:t>
      </w:r>
      <w:r>
        <w:t xml:space="preserve">  </w:t>
      </w:r>
      <w:r>
        <w:rPr>
          <w:i/>
        </w:rPr>
        <w:t>Reasonable Time</w:t>
      </w:r>
      <w:r>
        <w:t>.</w:t>
      </w:r>
    </w:p>
    <w:p xmlns:tce="http://www.TCE.com">
      <w:pPr>
        <w:pStyle w:val="ListNumber2"/>
        <!--depth 2-->
        <w:numPr>
          <w:ilvl w:val="1"/>
          <w:numId w:val="757"/>
        </w:numPr>
      </w:pPr>
      <w:r>
        <w:t/>
      </w:r>
      <w:r>
        <w:t>(1)</w:t>
      </w:r>
      <w:r>
        <w:t xml:space="preserve">  Policy. When establishing interagency agreements, contracting activities must obligate funds in a reasonable time.</w:t>
      </w:r>
    </w:p>
    <w:p xmlns:tce="http://www.TCE.com">
      <w:pPr>
        <w:pStyle w:val="ListNumber2"/>
        <!--depth 2-->
        <w:numPr>
          <w:ilvl w:val="1"/>
          <w:numId w:val="75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9"/>
        </w:numPr>
      </w:pPr>
      <w:r>
        <w:t/>
      </w:r>
      <w:r>
        <w:t>(iii)</w:t>
      </w:r>
      <w:r>
        <w:t xml:space="preserve">  document the rationale for establishing a “reasonable time” which is in excess of 90 calendar days.</w:t>
      </w:r>
    </w:p>
    <w:p xmlns:tce="http://www.TCE.com">
      <w:pPr>
        <w:pStyle w:val="ListNumber"/>
        <!--depth 1-->
        <w:numPr>
          <w:ilvl w:val="0"/>
          <w:numId w:val="75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6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6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60"/>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8-->
    <w:p xmlns:tce="http://www.TCE.com">
      <w:pPr>
        <w:pStyle w:val="Heading6"/>
      </w:pPr>
      <w:bookmarkStart w:id="2411" w:name="_Numd19e39746"/>
      <w:bookmarkStart w:id="2412" w:name="_Refd19e39746"/>
      <w:bookmarkStart w:id="2413" w:name="_Tocd19e39746"/>
      <w:r>
        <w:t/>
      </w:r>
      <w:r>
        <w:t>517.502-70</w:t>
      </w:r>
      <w:r>
        <w:t xml:space="preserve"> Information Technology Procurements.</w:t>
      </w:r>
      <w:bookmarkEnd w:id="2412"/>
      <w:bookmarkEnd w:id="2413"/>
      <w:bookmarkEnd w:id="2411"/>
    </w:p>
    <w:p xmlns:tce="http://www.TCE.com">
      <w:pPr>
        <w:pStyle w:val="ListNumber"/>
        <!--depth 1-->
        <w:numPr>
          <w:ilvl w:val="0"/>
          <w:numId w:val="761"/>
        </w:numPr>
      </w:pPr>
      <w:bookmarkStart w:id="2415" w:name="_Tocd19e39757"/>
      <w:bookmarkStart w:id="2414" w:name="_Refd19e39757"/>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4"/>
      <w:bookmarkEnd w:id="2415"/>
    </w:p>
    <w:p xmlns:tce="http://www.TCE.com">
      <w:pPr>
        <w:pStyle w:val="ListNumber"/>
        <!--depth 1-->
        <w:numPr>
          <w:ilvl w:val="0"/>
          <w:numId w:val="761"/>
        </w:numPr>
      </w:pPr>
      <w:bookmarkStart w:id="2417" w:name="_Tocd19e39764"/>
      <w:bookmarkStart w:id="2416" w:name="_Refd19e39764"/>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6"/>
      <w:bookmarkEnd w:id="2417"/>
    </w:p>
    <!--Topic unique_509-->
    <w:p xmlns:tce="http://www.TCE.com">
      <w:pPr>
        <w:pStyle w:val="Heading4"/>
      </w:pPr>
      <w:bookmarkStart w:id="2418" w:name="_Numd19e39781"/>
      <w:bookmarkStart w:id="2419" w:name="_Refd19e39781"/>
      <w:bookmarkStart w:id="2420" w:name="_Tocd19e39781"/>
      <w:r>
        <w:t/>
      </w:r>
      <w:r>
        <w:t>Subpart 517.70</w:t>
      </w:r>
      <w:r>
        <w:t xml:space="preserve"> - Delegation of Procurement Authority</w:t>
      </w:r>
      <w:bookmarkEnd w:id="2419"/>
      <w:bookmarkEnd w:id="2420"/>
      <w:bookmarkEnd w:id="2418"/>
    </w:p>
    <!--Topic unique_510-->
    <w:p xmlns:tce="http://www.TCE.com">
      <w:pPr>
        <w:pStyle w:val="Heading5"/>
      </w:pPr>
      <w:bookmarkStart w:id="2421" w:name="_Numd19e39794"/>
      <w:bookmarkStart w:id="2422" w:name="_Refd19e39794"/>
      <w:bookmarkStart w:id="2423" w:name="_Tocd19e39794"/>
      <w:r>
        <w:t/>
      </w:r>
      <w:r>
        <w:t>517.7001</w:t>
      </w:r>
      <w:r>
        <w:t xml:space="preserve"> Delegating authority.</w:t>
      </w:r>
      <w:bookmarkEnd w:id="2422"/>
      <w:bookmarkEnd w:id="2423"/>
      <w:bookmarkEnd w:id="2421"/>
    </w:p>
    <w:p xmlns:tce="http://www.TCE.com">
      <w:pPr>
        <w:pStyle w:val="ListNumber"/>
        <!--depth 1-->
        <w:numPr>
          <w:ilvl w:val="0"/>
          <w:numId w:val="762"/>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2"/>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3"/>
        </w:numPr>
      </w:pPr>
      <w:r>
        <w:t/>
      </w:r>
      <w:r>
        <w:t>(1)</w:t>
      </w:r>
      <w:r>
        <w:t xml:space="preserve"> To perform a specific acquisition; or</w:t>
      </w:r>
    </w:p>
    <w:p xmlns:tce="http://www.TCE.com">
      <w:pPr>
        <w:pStyle w:val="ListNumber2"/>
        <!--depth 2-->
        <w:numPr>
          <w:ilvl w:val="1"/>
          <w:numId w:val="763"/>
        </w:numPr>
      </w:pPr>
      <w:r>
        <w:t/>
      </w:r>
      <w:r>
        <w:t>(2)</w:t>
      </w:r>
      <w:r>
        <w:t xml:space="preserve"> To perform functions that could include acquisitions as a component thereof.</w:t>
      </w:r>
    </w:p>
    <w:p xmlns:tce="http://www.TCE.com">
      <w:pPr>
        <w:pStyle w:val="ListNumber"/>
        <!--depth 1-->
        <w:numPr>
          <w:ilvl w:val="0"/>
          <w:numId w:val="762"/>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2"/>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4"/>
        </w:numPr>
      </w:pPr>
      <w:r>
        <w:t/>
      </w:r>
      <w:r>
        <w:t>(1)</w:t>
      </w:r>
      <w:r>
        <w:t xml:space="preserve"> HCAs are responsible for:</w:t>
      </w:r>
    </w:p>
    <w:p xmlns:tce="http://www.TCE.com">
      <w:pPr>
        <w:pStyle w:val="ListNumber3"/>
        <!--depth 3-->
        <w:numPr>
          <w:ilvl w:val="2"/>
          <w:numId w:val="765"/>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6"/>
        </w:numPr>
      </w:pPr>
      <w:r>
        <w:t/>
      </w:r>
      <w:r>
        <w:t>(A)</w:t>
      </w:r>
      <w:r>
        <w:t xml:space="preserve"> Criteria for identifying those programs and projects that are appropriate for delegation of procurement authority.</w:t>
      </w:r>
    </w:p>
    <w:p xmlns:tce="http://www.TCE.com">
      <w:pPr>
        <w:pStyle w:val="ListNumber4"/>
        <!--depth 4-->
        <w:numPr>
          <w:ilvl w:val="3"/>
          <w:numId w:val="766"/>
        </w:numPr>
      </w:pPr>
      <w:r>
        <w:t/>
      </w:r>
      <w:r>
        <w:t>(B)</w:t>
      </w:r>
      <w:r>
        <w:t xml:space="preserve"> Criteria for identifying those programs and projects that are appropriate for delegation of procurement authority.</w:t>
      </w:r>
    </w:p>
    <w:p xmlns:tce="http://www.TCE.com">
      <w:pPr>
        <w:pStyle w:val="ListNumber4"/>
        <!--depth 4-->
        <w:numPr>
          <w:ilvl w:val="3"/>
          <w:numId w:val="766"/>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6"/>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6"/>
        </w:numPr>
      </w:pPr>
      <w:r>
        <w:t/>
      </w:r>
      <w:r>
        <w:t>(E)</w:t>
      </w:r>
      <w:r>
        <w:t xml:space="preserve"> Criteria for withdrawal of the delegation of procurement authority.</w:t>
      </w:r>
    </w:p>
    <w:p xmlns:tce="http://www.TCE.com">
      <w:pPr>
        <w:pStyle w:val="ListNumber4"/>
        <!--depth 4-->
        <w:numPr>
          <w:ilvl w:val="3"/>
          <w:numId w:val="766"/>
        </w:numPr>
      </w:pPr>
      <w:r>
        <w:t/>
      </w:r>
      <w:r>
        <w:t>(F)</w:t>
      </w:r>
      <w:r>
        <w:t xml:space="preserve"> Appointment of a director to manage and monitor the DPA program.</w:t>
      </w:r>
    </w:p>
    <w:p xmlns:tce="http://www.TCE.com">
      <w:pPr>
        <w:pStyle w:val="ListNumber4"/>
        <!--depth 4-->
        <w:numPr>
          <w:ilvl w:val="3"/>
          <w:numId w:val="766"/>
        </w:numPr>
      </w:pPr>
      <w:r>
        <w:t/>
      </w:r>
      <w:r>
        <w:t>(G)</w:t>
      </w:r>
      <w:r>
        <w:t xml:space="preserve"> Notification to the GSA Office of Acquisition Policy of the name and email of the director responsible for the DPA program via email to </w:t>
      </w:r>
      <w:hyperlink r:id="rIdHyperlink315">
        <w:r>
          <w:rPr>
            <w:rStyle w:val="Hyperlink"/>
          </w:rPr>
          <w:t>spe.request@gsa.gov</w:t>
        </w:r>
      </w:hyperlink>
      <w:r>
        <w:t>.</w:t>
      </w:r>
    </w:p>
    <w:p xmlns:tce="http://www.TCE.com">
      <w:pPr>
        <w:pStyle w:val="ListNumber2"/>
        <!--depth 2-->
        <w:numPr>
          <w:ilvl w:val="1"/>
          <w:numId w:val="764"/>
        </w:numPr>
      </w:pPr>
      <w:r>
        <w:t/>
      </w:r>
      <w:r>
        <w:t>(2)</w:t>
      </w:r>
      <w:r>
        <w:t xml:space="preserve"> The GSA Office of Acquisition Policy is responsible for:</w:t>
      </w:r>
    </w:p>
    <w:p xmlns:tce="http://www.TCE.com">
      <w:pPr>
        <w:pStyle w:val="ListNumber3"/>
        <!--depth 3-->
        <w:numPr>
          <w:ilvl w:val="2"/>
          <w:numId w:val="767"/>
        </w:numPr>
      </w:pPr>
      <w:r>
        <w:t/>
      </w:r>
      <w:r>
        <w:t>(i)</w:t>
      </w:r>
      <w:r>
        <w:t xml:space="preserve"> Coordinating approval of the delegation with the Administrator;</w:t>
      </w:r>
    </w:p>
    <w:p xmlns:tce="http://www.TCE.com">
      <w:pPr>
        <w:pStyle w:val="ListNumber3"/>
        <!--depth 3-->
        <w:numPr>
          <w:ilvl w:val="2"/>
          <w:numId w:val="767"/>
        </w:numPr>
      </w:pPr>
      <w:r>
        <w:t/>
      </w:r>
      <w:r>
        <w:t>(ii)</w:t>
      </w:r>
      <w:r>
        <w:t xml:space="preserve"> Assisting HCAs, as requested, in establishing DPA programs; and</w:t>
      </w:r>
    </w:p>
    <w:p xmlns:tce="http://www.TCE.com">
      <w:pPr>
        <w:pStyle w:val="ListNumber3"/>
        <!--depth 3-->
        <w:numPr>
          <w:ilvl w:val="2"/>
          <w:numId w:val="767"/>
        </w:numPr>
      </w:pPr>
      <w:r>
        <w:t>Providing support to HCAs, as requested, in conducting acquisition management reviews of acquisitions by delegated agencies.</w:t>
      </w:r>
      <w:r>
        <w:t>(iii)</w:t>
      </w:r>
      <w:r>
        <w:t/>
      </w:r>
    </w:p>
    <!--Topic unique_511-->
    <w:p xmlns:tce="http://www.TCE.com">
      <w:pPr>
        <w:pStyle w:val="Heading5"/>
      </w:pPr>
      <w:bookmarkStart w:id="2424" w:name="_Numd19e39973"/>
      <w:bookmarkStart w:id="2425" w:name="_Refd19e39973"/>
      <w:bookmarkStart w:id="2426" w:name="_Tocd19e39973"/>
      <w:r>
        <w:t/>
      </w:r>
      <w:r>
        <w:t>517.7002</w:t>
      </w:r>
      <w:r>
        <w:t xml:space="preserve"> Limitations and exclusions.</w:t>
      </w:r>
      <w:bookmarkEnd w:id="2425"/>
      <w:bookmarkEnd w:id="2426"/>
      <w:bookmarkEnd w:id="2424"/>
    </w:p>
    <w:p xmlns:tce="http://www.TCE.com">
      <w:pPr>
        <w:pStyle w:val="ListNumber"/>
        <!--depth 1-->
        <w:numPr>
          <w:ilvl w:val="0"/>
          <w:numId w:val="768"/>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9"/>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9"/>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9"/>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8"/>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70"/>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70"/>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70"/>
        </w:numPr>
      </w:pPr>
      <w:r>
        <w:t/>
      </w:r>
      <w:r>
        <w:t>(3)</w:t>
      </w:r>
      <w:r>
        <w:t xml:space="preserve"> Procurements otherwise authorized by the terms of a GSA contract.</w:t>
      </w:r>
    </w:p>
    <!--Topic unique_518-->
    <w:p xmlns:tce="http://www.TCE.com">
      <w:pPr>
        <w:pStyle w:val="Heading3"/>
      </w:pPr>
      <w:bookmarkStart w:id="2427" w:name="_Numd19e40053"/>
      <w:bookmarkStart w:id="2428" w:name="_Refd19e40053"/>
      <w:bookmarkStart w:id="2429" w:name="_Tocd19e40053"/>
      <w:r>
        <w:t/>
      </w:r>
      <w:r>
        <w:t>Part 518</w:t>
      </w:r>
      <w:r>
        <w:t xml:space="preserve"> [Reserved]</w:t>
      </w:r>
      <w:bookmarkEnd w:id="2428"/>
      <w:bookmarkEnd w:id="2429"/>
      <w:bookmarkEnd w:id="242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20-->
    <w:p xmlns:tce="http://www.TCE.com">
      <w:pPr>
        <w:pStyle w:val="Heading1"/>
      </w:pPr>
      <w:bookmarkStart w:id="2430" w:name="_Numd19e40063"/>
      <w:bookmarkStart w:id="2431" w:name="_Refd19e40063"/>
      <w:bookmarkStart w:id="2432" w:name="_Tocd19e40063"/>
      <w:r>
        <w:t/>
      </w:r>
      <w:r>
        <w:t>Subchapter D</w:t>
      </w:r>
      <w:r>
        <w:t xml:space="preserve"> - Socioeconomic Programs</w:t>
      </w:r>
      <w:bookmarkEnd w:id="2431"/>
      <w:bookmarkEnd w:id="2432"/>
      <w:bookmarkEnd w:id="2430"/>
    </w:p>
    <!--Topic unique_522-->
    <w:p xmlns:tce="http://www.TCE.com">
      <w:pPr>
        <w:pStyle w:val="Heading2"/>
      </w:pPr>
      <w:bookmarkStart w:id="2433" w:name="_Numd19e40071"/>
      <w:bookmarkStart w:id="2434" w:name="_Refd19e40071"/>
      <w:bookmarkStart w:id="2435" w:name="_Tocd19e40071"/>
      <w:r>
        <w:t/>
      </w:r>
      <w:r>
        <w:t xml:space="preserve"> General Services Administration Acquisition Manual</w:t>
      </w:r>
      <w:bookmarkEnd w:id="2434"/>
      <w:bookmarkEnd w:id="2435"/>
      <w:bookmarkEnd w:id="2433"/>
    </w:p>
    <!--Topic unique_285-->
    <w:p xmlns:tce="http://www.TCE.com">
      <w:pPr>
        <w:pStyle w:val="Heading3"/>
      </w:pPr>
      <w:bookmarkStart w:id="2436" w:name="_Numd19e40078"/>
      <w:bookmarkStart w:id="2437" w:name="_Refd19e40078"/>
      <w:bookmarkStart w:id="2438" w:name="_Tocd19e40078"/>
      <w:r>
        <w:t/>
      </w:r>
      <w:r>
        <w:t>Part 519</w:t>
      </w:r>
      <w:r>
        <w:t xml:space="preserve"> - Small Business Programs</w:t>
      </w:r>
      <w:bookmarkEnd w:id="2437"/>
      <w:bookmarkEnd w:id="2438"/>
      <w:bookmarkEnd w:id="2436"/>
    </w:p>
    <w:p xmlns:tce="http://www.TCE.com">
      <w:pPr>
        <w:pStyle w:val="ListBullet"/>
        <!--depth 1-->
        <w:numPr>
          <w:ilvl w:val="0"/>
          <w:numId w:val="771"/>
        </w:numPr>
      </w:pPr>
      <w:r>
        <w:t/>
      </w:r>
      <w:r>
        <w:rPr>
          <w:color w:val="0000FF"/>
        </w:rPr>
        <w:fldChar w:fldCharType="begin"/>
      </w:r>
      <w:r>
        <w:rPr>
          <w:color w:val="0000FF"/>
        </w:rPr>
        <w:instrText xml:space="preserve"> REF _Numd19e40490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_Numd19e40505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_Numd19e40518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_Numd19e40558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_Numd19e40571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_Numd19e40621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_Numd19e40673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_Numd19e40686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_Numd19e40705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_Numd19e40723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_Numd19e40742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_Numd19e40760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_Numd19e40780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_Numd19e40798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_Numd19e40811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_Numd19e40824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_Numd19e40861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_Numd19e41562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_Numd19e41600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_Numd19e41619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_Numd19e41643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_Numd19e41656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_Numd19e41669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_Numd19e41726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_Numd19e41739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_Numd19e41754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_Numd19e41800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_Numd19e41813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_Numd19e41840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_Numd19e41930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_Numd19e41995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_Numd19e42245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_Numd19e42324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_Numd19e42414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_Numd19e42470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_Numd19e42483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_Numd19e42496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_Numd19e42552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_Numd19e42572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_Numd19e42585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_Numd19e42622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_Numd19e42742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_Numd19e42757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_Numd19e42771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_Numd19e42786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_Numd19e42800 \h </w:instrText>
      </w:r>
      <w:r>
        <w:fldChar w:fldCharType="separate"/>
      </w:r>
      <w:rPr>
        <w:color w:val="0000FF"/>
      </w:rPr>
      <w:r>
        <w:rPr>
          <w:u w:val="single"/>
        </w:rPr>
        <w:t>Subpart 519.14 - [Reserved]</w:t>
      </w:r>
      <w:r>
        <w:rPr>
          <w:color w:val="0000FF"/>
        </w:rPr>
        <w:fldChar w:fldCharType="end"/>
      </w:r>
      <w:r>
        <w:t/>
      </w:r>
    </w:p>
    <!--Topic unique_524-->
    <w:p xmlns:tce="http://www.TCE.com">
      <w:pPr>
        <w:pStyle w:val="Heading4"/>
      </w:pPr>
      <w:bookmarkStart w:id="2439" w:name="_Numd19e40490"/>
      <w:bookmarkStart w:id="2440" w:name="_Refd19e40490"/>
      <w:bookmarkStart w:id="2441" w:name="_Tocd19e40490"/>
      <w:r>
        <w:t/>
      </w:r>
      <w:r>
        <w:t>519.001</w:t>
      </w:r>
      <w:r>
        <w:t xml:space="preserve"> Definitions.</w:t>
      </w:r>
      <w:bookmarkEnd w:id="2440"/>
      <w:bookmarkEnd w:id="2441"/>
      <w:bookmarkEnd w:id="2439"/>
    </w:p>
    <!--Topic unique_525-->
    <w:p xmlns:tce="http://www.TCE.com">
      <w:pPr>
        <w:pStyle w:val="Heading4"/>
      </w:pPr>
      <w:bookmarkStart w:id="2442" w:name="_Numd19e40505"/>
      <w:bookmarkStart w:id="2443" w:name="_Refd19e40505"/>
      <w:bookmarkStart w:id="2444" w:name="_Tocd19e40505"/>
      <w:r>
        <w:t/>
      </w:r>
      <w:r>
        <w:t>Subpart 519.2</w:t>
      </w:r>
      <w:r>
        <w:t xml:space="preserve"> - Policies</w:t>
      </w:r>
      <w:bookmarkEnd w:id="2443"/>
      <w:bookmarkEnd w:id="2444"/>
      <w:bookmarkEnd w:id="2442"/>
    </w:p>
    <!--Topic unique_526-->
    <w:p xmlns:tce="http://www.TCE.com">
      <w:pPr>
        <w:pStyle w:val="Heading5"/>
      </w:pPr>
      <w:bookmarkStart w:id="2445" w:name="_Numd19e40518"/>
      <w:bookmarkStart w:id="2446" w:name="_Refd19e40518"/>
      <w:bookmarkStart w:id="2447" w:name="_Tocd19e40518"/>
      <w:r>
        <w:t/>
      </w:r>
      <w:r>
        <w:t>519.201</w:t>
      </w:r>
      <w:r>
        <w:t xml:space="preserve"> General policy.</w:t>
      </w:r>
      <w:bookmarkEnd w:id="2446"/>
      <w:bookmarkEnd w:id="2447"/>
      <w:bookmarkEnd w:id="2445"/>
    </w:p>
    <w:p xmlns:tce="http://www.TCE.com">
      <w:pPr>
        <w:pStyle w:val="ListNumber"/>
        <!--depth 1-->
        <w:numPr>
          <w:ilvl w:val="0"/>
          <w:numId w:val="784"/>
        </w:numPr>
      </w:pPr>
      <w:bookmarkStart w:id="2449" w:name="_Tocd19e40527"/>
      <w:bookmarkStart w:id="2448" w:name="_Refd19e40527"/>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4"/>
        </w:numPr>
      </w:pPr>
      <w:r>
        <w:t/>
      </w:r>
      <w:r>
        <w:t>(c)</w:t>
      </w:r>
      <w:r>
        <w:t xml:space="preserve">  Contracting officers shall work with the designated SBTA for their region or service.</w:t>
      </w:r>
      <w:bookmarkEnd w:id="2448"/>
      <w:bookmarkEnd w:id="2449"/>
    </w:p>
    <!--Topic unique_527-->
    <w:p xmlns:tce="http://www.TCE.com">
      <w:pPr>
        <w:pStyle w:val="Heading5"/>
      </w:pPr>
      <w:bookmarkStart w:id="2450" w:name="_Numd19e40558"/>
      <w:bookmarkStart w:id="2451" w:name="_Refd19e40558"/>
      <w:bookmarkStart w:id="2452" w:name="_Tocd19e40558"/>
      <w:r>
        <w:t/>
      </w:r>
      <w:r>
        <w:t>519.202</w:t>
      </w:r>
      <w:r>
        <w:t xml:space="preserve"> Specific policies.</w:t>
      </w:r>
      <w:bookmarkEnd w:id="2451"/>
      <w:bookmarkEnd w:id="2452"/>
      <w:bookmarkEnd w:id="2450"/>
    </w:p>
    <!--Topic unique_257-->
    <w:p xmlns:tce="http://www.TCE.com">
      <w:pPr>
        <w:pStyle w:val="Heading6"/>
      </w:pPr>
      <w:bookmarkStart w:id="2453" w:name="_Numd19e40571"/>
      <w:bookmarkStart w:id="2454" w:name="_Refd19e40571"/>
      <w:bookmarkStart w:id="2455" w:name="_Tocd19e40571"/>
      <w:r>
        <w:t/>
      </w:r>
      <w:r>
        <w:t>519.202-1</w:t>
      </w:r>
      <w:r>
        <w:t xml:space="preserve"> Encouraging small business participation in acquisitions.</w:t>
      </w:r>
      <w:bookmarkEnd w:id="2454"/>
      <w:bookmarkEnd w:id="2455"/>
      <w:bookmarkEnd w:id="2453"/>
    </w:p>
    <w:p xmlns:tce="http://www.TCE.com">
      <w:pPr>
        <w:pStyle w:val="BodyText"/>
      </w:pPr>
      <w:r>
        <w:t>When applicable, the following procedures shall be used to promote small business through acquisition.</w:t>
      </w:r>
    </w:p>
    <w:p xmlns:tce="http://www.TCE.com">
      <w:pPr>
        <w:pStyle w:val="ListNumber"/>
        <!--depth 1-->
        <w:numPr>
          <w:ilvl w:val="0"/>
          <w:numId w:val="785"/>
        </w:numPr>
      </w:pPr>
      <w:bookmarkStart w:id="2457" w:name="_Tocd19e40582"/>
      <w:bookmarkStart w:id="2456" w:name="_Refd19e40582"/>
      <w:r>
        <w:t/>
      </w:r>
      <w:r>
        <w:t>(a)</w:t>
      </w:r>
      <w:r>
        <w:t xml:space="preserve">  For any acquisition that requires a GSA Form 2689 per 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_Numd19e40780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5"/>
        </w:numPr>
      </w:pPr>
      <w:r>
        <w:t/>
      </w:r>
      <w:r>
        <w:t>(c)</w:t>
      </w:r>
      <w:r>
        <w:t xml:space="preserve"> When placing orders or establishing BPAs against multiple-award contracts (see FAR 2.101), small businesses should be given consideration prior to large businesses.</w:t>
      </w:r>
      <w:bookmarkEnd w:id="2456"/>
      <w:bookmarkEnd w:id="2457"/>
    </w:p>
    <!--Topic unique_528-->
    <w:p xmlns:tce="http://www.TCE.com">
      <w:pPr>
        <w:pStyle w:val="Heading6"/>
      </w:pPr>
      <w:bookmarkStart w:id="2458" w:name="_Numd19e40621"/>
      <w:bookmarkStart w:id="2459" w:name="_Refd19e40621"/>
      <w:bookmarkStart w:id="2460" w:name="_Tocd19e40621"/>
      <w:r>
        <w:t/>
      </w:r>
      <w:r>
        <w:t>519.202-2</w:t>
      </w:r>
      <w:r>
        <w:t xml:space="preserve"> Locating small business sources.</w:t>
      </w:r>
      <w:bookmarkEnd w:id="2459"/>
      <w:bookmarkEnd w:id="2460"/>
      <w:bookmarkEnd w:id="2458"/>
    </w:p>
    <w:p xmlns:tce="http://www.TCE.com">
      <w:pPr>
        <w:pStyle w:val="ListNumber"/>
        <!--depth 1-->
        <w:numPr>
          <w:ilvl w:val="0"/>
          <w:numId w:val="786"/>
        </w:numPr>
      </w:pPr>
      <w:bookmarkStart w:id="2462" w:name="_Tocd19e40630"/>
      <w:bookmarkStart w:id="2461" w:name="_Refd19e40630"/>
      <w:r>
        <w:t/>
      </w:r>
      <w:r>
        <w:t>(a)</w:t>
      </w:r>
      <w:r>
        <w:t xml:space="preserve">  Queries using the “Dynamic Small Business Search,” at </w:t>
      </w:r>
      <w:r>
        <w:rPr>
          <w:i/>
        </w:rPr>
        <w:t xml:space="preserve"> </w:t>
      </w:r>
      <w:hyperlink r:id="rIdHyperlink316">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6"/>
        </w:numPr>
      </w:pPr>
      <w:r>
        <w:t/>
      </w:r>
      <w:r>
        <w:t>(b)</w:t>
      </w:r>
      <w:r>
        <w:t xml:space="preserve">  The designated SBTA may be contacted for assistance with identifying small business sources.</w:t>
      </w:r>
    </w:p>
    <w:p xmlns:tce="http://www.TCE.com">
      <w:pPr>
        <w:pStyle w:val="ListNumber"/>
        <!--depth 1-->
        <w:numPr>
          <w:ilvl w:val="0"/>
          <w:numId w:val="786"/>
        </w:numPr>
      </w:pPr>
      <w:r>
        <w:t/>
      </w:r>
      <w:r>
        <w:t>(c)</w:t>
      </w:r>
      <w:r>
        <w:t xml:space="preserve">  The contracting officer must coordinate communications through the SBTA (see </w:t>
      </w:r>
      <w:r>
        <w:rPr>
          <w:color w:val="0000FF"/>
        </w:rPr>
        <w:fldChar w:fldCharType="begin"/>
      </w:r>
      <w:r>
        <w:rPr>
          <w:color w:val="0000FF"/>
        </w:rPr>
        <w:instrText xml:space="preserve"> REF _Numd19e40780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61"/>
      <w:bookmarkEnd w:id="2462"/>
    </w:p>
    <!--Topic unique_529-->
    <w:p xmlns:tce="http://www.TCE.com">
      <w:pPr>
        <w:pStyle w:val="Heading4"/>
      </w:pPr>
      <w:bookmarkStart w:id="2463" w:name="_Numd19e40673"/>
      <w:bookmarkStart w:id="2464" w:name="_Refd19e40673"/>
      <w:bookmarkStart w:id="2465" w:name="_Tocd19e40673"/>
      <w:r>
        <w:t/>
      </w:r>
      <w:r>
        <w:t>Subpart 519.3</w:t>
      </w:r>
      <w:r>
        <w:t xml:space="preserve"> - Determination of Small Business Status for Small Business Programs</w:t>
      </w:r>
      <w:bookmarkEnd w:id="2464"/>
      <w:bookmarkEnd w:id="2465"/>
      <w:bookmarkEnd w:id="2463"/>
    </w:p>
    <!--Topic unique_530-->
    <w:p xmlns:tce="http://www.TCE.com">
      <w:pPr>
        <w:pStyle w:val="Heading5"/>
      </w:pPr>
      <w:bookmarkStart w:id="2466" w:name="_Numd19e40686"/>
      <w:bookmarkStart w:id="2467" w:name="_Refd19e40686"/>
      <w:bookmarkStart w:id="2468" w:name="_Tocd19e40686"/>
      <w:r>
        <w:t/>
      </w:r>
      <w:r>
        <w:t>519.302</w:t>
      </w:r>
      <w:r>
        <w:t xml:space="preserve"> Protesting a small business representation.</w:t>
      </w:r>
      <w:bookmarkEnd w:id="2467"/>
      <w:bookmarkEnd w:id="2468"/>
      <w:bookmarkEnd w:id="246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69" w:name="_Numd19e40705"/>
      <w:bookmarkStart w:id="2470" w:name="_Refd19e40705"/>
      <w:bookmarkStart w:id="2471" w:name="_Tocd19e40705"/>
      <w:r>
        <w:t/>
      </w:r>
      <w:r>
        <w:t>519.305</w:t>
      </w:r>
      <w:r>
        <w:t xml:space="preserve"> Protesting a representation of disadvantaged business status.</w:t>
      </w:r>
      <w:bookmarkEnd w:id="2470"/>
      <w:bookmarkEnd w:id="2471"/>
      <w:bookmarkEnd w:id="246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72" w:name="_Numd19e40723"/>
      <w:bookmarkStart w:id="2473" w:name="_Refd19e40723"/>
      <w:bookmarkStart w:id="2474" w:name="_Tocd19e40723"/>
      <w:r>
        <w:t/>
      </w:r>
      <w:r>
        <w:t>519.306</w:t>
      </w:r>
      <w:r>
        <w:t xml:space="preserve"> Protesting a firm’s status as a HUBZone small business concern.</w:t>
      </w:r>
      <w:bookmarkEnd w:id="2473"/>
      <w:bookmarkEnd w:id="2474"/>
      <w:bookmarkEnd w:id="247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75" w:name="_Numd19e40742"/>
      <w:bookmarkStart w:id="2476" w:name="_Refd19e40742"/>
      <w:bookmarkStart w:id="2477" w:name="_Tocd19e40742"/>
      <w:r>
        <w:t/>
      </w:r>
      <w:r>
        <w:t>519.307</w:t>
      </w:r>
      <w:r>
        <w:t xml:space="preserve"> Protesting a firm’s status as a Service-Disabled Veteran-Owned small business concern.</w:t>
      </w:r>
      <w:bookmarkEnd w:id="2476"/>
      <w:bookmarkEnd w:id="2477"/>
      <w:bookmarkEnd w:id="247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4-->
    <w:p xmlns:tce="http://www.TCE.com">
      <w:pPr>
        <w:pStyle w:val="Heading5"/>
      </w:pPr>
      <w:bookmarkStart w:id="2478" w:name="_Numd19e40760"/>
      <w:bookmarkStart w:id="2479" w:name="_Refd19e40760"/>
      <w:bookmarkStart w:id="2480" w:name="_Tocd19e40760"/>
      <w:r>
        <w:t/>
      </w:r>
      <w:r>
        <w:t>519.308</w:t>
      </w:r>
      <w:r>
        <w:t xml:space="preserve"> Protesting a firm's status as an Economically Disadvantaged Women-Owned Small Business (EDWOSB) concern or Women-Owned Small Business (WOSB)) concern eligible under the WOSB Program.</w:t>
      </w:r>
      <w:bookmarkEnd w:id="2479"/>
      <w:bookmarkEnd w:id="2480"/>
      <w:bookmarkEnd w:id="247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3-->
    <w:p xmlns:tce="http://www.TCE.com">
      <w:pPr>
        <w:pStyle w:val="Heading4"/>
      </w:pPr>
      <w:bookmarkStart w:id="2481" w:name="_Numd19e40780"/>
      <w:bookmarkStart w:id="2482" w:name="_Refd19e40780"/>
      <w:bookmarkStart w:id="2483" w:name="_Tocd19e40780"/>
      <w:r>
        <w:t/>
      </w:r>
      <w:r>
        <w:t>Subpart 519.4</w:t>
      </w:r>
      <w:r>
        <w:t xml:space="preserve"> - Cooperation With the Small Business Administration</w:t>
      </w:r>
      <w:bookmarkEnd w:id="2482"/>
      <w:bookmarkEnd w:id="2483"/>
      <w:bookmarkEnd w:id="2481"/>
    </w:p>
    <w:p xmlns:tce="http://www.TCE.com">
      <w:pPr>
        <w:pStyle w:val="BodyText"/>
      </w:pPr>
      <w:r>
        <w:t>The AAOSDBU is the focal point for interfacing with SBA. Refer issues relating to small business programs through the designated SBTA.</w:t>
      </w:r>
    </w:p>
    <!--Topic unique_535-->
    <w:p xmlns:tce="http://www.TCE.com">
      <w:pPr>
        <w:pStyle w:val="Heading4"/>
      </w:pPr>
      <w:bookmarkStart w:id="2484" w:name="_Numd19e40798"/>
      <w:bookmarkStart w:id="2485" w:name="_Refd19e40798"/>
      <w:bookmarkStart w:id="2486" w:name="_Tocd19e40798"/>
      <w:r>
        <w:t/>
      </w:r>
      <w:r>
        <w:t>Subpart 519.5</w:t>
      </w:r>
      <w:r>
        <w:t xml:space="preserve"> - Set-asides for Small Business</w:t>
      </w:r>
      <w:bookmarkEnd w:id="2485"/>
      <w:bookmarkEnd w:id="2486"/>
      <w:bookmarkEnd w:id="2484"/>
    </w:p>
    <!--Topic unique_536-->
    <w:p xmlns:tce="http://www.TCE.com">
      <w:pPr>
        <w:pStyle w:val="Heading5"/>
      </w:pPr>
      <w:bookmarkStart w:id="2487" w:name="_Numd19e40811"/>
      <w:bookmarkStart w:id="2488" w:name="_Refd19e40811"/>
      <w:bookmarkStart w:id="2489" w:name="_Tocd19e40811"/>
      <w:r>
        <w:t/>
      </w:r>
      <w:r>
        <w:t>519.502</w:t>
      </w:r>
      <w:r>
        <w:t xml:space="preserve"> Setting aside acquisitions.</w:t>
      </w:r>
      <w:bookmarkEnd w:id="2488"/>
      <w:bookmarkEnd w:id="2489"/>
      <w:bookmarkEnd w:id="2487"/>
    </w:p>
    <!--Topic unique_537-->
    <w:p xmlns:tce="http://www.TCE.com">
      <w:pPr>
        <w:pStyle w:val="Heading6"/>
      </w:pPr>
      <w:bookmarkStart w:id="2490" w:name="_Numd19e40824"/>
      <w:bookmarkStart w:id="2491" w:name="_Refd19e40824"/>
      <w:bookmarkStart w:id="2492" w:name="_Tocd19e40824"/>
      <w:r>
        <w:t/>
      </w:r>
      <w:r>
        <w:t>519.502-1</w:t>
      </w:r>
      <w:r>
        <w:t xml:space="preserve"> Requirements for setting aside acquisitions.</w:t>
      </w:r>
      <w:bookmarkEnd w:id="2491"/>
      <w:bookmarkEnd w:id="2492"/>
      <w:bookmarkEnd w:id="2490"/>
    </w:p>
    <w:p xmlns:tce="http://www.TCE.com">
      <w:pPr>
        <w:pStyle w:val="ListNumber"/>
        <!--depth 1-->
        <w:numPr>
          <w:ilvl w:val="0"/>
          <w:numId w:val="787"/>
        </w:numPr>
      </w:pPr>
      <w:bookmarkStart w:id="2494" w:name="_Tocd19e40833"/>
      <w:bookmarkStart w:id="2493" w:name="_Refd19e4083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w:t>
      </w:r>
      <w:bookmarkEnd w:id="2493"/>
      <w:bookmarkEnd w:id="2494"/>
    </w:p>
    <!--Topic unique_205-->
    <w:p xmlns:tce="http://www.TCE.com">
      <w:pPr>
        <w:pStyle w:val="Heading6"/>
      </w:pPr>
      <w:bookmarkStart w:id="2495" w:name="_Numd19e40861"/>
      <w:bookmarkStart w:id="2496" w:name="_Refd19e40861"/>
      <w:bookmarkStart w:id="2497" w:name="_Tocd19e40861"/>
      <w:r>
        <w:t/>
      </w:r>
      <w:r>
        <w:t>519.502-70</w:t>
      </w:r>
      <w:r>
        <w:t xml:space="preserve"> Review of non-set-aside determinations.</w:t>
      </w:r>
      <w:bookmarkEnd w:id="2496"/>
      <w:bookmarkEnd w:id="2497"/>
      <w:bookmarkEnd w:id="2495"/>
    </w:p>
    <w:p xmlns:tce="http://www.TCE.com">
      <w:pPr>
        <w:pStyle w:val="ListNumber"/>
        <!--depth 1-->
        <w:numPr>
          <w:ilvl w:val="0"/>
          <w:numId w:val="788"/>
        </w:numPr>
      </w:pPr>
      <w:bookmarkStart w:id="2499" w:name="_Tocd19e40870"/>
      <w:bookmarkStart w:id="2498" w:name="_Refd19e40870"/>
      <w:r>
        <w:t/>
      </w:r>
      <w:r>
        <w:t>(a)</w:t>
      </w:r>
      <w:r>
        <w:t xml:space="preserve"> </w:t>
      </w:r>
      <w:r>
        <w:t xml:space="preserve"> </w:t>
      </w:r>
      <w:r>
        <w:rPr>
          <w:i/>
        </w:rPr>
        <w:t>General</w:t>
      </w:r>
      <w:r>
        <w:t>. GSA Form 2689, Small Business Analysis Record.</w:t>
      </w:r>
    </w:p>
    <w:p xmlns:tce="http://www.TCE.com">
      <w:pPr>
        <w:pStyle w:val="ListNumber2"/>
        <!--depth 2-->
        <w:numPr>
          <w:ilvl w:val="1"/>
          <w:numId w:val="789"/>
        </w:numPr>
      </w:pPr>
      <w:bookmarkStart w:id="2501" w:name="_Tocd19e40883"/>
      <w:bookmarkStart w:id="2500" w:name="_Refd19e40883"/>
      <w:r>
        <w:t/>
      </w:r>
      <w:r>
        <w:t>(1)</w:t>
      </w:r>
      <w:r>
        <w:t xml:space="preserve">  The GSA Form 2689 is used to–</w:t>
      </w:r>
    </w:p>
    <w:p xmlns:tce="http://www.TCE.com">
      <w:pPr>
        <w:pStyle w:val="ListNumber3"/>
        <!--depth 3-->
        <w:numPr>
          <w:ilvl w:val="2"/>
          <w:numId w:val="790"/>
        </w:numPr>
      </w:pPr>
      <w:bookmarkStart w:id="2503" w:name="_Tocd19e40891"/>
      <w:bookmarkStart w:id="2502" w:name="_Refd19e4089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90"/>
        </w:numPr>
      </w:pPr>
      <w:r>
        <w:t/>
      </w:r>
      <w:r>
        <w:t>(ii)</w:t>
      </w:r>
      <w:r>
        <w:t xml:space="preserve">  Document that small businesses received maximum practicable opportunity to participate in a proposed acquisition.</w:t>
      </w:r>
      <w:bookmarkEnd w:id="2502"/>
      <w:bookmarkEnd w:id="2503"/>
    </w:p>
    <w:p xmlns:tce="http://www.TCE.com">
      <w:pPr>
        <w:pStyle w:val="ListNumber2"/>
        <!--depth 2-->
        <w:numPr>
          <w:ilvl w:val="1"/>
          <w:numId w:val="78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9"/>
        </w:numPr>
      </w:pPr>
      <w:r>
        <w:t/>
      </w:r>
      <w:r>
        <w:t>(4)</w:t>
      </w:r>
      <w:r>
        <w:t xml:space="preserve">  The contracting officer shall record the justification and rationale for the determined acquisition strategy on the GSA Form 2689.</w:t>
      </w:r>
      <w:bookmarkEnd w:id="2500"/>
      <w:bookmarkEnd w:id="2501"/>
    </w:p>
    <w:p xmlns:tce="http://www.TCE.com">
      <w:pPr>
        <w:pStyle w:val="ListNumber"/>
        <!--depth 1-->
        <w:numPr>
          <w:ilvl w:val="0"/>
          <w:numId w:val="78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8"/>
        </w:numPr>
      </w:pPr>
      <w:r>
        <w:t/>
      </w:r>
      <w:r>
        <w:t>(c)</w:t>
      </w:r>
      <w:r>
        <w:t xml:space="preserve"> </w:t>
      </w:r>
      <w:r>
        <w:rPr>
          <w:i/>
        </w:rPr>
        <w:t>Orders</w:t>
      </w:r>
      <w:r>
        <w:t>.</w:t>
      </w:r>
    </w:p>
    <w:p xmlns:tce="http://www.TCE.com">
      <w:pPr>
        <w:pStyle w:val="ListNumber2"/>
        <!--depth 2-->
        <w:numPr>
          <w:ilvl w:val="1"/>
          <w:numId w:val="791"/>
        </w:numPr>
      </w:pPr>
      <w:bookmarkStart w:id="2505" w:name="_Tocd19e40952"/>
      <w:bookmarkStart w:id="2504" w:name="_Refd19e4095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91"/>
        </w:numPr>
      </w:pPr>
      <w:r>
        <w:t/>
      </w:r>
      <w:r>
        <w:t>(2)</w:t>
      </w:r>
      <w:r>
        <w:t xml:space="preserve"> Orders or BPAs against Multiple-award Contracts (see FAR 2.101) that are less than $6 million do not require a GSA Form 2689, unless the acquisition is consolidation, bundling or substantial bundling.</w:t>
      </w:r>
      <w:bookmarkEnd w:id="2504"/>
      <w:bookmarkEnd w:id="2505"/>
    </w:p>
    <w:p xmlns:tce="http://www.TCE.com">
      <w:pPr>
        <w:pStyle w:val="ListNumber"/>
        <!--depth 1-->
        <w:numPr>
          <w:ilvl w:val="0"/>
          <w:numId w:val="788"/>
        </w:numPr>
      </w:pPr>
      <w:r>
        <w:t/>
      </w:r>
      <w:r>
        <w:t>(d)</w:t>
      </w:r>
      <w:r>
        <w:t xml:space="preserve"> </w:t>
      </w:r>
      <w:r>
        <w:rPr>
          <w:i/>
        </w:rPr>
        <w:t>Acquisitions at or below the Simplified Acquisition Threshold (SAT).</w:t>
      </w:r>
      <w:r>
        <w:t/>
      </w:r>
    </w:p>
    <w:p xmlns:tce="http://www.TCE.com">
      <w:pPr>
        <w:pStyle w:val="ListNumber2"/>
        <!--depth 2-->
        <w:numPr>
          <w:ilvl w:val="1"/>
          <w:numId w:val="792"/>
        </w:numPr>
      </w:pPr>
      <w:bookmarkStart w:id="2507" w:name="_Tocd19e40978"/>
      <w:bookmarkStart w:id="2506" w:name="_Refd19e4097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92"/>
        </w:numPr>
      </w:pPr>
      <w:r>
        <w:t/>
      </w:r>
      <w:r>
        <w:t>(2)</w:t>
      </w:r>
      <w:r>
        <w:t> The GSA Form 2689 does not require SBTA or SBA PCR review or signature when documenting market research.</w:t>
      </w:r>
      <w:bookmarkEnd w:id="2506"/>
      <w:bookmarkEnd w:id="2507"/>
    </w:p>
    <w:p xmlns:tce="http://www.TCE.com">
      <w:pPr>
        <w:pStyle w:val="ListNumber"/>
        <!--depth 1-->
        <w:numPr>
          <w:ilvl w:val="0"/>
          <w:numId w:val="78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93"/>
        </w:numPr>
      </w:pPr>
      <w:bookmarkStart w:id="2509" w:name="_Tocd19e41004"/>
      <w:bookmarkStart w:id="2508" w:name="_Refd19e41004"/>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93"/>
        </w:numPr>
      </w:pPr>
      <w:r>
        <w:t/>
      </w:r>
      <w:r>
        <w:t>(2)</w:t>
      </w:r>
      <w:r>
        <w:t xml:space="preserve">  A determination is made to utilize full and open competition.</w:t>
      </w:r>
      <w:bookmarkEnd w:id="2508"/>
      <w:bookmarkEnd w:id="2509"/>
    </w:p>
    <w:p xmlns:tce="http://www.TCE.com">
      <w:pPr>
        <w:pStyle w:val="ListNumber"/>
        <!--depth 1-->
        <w:numPr>
          <w:ilvl w:val="0"/>
          <w:numId w:val="788"/>
        </w:numPr>
      </w:pPr>
      <w:r>
        <w:t/>
      </w:r>
      <w:r>
        <w:t>(f)</w:t>
      </w:r>
      <w:r>
        <w:t xml:space="preserve"> </w:t>
      </w:r>
      <w:r>
        <w:rPr>
          <w:i/>
        </w:rPr>
        <w:t>Exceptions</w:t>
      </w:r>
      <w:r>
        <w:t>. The GSA Form 2689 is not required for—</w:t>
      </w:r>
    </w:p>
    <w:p xmlns:tce="http://www.TCE.com">
      <w:pPr>
        <w:pStyle w:val="ListNumber2"/>
        <!--depth 2-->
        <w:numPr>
          <w:ilvl w:val="1"/>
          <w:numId w:val="794"/>
        </w:numPr>
      </w:pPr>
      <w:bookmarkStart w:id="2511" w:name="_Tocd19e41031"/>
      <w:bookmarkStart w:id="2510" w:name="_Refd19e41031"/>
      <w:r>
        <w:t/>
      </w:r>
      <w:r>
        <w:t>(1)</w:t>
      </w:r>
      <w:r>
        <w:t xml:space="preserve"> Acquisitions with mandatory sources (see FAR 8.002 and 8.003);</w:t>
      </w:r>
    </w:p>
    <w:p xmlns:tce="http://www.TCE.com">
      <w:pPr>
        <w:pStyle w:val="ListNumber2"/>
        <!--depth 2-->
        <w:numPr>
          <w:ilvl w:val="1"/>
          <w:numId w:val="79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4"/>
        </w:numPr>
      </w:pPr>
      <w:r>
        <w:t/>
      </w:r>
      <w:r>
        <w:t>(3)</w:t>
      </w:r>
      <w:r>
        <w:t xml:space="preserve">  Orders or BPAs under $6 million, unless consolidated, bundled or substantially bundled (see paragraphs (b) and (c) of this subsection).</w:t>
      </w:r>
      <w:bookmarkEnd w:id="2510"/>
      <w:bookmarkEnd w:id="2511"/>
    </w:p>
    <w:p xmlns:tce="http://www.TCE.com">
      <w:pPr>
        <w:pStyle w:val="ListNumber"/>
        <!--depth 1-->
        <w:numPr>
          <w:ilvl w:val="0"/>
          <w:numId w:val="788"/>
        </w:numPr>
      </w:pPr>
      <w:r>
        <w:t/>
      </w:r>
      <w:r>
        <w:t>(g)</w:t>
      </w:r>
      <w:r>
        <w:t xml:space="preserve"> </w:t>
      </w:r>
      <w:r>
        <w:rPr>
          <w:i/>
        </w:rPr>
        <w:t>GSA Form 2689 Requirement Conditions</w:t>
      </w:r>
      <w:r>
        <w:t>.</w:t>
      </w:r>
    </w:p>
    <w:p xmlns:tce="http://www.TCE.com">
      <w:pPr>
        <w:pStyle w:val="ListNumber2"/>
        <!--depth 2-->
        <w:numPr>
          <w:ilvl w:val="1"/>
          <w:numId w:val="795"/>
        </w:numPr>
      </w:pPr>
      <w:bookmarkStart w:id="2513" w:name="_Tocd19e41067"/>
      <w:bookmarkStart w:id="2512" w:name="_Refd19e41067"/>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5"/>
        </w:numPr>
      </w:pPr>
      <w:r>
        <w:t/>
      </w:r>
      <w:r>
        <w:t>(2)</w:t>
      </w:r>
      <w:r>
        <w:t xml:space="preserve"> </w:t>
      </w:r>
      <w:r>
        <w:rPr>
          <w:i/>
        </w:rPr>
        <w:t>Instructions</w:t>
      </w:r>
      <w:r>
        <w:t>. The table has an order of precedence.</w:t>
      </w:r>
    </w:p>
    <w:p xmlns:tce="http://www.TCE.com">
      <w:pPr>
        <w:pStyle w:val="ListNumber3"/>
        <!--depth 3-->
        <w:numPr>
          <w:ilvl w:val="2"/>
          <w:numId w:val="796"/>
        </w:numPr>
      </w:pPr>
      <w:bookmarkStart w:id="2515" w:name="_Tocd19e41088"/>
      <w:bookmarkStart w:id="2514" w:name="_Refd19e41088"/>
      <w:r>
        <w:t/>
      </w:r>
      <w:r>
        <w:t>(i)</w:t>
      </w:r>
      <w:r>
        <w:t xml:space="preserve">  Review the “Contract Vehicle Conditions” column in numerical order.</w:t>
      </w:r>
    </w:p>
    <w:p xmlns:tce="http://www.TCE.com">
      <w:pPr>
        <w:pStyle w:val="ListNumber3"/>
        <!--depth 3-->
        <w:numPr>
          <w:ilvl w:val="2"/>
          <w:numId w:val="79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8"/>
        </w:numPr>
      </w:pPr>
      <w:r>
        <w:t/>
      </w:r>
      <w:r>
        <w:t>(h)</w:t>
      </w:r>
      <w:r>
        <w:t xml:space="preserve"> </w:t>
      </w:r>
      <w:r>
        <w:rPr>
          <w:i/>
        </w:rPr>
        <w:t>GSA Form 2689 Concurrence and Time-frames</w:t>
      </w:r>
      <w:r>
        <w:t>.</w:t>
      </w:r>
    </w:p>
    <w:p xmlns:tce="http://www.TCE.com">
      <w:pPr>
        <w:pStyle w:val="ListNumber2"/>
        <!--depth 2-->
        <w:numPr>
          <w:ilvl w:val="1"/>
          <w:numId w:val="797"/>
        </w:numPr>
      </w:pPr>
      <w:bookmarkStart w:id="2517" w:name="_Tocd19e41328"/>
      <w:bookmarkStart w:id="2516" w:name="_Refd19e4132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8"/>
        </w:numPr>
      </w:pPr>
      <w:bookmarkStart w:id="2519" w:name="_Tocd19e41473"/>
      <w:bookmarkStart w:id="2518" w:name="_Refd19e41473"/>
      <w:r>
        <w:t/>
      </w:r>
      <w:r>
        <w:t>(i)</w:t>
      </w:r>
      <w:r>
        <w:t xml:space="preserve">  Complex, critical to agency strategic objectives and mission, highly visible or politically sensitive.</w:t>
      </w:r>
    </w:p>
    <w:p xmlns:tce="http://www.TCE.com">
      <w:pPr>
        <w:pStyle w:val="ListNumber3"/>
        <!--depth 3-->
        <w:numPr>
          <w:ilvl w:val="2"/>
          <w:numId w:val="798"/>
        </w:numPr>
      </w:pPr>
      <w:r>
        <w:t/>
      </w:r>
      <w:r>
        <w:t>(ii)</w:t>
      </w:r>
      <w:r>
        <w:t xml:space="preserve">  Acquisitions that will be performed in more than one region.</w:t>
      </w:r>
      <w:bookmarkEnd w:id="2518"/>
      <w:bookmarkEnd w:id="2519"/>
    </w:p>
    <w:p xmlns:tce="http://www.TCE.com">
      <w:pPr>
        <w:pStyle w:val="ListNumber2"/>
        <!--depth 2-->
        <w:numPr>
          <w:ilvl w:val="1"/>
          <w:numId w:val="797"/>
        </w:numPr>
      </w:pPr>
      <w:r>
        <w:t/>
      </w:r>
      <w:r>
        <w:t>(3)</w:t>
      </w:r>
      <w:r>
        <w:t xml:space="preserve">  The SBTA is responsible to follow-up with the SBA PCR and inform the contracting officer.</w:t>
      </w:r>
    </w:p>
    <w:p xmlns:tce="http://www.TCE.com">
      <w:pPr>
        <w:pStyle w:val="ListNumber2"/>
        <!--depth 2-->
        <w:numPr>
          <w:ilvl w:val="1"/>
          <w:numId w:val="79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7"/>
        </w:numPr>
      </w:pPr>
      <w:r>
        <w:t/>
      </w:r>
      <w:r>
        <w:t>(5)</w:t>
      </w:r>
      <w:r>
        <w:t xml:space="preserve">  If a response is not received from the SBA PCR, the SBTA must elevate within OSDBU for resolution at </w:t>
      </w:r>
      <w:hyperlink r:id="rIdHyperlink317">
        <w:r>
          <w:rPr>
            <w:rStyle w:val="Hyperlink"/>
          </w:rPr>
          <w:t>osdbu_review_concurrence@gsa.gov</w:t>
        </w:r>
      </w:hyperlink>
      <w:r>
        <w:t>.</w:t>
      </w:r>
    </w:p>
    <w:p xmlns:tce="http://www.TCE.com">
      <w:pPr>
        <w:pStyle w:val="ListNumber2"/>
        <!--depth 2-->
        <w:numPr>
          <w:ilvl w:val="1"/>
          <w:numId w:val="79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8">
        <w:r>
          <w:rPr>
            <w:rStyle w:val="Hyperlink"/>
          </w:rPr>
          <w:t>osdbu_review_concurrence@gsa.gov</w:t>
        </w:r>
      </w:hyperlink>
      <w:r>
        <w:t>.</w:t>
      </w:r>
    </w:p>
    <w:p xmlns:tce="http://www.TCE.com">
      <w:pPr>
        <w:pStyle w:val="ListNumber2"/>
        <!--depth 2-->
        <w:numPr>
          <w:ilvl w:val="1"/>
          <w:numId w:val="797"/>
        </w:numPr>
      </w:pPr>
      <w:r>
        <w:t/>
      </w:r>
      <w:r>
        <w:t>(7)</w:t>
      </w:r>
      <w:r>
        <w:t xml:space="preserve">  If a “Non-Concur” is received on the GSA Form 2689, the contracting officer is required to re-submit for concurrence. The time-frame for review is reset when the form is re-submitted.</w:t>
      </w:r>
      <w:bookmarkEnd w:id="2516"/>
      <w:bookmarkEnd w:id="2517"/>
    </w:p>
    <w:p xmlns:tce="http://www.TCE.com">
      <w:pPr>
        <w:pStyle w:val="ListNumber"/>
        <!--depth 1-->
        <w:numPr>
          <w:ilvl w:val="0"/>
          <w:numId w:val="78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8"/>
        </w:numPr>
      </w:pPr>
      <w:r>
        <w:t/>
      </w:r>
      <w:r>
        <w:t>(j)</w:t>
      </w:r>
      <w:r>
        <w:t xml:space="preserve">  Resolving disagreements. The HCA (see GSAM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98"/>
      <w:bookmarkEnd w:id="2499"/>
    </w:p>
    <!--Topic unique_538-->
    <w:p xmlns:tce="http://www.TCE.com">
      <w:pPr>
        <w:pStyle w:val="Heading5"/>
      </w:pPr>
      <w:bookmarkStart w:id="2520" w:name="_Numd19e41562"/>
      <w:bookmarkStart w:id="2521" w:name="_Refd19e41562"/>
      <w:bookmarkStart w:id="2522" w:name="_Tocd19e41562"/>
      <w:r>
        <w:t/>
      </w:r>
      <w:r>
        <w:t>519.503</w:t>
      </w:r>
      <w:r>
        <w:t xml:space="preserve"> Setting aside a class of acquisitions for small business.</w:t>
      </w:r>
      <w:bookmarkEnd w:id="2521"/>
      <w:bookmarkEnd w:id="2522"/>
      <w:bookmarkEnd w:id="2520"/>
    </w:p>
    <w:p xmlns:tce="http://www.TCE.com">
      <w:pPr>
        <w:pStyle w:val="ListNumber"/>
        <!--depth 1-->
        <w:numPr>
          <w:ilvl w:val="0"/>
          <w:numId w:val="799"/>
        </w:numPr>
      </w:pPr>
      <w:bookmarkStart w:id="2524" w:name="_Tocd19e41571"/>
      <w:bookmarkStart w:id="2523" w:name="_Refd19e4157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3"/>
      <w:bookmarkEnd w:id="2524"/>
    </w:p>
    <!--Topic unique_539-->
    <w:p xmlns:tce="http://www.TCE.com">
      <w:pPr>
        <w:pStyle w:val="Heading5"/>
      </w:pPr>
      <w:bookmarkStart w:id="2525" w:name="_Numd19e41600"/>
      <w:bookmarkStart w:id="2526" w:name="_Refd19e41600"/>
      <w:bookmarkStart w:id="2527" w:name="_Tocd19e41600"/>
      <w:r>
        <w:t/>
      </w:r>
      <w:r>
        <w:t>519.506</w:t>
      </w:r>
      <w:r>
        <w:t xml:space="preserve"> Withdrawing or modifying small business set-asides.</w:t>
      </w:r>
      <w:bookmarkEnd w:id="2526"/>
      <w:bookmarkEnd w:id="2527"/>
      <w:bookmarkEnd w:id="2525"/>
    </w:p>
    <w:p xmlns:tce="http://www.TCE.com">
      <w:pPr>
        <w:pStyle w:val="BodyText"/>
      </w:pPr>
      <w:r>
        <w:t>If the contracting officer and the SBTA disagree over the withdrawal or modification of a set-aside, the SBTA must notify the AA OSDBU at the same time the matter is referred to the SBA PCR.</w:t>
      </w:r>
    </w:p>
    <!--Topic unique_540-->
    <w:p xmlns:tce="http://www.TCE.com">
      <w:pPr>
        <w:pStyle w:val="Heading5"/>
      </w:pPr>
      <w:bookmarkStart w:id="2528" w:name="_Numd19e41619"/>
      <w:bookmarkStart w:id="2529" w:name="_Refd19e41619"/>
      <w:bookmarkStart w:id="2530" w:name="_Tocd19e41619"/>
      <w:r>
        <w:t/>
      </w:r>
      <w:r>
        <w:t>519.507</w:t>
      </w:r>
      <w:r>
        <w:t xml:space="preserve"> Contract clause.</w:t>
      </w:r>
      <w:bookmarkEnd w:id="2529"/>
      <w:bookmarkEnd w:id="2530"/>
      <w:bookmarkEnd w:id="2528"/>
    </w:p>
    <w:p xmlns:tce="http://www.TCE.com">
      <w:pPr>
        <w:pStyle w:val="BodyText"/>
      </w:pPr>
      <w:r>
        <w:t xml:space="preserve">Insert the clause at </w:t>
      </w:r>
      <w:r>
        <w:rPr>
          <w:color w:val="0000FF"/>
        </w:rPr>
        <w:fldChar w:fldCharType="begin"/>
      </w:r>
      <w:r>
        <w:rPr>
          <w:color w:val="0000FF"/>
        </w:rPr>
        <w:instrText xml:space="preserve"> REF _Numd19e67876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1-->
    <w:p xmlns:tce="http://www.TCE.com">
      <w:pPr>
        <w:pStyle w:val="Heading4"/>
      </w:pPr>
      <w:bookmarkStart w:id="2531" w:name="_Numd19e41643"/>
      <w:bookmarkStart w:id="2532" w:name="_Refd19e41643"/>
      <w:bookmarkStart w:id="2533" w:name="_Tocd19e41643"/>
      <w:r>
        <w:t/>
      </w:r>
      <w:r>
        <w:t>Subpart 519.6</w:t>
      </w:r>
      <w:r>
        <w:t xml:space="preserve"> - Certificates of Competency and Determinations of Responsibility</w:t>
      </w:r>
      <w:bookmarkEnd w:id="2532"/>
      <w:bookmarkEnd w:id="2533"/>
      <w:bookmarkEnd w:id="2531"/>
    </w:p>
    <!--Topic unique_542-->
    <w:p xmlns:tce="http://www.TCE.com">
      <w:pPr>
        <w:pStyle w:val="Heading5"/>
      </w:pPr>
      <w:bookmarkStart w:id="2534" w:name="_Numd19e41656"/>
      <w:bookmarkStart w:id="2535" w:name="_Refd19e41656"/>
      <w:bookmarkStart w:id="2536" w:name="_Tocd19e41656"/>
      <w:r>
        <w:t/>
      </w:r>
      <w:r>
        <w:t>519.602</w:t>
      </w:r>
      <w:r>
        <w:t xml:space="preserve"> Procedures.</w:t>
      </w:r>
      <w:bookmarkEnd w:id="2535"/>
      <w:bookmarkEnd w:id="2536"/>
      <w:bookmarkEnd w:id="2534"/>
    </w:p>
    <!--Topic unique_543-->
    <w:p xmlns:tce="http://www.TCE.com">
      <w:pPr>
        <w:pStyle w:val="Heading6"/>
      </w:pPr>
      <w:bookmarkStart w:id="2537" w:name="_Numd19e41669"/>
      <w:bookmarkStart w:id="2538" w:name="_Refd19e41669"/>
      <w:bookmarkStart w:id="2539" w:name="_Tocd19e41669"/>
      <w:r>
        <w:t/>
      </w:r>
      <w:r>
        <w:t>519.602-3</w:t>
      </w:r>
      <w:r>
        <w:t xml:space="preserve"> Resolving differences between the agency and the Small Business Administration.</w:t>
      </w:r>
      <w:bookmarkEnd w:id="2538"/>
      <w:bookmarkEnd w:id="2539"/>
      <w:bookmarkEnd w:id="2537"/>
    </w:p>
    <w:p xmlns:tce="http://www.TCE.com">
      <w:pPr>
        <w:pStyle w:val="ListNumber"/>
        <!--depth 1-->
        <w:numPr>
          <w:ilvl w:val="0"/>
          <w:numId w:val="800"/>
        </w:numPr>
      </w:pPr>
      <w:bookmarkStart w:id="2541" w:name="_Tocd19e41678"/>
      <w:bookmarkStart w:id="2540" w:name="_Refd19e4167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01"/>
        </w:numPr>
      </w:pPr>
      <w:bookmarkStart w:id="2543" w:name="_Tocd19e41686"/>
      <w:bookmarkStart w:id="2542" w:name="_Refd19e41686"/>
      <w:r>
        <w:t/>
      </w:r>
      <w:r>
        <w:t>(1)</w:t>
      </w:r>
      <w:r>
        <w:t xml:space="preserve">  Copies of all correspondence between GSA and SBA concerning the case. Include the initial referral notice of nonresponsibility.</w:t>
      </w:r>
    </w:p>
    <w:p xmlns:tce="http://www.TCE.com">
      <w:pPr>
        <w:pStyle w:val="ListNumber2"/>
        <!--depth 2-->
        <w:numPr>
          <w:ilvl w:val="1"/>
          <w:numId w:val="801"/>
        </w:numPr>
      </w:pPr>
      <w:bookmarkStart w:id="2545" w:name="_Tocd19e41695"/>
      <w:bookmarkStart w:id="2544" w:name="_Refd19e4169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4"/>
      <w:bookmarkEnd w:id="2545"/>
      <w:bookmarkEnd w:id="2542"/>
      <w:bookmarkEnd w:id="2543"/>
    </w:p>
    <w:p xmlns:tce="http://www.TCE.com">
      <w:pPr>
        <w:pStyle w:val="ListNumber"/>
        <!--depth 1-->
        <w:numPr>
          <w:ilvl w:val="0"/>
          <w:numId w:val="800"/>
        </w:numPr>
      </w:pPr>
      <w:bookmarkStart w:id="2547" w:name="_Tocd19e41703"/>
      <w:bookmarkStart w:id="2546" w:name="_Refd19e4170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6"/>
      <w:bookmarkEnd w:id="2547"/>
    </w:p>
    <w:p xmlns:tce="http://www.TCE.com">
      <w:pPr>
        <w:pStyle w:val="ListNumber"/>
        <!--depth 1-->
        <w:numPr>
          <w:ilvl w:val="0"/>
          <w:numId w:val="800"/>
        </w:numPr>
      </w:pPr>
      <w:r>
        <w:t/>
      </w:r>
      <w:r>
        <w:t>(c)</w:t>
      </w:r>
      <w:r>
        <w:t xml:space="preserve"> For decisions on cases over $25,000,000, the AA OSDBU shall confer with the contracting activity before responding to SBA regarding either of the options in FAR 19.602-3(b)(1)(i) and (ii).</w:t>
      </w:r>
      <w:bookmarkEnd w:id="2540"/>
      <w:bookmarkEnd w:id="2541"/>
    </w:p>
    <!--Topic unique_544-->
    <w:p xmlns:tce="http://www.TCE.com">
      <w:pPr>
        <w:pStyle w:val="Heading4"/>
      </w:pPr>
      <w:bookmarkStart w:id="2548" w:name="_Numd19e41726"/>
      <w:bookmarkStart w:id="2549" w:name="_Refd19e41726"/>
      <w:bookmarkStart w:id="2550" w:name="_Tocd19e41726"/>
      <w:r>
        <w:t/>
      </w:r>
      <w:r>
        <w:t>Subpart 519.7</w:t>
      </w:r>
      <w:r>
        <w:t xml:space="preserve"> - The Small Business Subcontracting Program</w:t>
      </w:r>
      <w:bookmarkEnd w:id="2549"/>
      <w:bookmarkEnd w:id="2550"/>
      <w:bookmarkEnd w:id="2548"/>
    </w:p>
    <!--Topic unique_545-->
    <w:p xmlns:tce="http://www.TCE.com">
      <w:pPr>
        <w:pStyle w:val="Heading5"/>
      </w:pPr>
      <w:bookmarkStart w:id="2551" w:name="_Numd19e41739"/>
      <w:bookmarkStart w:id="2552" w:name="_Refd19e41739"/>
      <w:bookmarkStart w:id="2553" w:name="_Tocd19e41739"/>
      <w:r>
        <w:t/>
      </w:r>
      <w:r>
        <w:t>519.702</w:t>
      </w:r>
      <w:r>
        <w:t xml:space="preserve"> [Reserved]</w:t>
      </w:r>
      <w:bookmarkEnd w:id="2552"/>
      <w:bookmarkEnd w:id="2553"/>
      <w:bookmarkEnd w:id="2551"/>
    </w:p>
    <!--Topic unique_546-->
    <w:p xmlns:tce="http://www.TCE.com">
      <w:pPr>
        <w:pStyle w:val="Heading5"/>
      </w:pPr>
      <w:bookmarkStart w:id="2554" w:name="_Numd19e41754"/>
      <w:bookmarkStart w:id="2555" w:name="_Refd19e41754"/>
      <w:bookmarkStart w:id="2556" w:name="_Tocd19e41754"/>
      <w:r>
        <w:t/>
      </w:r>
      <w:r>
        <w:t>519.704</w:t>
      </w:r>
      <w:r>
        <w:t xml:space="preserve"> Subcontracting plan requirements.</w:t>
      </w:r>
      <w:bookmarkEnd w:id="2555"/>
      <w:bookmarkEnd w:id="2556"/>
      <w:bookmarkEnd w:id="2554"/>
    </w:p>
    <w:p xmlns:tce="http://www.TCE.com">
      <w:pPr>
        <w:pStyle w:val="ListNumber"/>
        <!--depth 1-->
        <w:numPr>
          <w:ilvl w:val="0"/>
          <w:numId w:val="80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02"/>
        </w:numPr>
      </w:pPr>
      <w:r>
        <w:t/>
      </w:r>
      <w:r>
        <w:rPr>
          <w:i/>
        </w:rPr>
        <w:t>Master plans</w:t>
      </w:r>
      <w:r>
        <w:t xml:space="preserve">. Master plans (see FAR </w:t>
      </w:r>
      <w:hyperlink r:id="rIdHyperlink319">
        <w:r>
          <w:rPr>
            <w:rStyle w:val="Hyperlink"/>
          </w:rPr>
          <w:t>19.701</w:t>
        </w:r>
      </w:hyperlink>
      <w:r>
        <w:t xml:space="preserve"> and </w:t>
      </w:r>
      <w:hyperlink r:id="rIdHyperlink320">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7-->
    <w:p xmlns:tce="http://www.TCE.com">
      <w:pPr>
        <w:pStyle w:val="Heading5"/>
      </w:pPr>
      <w:bookmarkStart w:id="2557" w:name="_Numd19e41800"/>
      <w:bookmarkStart w:id="2558" w:name="_Refd19e41800"/>
      <w:bookmarkStart w:id="2559" w:name="_Tocd19e41800"/>
      <w:r>
        <w:t/>
      </w:r>
      <w:r>
        <w:t>519.705</w:t>
      </w:r>
      <w:r>
        <w:t xml:space="preserve"> Responsibilities of the contracting officer under the subcontracting assistance program.</w:t>
      </w:r>
      <w:bookmarkEnd w:id="2558"/>
      <w:bookmarkEnd w:id="2559"/>
      <w:bookmarkEnd w:id="2557"/>
    </w:p>
    <!--Topic unique_548-->
    <w:p xmlns:tce="http://www.TCE.com">
      <w:pPr>
        <w:pStyle w:val="Heading6"/>
      </w:pPr>
      <w:bookmarkStart w:id="2560" w:name="_Numd19e41813"/>
      <w:bookmarkStart w:id="2561" w:name="_Refd19e41813"/>
      <w:bookmarkStart w:id="2562" w:name="_Tocd19e41813"/>
      <w:r>
        <w:t/>
      </w:r>
      <w:r>
        <w:t>519.705-1</w:t>
      </w:r>
      <w:r>
        <w:t xml:space="preserve"> General.</w:t>
      </w:r>
      <w:bookmarkEnd w:id="2561"/>
      <w:bookmarkEnd w:id="2562"/>
      <w:bookmarkEnd w:id="2560"/>
    </w:p>
    <w:p xmlns:tce="http://www.TCE.com">
      <w:pPr>
        <w:pStyle w:val="BodyText"/>
      </w:pPr>
      <w:r>
        <w:t xml:space="preserve">In addition to FAR </w:t>
      </w:r>
      <w:hyperlink r:id="rIdHyperlink321">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22">
        <w:r>
          <w:rPr>
            <w:rStyle w:val="Hyperlink"/>
          </w:rPr>
          <w:t>15.306</w:t>
        </w:r>
      </w:hyperlink>
      <w:r>
        <w:t>.</w:t>
      </w:r>
    </w:p>
    <!--Topic unique_549-->
    <w:p xmlns:tce="http://www.TCE.com">
      <w:pPr>
        <w:pStyle w:val="Heading6"/>
      </w:pPr>
      <w:bookmarkStart w:id="2563" w:name="_Numd19e41840"/>
      <w:bookmarkStart w:id="2564" w:name="_Refd19e41840"/>
      <w:bookmarkStart w:id="2565" w:name="_Tocd19e41840"/>
      <w:r>
        <w:t/>
      </w:r>
      <w:r>
        <w:t>519.705-2</w:t>
      </w:r>
      <w:r>
        <w:t xml:space="preserve"> Determining the need for a subcontracting plan.</w:t>
      </w:r>
      <w:bookmarkEnd w:id="2564"/>
      <w:bookmarkEnd w:id="2565"/>
      <w:bookmarkEnd w:id="2563"/>
    </w:p>
    <w:p xmlns:tce="http://www.TCE.com">
      <w:pPr>
        <w:pStyle w:val="ListNumber"/>
        <!--depth 1-->
        <w:numPr>
          <w:ilvl w:val="0"/>
          <w:numId w:val="803"/>
        </w:numPr>
      </w:pPr>
      <w:bookmarkStart w:id="2567" w:name="_Tocd19e41849"/>
      <w:bookmarkStart w:id="2566" w:name="_Refd19e41849"/>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0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4"/>
        </w:numPr>
      </w:pPr>
      <w:bookmarkStart w:id="2569" w:name="_Tocd19e41870"/>
      <w:bookmarkStart w:id="2568" w:name="_Refd19e41870"/>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4"/>
        </w:numPr>
      </w:pPr>
      <w:r>
        <w:t/>
      </w:r>
      <w:r>
        <w:t>(5)</w:t>
      </w:r>
      <w:r>
        <w:t xml:space="preserve"> </w:t>
      </w:r>
      <w:r>
        <w:rPr>
          <w:i/>
        </w:rPr>
        <w:t>Resolving disagreements</w:t>
      </w:r>
      <w:r>
        <w:t>. The HCA or their designee resolves disagreements between the contracting officer and AA OSDBU.</w:t>
      </w:r>
      <w:bookmarkEnd w:id="2568"/>
      <w:bookmarkEnd w:id="2569"/>
      <w:bookmarkEnd w:id="2566"/>
      <w:bookmarkEnd w:id="2567"/>
    </w:p>
    <!--Topic unique_550-->
    <w:p xmlns:tce="http://www.TCE.com">
      <w:pPr>
        <w:pStyle w:val="Heading6"/>
      </w:pPr>
      <w:bookmarkStart w:id="2570" w:name="_Numd19e41930"/>
      <w:bookmarkStart w:id="2571" w:name="_Refd19e41930"/>
      <w:bookmarkStart w:id="2572" w:name="_Tocd19e41930"/>
      <w:r>
        <w:t/>
      </w:r>
      <w:r>
        <w:t>519.705-3</w:t>
      </w:r>
      <w:r>
        <w:t xml:space="preserve"> Preparing the solicitation.</w:t>
      </w:r>
      <w:bookmarkEnd w:id="2571"/>
      <w:bookmarkEnd w:id="2572"/>
      <w:bookmarkEnd w:id="2570"/>
    </w:p>
    <w:p xmlns:tce="http://www.TCE.com">
      <w:pPr>
        <w:pStyle w:val="ListNumber"/>
        <!--depth 1-->
        <w:numPr>
          <w:ilvl w:val="0"/>
          <w:numId w:val="805"/>
        </w:numPr>
      </w:pPr>
      <w:bookmarkStart w:id="2574" w:name="_Tocd19e41939"/>
      <w:bookmarkStart w:id="2573" w:name="_Refd19e41939"/>
      <w:r>
        <w:t/>
      </w:r>
      <w:r>
        <w:t>(a)</w:t>
      </w:r>
      <w:r>
        <w:t xml:space="preserve"> Model subcontracting plan. Contracting officers are encouraged to include GSA's Model Subcontracting Plans, available on the OSDBU subcontracting page at </w:t>
      </w:r>
      <w:hyperlink r:id="rIdHyperlink323">
        <w:r>
          <w:rPr>
            <w:rStyle w:val="Hyperlink"/>
          </w:rPr>
          <w:t>https://insite.gsa.gov/subcontracting</w:t>
        </w:r>
      </w:hyperlink>
      <w:r>
        <w:t>, in solicitations to facilitate preparation of subcontracting plans.</w:t>
      </w:r>
    </w:p>
    <w:p xmlns:tce="http://www.TCE.com">
      <w:pPr>
        <w:pStyle w:val="ListNumber"/>
        <!--depth 1-->
        <w:numPr>
          <w:ilvl w:val="0"/>
          <w:numId w:val="80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24">
        <w:r>
          <w:rPr>
            <w:rStyle w:val="Hyperlink"/>
          </w:rPr>
          <w:t>19.702</w:t>
        </w:r>
      </w:hyperlink>
      <w:r>
        <w:t>.</w:t>
      </w:r>
    </w:p>
    <w:p xmlns:tce="http://www.TCE.com">
      <w:pPr>
        <w:pStyle w:val="ListNumber"/>
        <!--depth 1-->
        <w:numPr>
          <w:ilvl w:val="0"/>
          <w:numId w:val="80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_Numd19e35179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5"/>
        </w:numPr>
      </w:pPr>
      <w:r>
        <w:t/>
      </w:r>
      <w:r>
        <w:t>(d)</w:t>
      </w:r>
      <w:r>
        <w:t xml:space="preserve">  Any solicitation requiring a subcontracting plan must be reviewed internally by the appropriate GSA SBTA prior to submission to the SBA PCR, as required by FAR </w:t>
      </w:r>
      <w:hyperlink r:id="rIdHyperlink325">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_Numd19e40780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73"/>
      <w:bookmarkEnd w:id="2574"/>
    </w:p>
    <!--Topic unique_206-->
    <w:p xmlns:tce="http://www.TCE.com">
      <w:pPr>
        <w:pStyle w:val="Heading6"/>
      </w:pPr>
      <w:bookmarkStart w:id="2575" w:name="_Numd19e41995"/>
      <w:bookmarkStart w:id="2576" w:name="_Refd19e41995"/>
      <w:bookmarkStart w:id="2577" w:name="_Tocd19e41995"/>
      <w:r>
        <w:t/>
      </w:r>
      <w:r>
        <w:t>519.705-4</w:t>
      </w:r>
      <w:r>
        <w:t xml:space="preserve"> Reviewing the subcontracting plan.</w:t>
      </w:r>
      <w:bookmarkEnd w:id="2576"/>
      <w:bookmarkEnd w:id="2577"/>
      <w:bookmarkEnd w:id="2575"/>
    </w:p>
    <w:p xmlns:tce="http://www.TCE.com">
      <w:pPr>
        <w:pStyle w:val="ListNumber"/>
        <!--depth 1-->
        <w:numPr>
          <w:ilvl w:val="0"/>
          <w:numId w:val="806"/>
        </w:numPr>
      </w:pPr>
      <w:bookmarkStart w:id="2579" w:name="_Tocd19e42004"/>
      <w:bookmarkStart w:id="2578" w:name="_Refd19e42004"/>
      <w:r>
        <w:t/>
      </w:r>
      <w:r>
        <w:t>(a)</w:t>
      </w:r>
      <w:r>
        <w:t xml:space="preserve">  </w:t>
      </w:r>
      <w:r>
        <w:rPr>
          <w:i/>
        </w:rPr>
        <w:t>Standards</w:t>
      </w:r>
      <w:r>
        <w:t>.</w:t>
      </w:r>
    </w:p>
    <w:p xmlns:tce="http://www.TCE.com">
      <w:pPr>
        <w:pStyle w:val="ListNumber2"/>
        <!--depth 2-->
        <w:numPr>
          <w:ilvl w:val="1"/>
          <w:numId w:val="807"/>
        </w:numPr>
      </w:pPr>
      <w:r>
        <w:t/>
      </w:r>
      <w:r>
        <w:t>(1)</w:t>
      </w:r>
      <w:r>
        <w:t xml:space="preserve">The contracting officer shall review the subcontracting plan using the tools found on the OSDBU subcontracting page at </w:t>
      </w:r>
      <w:hyperlink r:id="rIdHyperlink326">
        <w:r>
          <w:rPr>
            <w:rStyle w:val="Hyperlink"/>
          </w:rPr>
          <w:t>https://insite.gsa.gov/subcontracting</w:t>
        </w:r>
      </w:hyperlink>
      <w:r>
        <w:t>.</w:t>
      </w:r>
    </w:p>
    <w:p xmlns:tce="http://www.TCE.com">
      <w:pPr>
        <w:pStyle w:val="ListNumber2"/>
        <!--depth 2-->
        <w:numPr>
          <w:ilvl w:val="1"/>
          <w:numId w:val="807"/>
        </w:numPr>
      </w:pPr>
      <w:r>
        <w:t/>
      </w:r>
      <w:r>
        <w:t>(2)</w:t>
      </w:r>
      <w:r>
        <w:t xml:space="preserve">Commercial plans approved by another Government contracting officer (see FAR </w:t>
      </w:r>
      <w:hyperlink r:id="rIdHyperlink327">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8"/>
        </w:numPr>
      </w:pPr>
      <w:bookmarkStart w:id="2581" w:name="_Tocd19e42049"/>
      <w:bookmarkStart w:id="2580" w:name="_Refd19e42049"/>
      <w:r>
        <w:t/>
      </w:r>
      <w:r>
        <w:t>(1)</w:t>
      </w:r>
      <w:r>
        <w:t xml:space="preserve">  Dynamic Small Business Search (DSBS) (http://dsbs.sba.gov), managed by the Small Business Administration (SBA).</w:t>
      </w:r>
    </w:p>
    <w:p xmlns:tce="http://www.TCE.com">
      <w:pPr>
        <w:pStyle w:val="ListNumber2"/>
        <!--depth 2-->
        <w:numPr>
          <w:ilvl w:val="1"/>
          <w:numId w:val="80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8"/>
        </w:numPr>
      </w:pPr>
      <w:r>
        <w:t/>
      </w:r>
      <w:r>
        <w:t>(4)</w:t>
      </w:r>
      <w:r>
        <w:t>Minority Business Development Agency (MBDA) (https://www.mbda.gov/mbda-programs/business-centers), part of the Department of Commerce.</w:t>
      </w:r>
    </w:p>
    <w:p xmlns:tce="http://www.TCE.com">
      <w:pPr>
        <w:pStyle w:val="ListNumber2"/>
        <!--depth 2-->
        <w:numPr>
          <w:ilvl w:val="1"/>
          <w:numId w:val="808"/>
        </w:numPr>
      </w:pPr>
      <w:r>
        <w:t/>
      </w:r>
      <w:r>
        <w:t>(5)</w:t>
      </w:r>
      <w:r>
        <w:t>State, county, and city government minority business offices.</w:t>
      </w:r>
    </w:p>
    <w:p xmlns:tce="http://www.TCE.com">
      <w:pPr>
        <w:pStyle w:val="ListNumber2"/>
        <!--depth 2-->
        <w:numPr>
          <w:ilvl w:val="1"/>
          <w:numId w:val="808"/>
        </w:numPr>
      </w:pPr>
      <w:r>
        <w:t/>
      </w:r>
      <w:r>
        <w:t>(6)</w:t>
      </w:r>
      <w:r>
        <w:t>Local chambers of commerce.</w:t>
      </w:r>
    </w:p>
    <w:p xmlns:tce="http://www.TCE.com">
      <w:pPr>
        <w:pStyle w:val="ListNumber2"/>
        <!--depth 2-->
        <w:numPr>
          <w:ilvl w:val="1"/>
          <w:numId w:val="808"/>
        </w:numPr>
      </w:pPr>
      <w:r>
        <w:t/>
      </w:r>
      <w:r>
        <w:t>(7)</w:t>
      </w:r>
      <w:r>
        <w:t>Small, minority, women-owned, and veteran business associations.</w:t>
      </w:r>
    </w:p>
    <w:p xmlns:tce="http://www.TCE.com">
      <w:pPr>
        <w:pStyle w:val="ListNumber2"/>
        <!--depth 2-->
        <w:numPr>
          <w:ilvl w:val="1"/>
          <w:numId w:val="808"/>
        </w:numPr>
      </w:pPr>
      <w:r>
        <w:t/>
      </w:r>
      <w:r>
        <w:t>(8)</w:t>
      </w:r>
      <w:r>
        <w:t>Trade associations, and professional organizations.</w:t>
      </w:r>
      <w:bookmarkEnd w:id="2580"/>
      <w:bookmarkEnd w:id="2581"/>
    </w:p>
    <w:p xmlns:tce="http://www.TCE.com">
      <w:pPr>
        <w:pStyle w:val="ListNumber"/>
        <!--depth 1-->
        <w:numPr>
          <w:ilvl w:val="0"/>
          <w:numId w:val="80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9"/>
        </w:numPr>
      </w:pPr>
      <w:bookmarkStart w:id="2583" w:name="_Tocd19e42118"/>
      <w:bookmarkStart w:id="2582" w:name="_Refd19e4211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82"/>
      <w:bookmarkEnd w:id="2583"/>
    </w:p>
    <w:p xmlns:tce="http://www.TCE.com">
      <w:pPr>
        <w:pStyle w:val="ListNumber"/>
        <!--depth 1-->
        <w:numPr>
          <w:ilvl w:val="0"/>
          <w:numId w:val="80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1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8">
        <w:r>
          <w:rPr>
            <w:rStyle w:val="Hyperlink"/>
          </w:rPr>
          <w:t>https://insite.gsa.gov/subcontracting</w:t>
        </w:r>
      </w:hyperlink>
      <w:r>
        <w:t>.</w:t>
      </w:r>
    </w:p>
    <w:p xmlns:tce="http://www.TCE.com">
      <w:pPr>
        <w:pStyle w:val="ListNumber2"/>
        <!--depth 2-->
        <w:numPr>
          <w:ilvl w:val="1"/>
          <w:numId w:val="810"/>
        </w:numPr>
      </w:pPr>
      <w:r>
        <w:t/>
      </w:r>
      <w:r>
        <w:t>(2)</w:t>
      </w:r>
      <w:r>
        <w:t>The contracting officer shall submit subcontracting plan(s) to the GSA SBTA who will coordinate the required review with the SBA PCR.</w:t>
      </w:r>
    </w:p>
    <w:p xmlns:tce="http://www.TCE.com">
      <w:pPr>
        <w:pStyle w:val="ListNumber2"/>
        <!--depth 2-->
        <w:numPr>
          <w:ilvl w:val="1"/>
          <w:numId w:val="81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1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1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11"/>
        </w:numPr>
      </w:pPr>
      <w:r>
        <w:t/>
      </w:r>
      <w:r>
        <w:t>(iii)</w:t>
      </w:r>
      <w:r>
        <w:t>Based on political sensitivity or importance to GSA, the AA OSDBU designates the procurement for review.</w:t>
      </w:r>
    </w:p>
    <w:p xmlns:tce="http://www.TCE.com">
      <w:pPr>
        <w:pStyle w:val="ListNumber2"/>
        <!--depth 2-->
        <w:numPr>
          <w:ilvl w:val="1"/>
          <w:numId w:val="81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1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78"/>
      <w:bookmarkEnd w:id="2579"/>
    </w:p>
    <!--Topic unique_551-->
    <w:p xmlns:tce="http://www.TCE.com">
      <w:pPr>
        <w:pStyle w:val="Heading6"/>
      </w:pPr>
      <w:bookmarkStart w:id="2584" w:name="_Numd19e42245"/>
      <w:bookmarkStart w:id="2585" w:name="_Refd19e42245"/>
      <w:bookmarkStart w:id="2586" w:name="_Tocd19e42245"/>
      <w:r>
        <w:t/>
      </w:r>
      <w:r>
        <w:t>519.705-6</w:t>
      </w:r>
      <w:r>
        <w:t xml:space="preserve"> Postaward responsibilities of the contracting officer.</w:t>
      </w:r>
      <w:bookmarkEnd w:id="2585"/>
      <w:bookmarkEnd w:id="2586"/>
      <w:bookmarkEnd w:id="2584"/>
    </w:p>
    <w:p xmlns:tce="http://www.TCE.com">
      <w:pPr>
        <w:pStyle w:val="ListNumber"/>
        <!--depth 1-->
        <w:numPr>
          <w:ilvl w:val="0"/>
          <w:numId w:val="812"/>
        </w:numPr>
      </w:pPr>
      <w:bookmarkStart w:id="2588" w:name="_Tocd19e42254"/>
      <w:bookmarkStart w:id="2587" w:name="_Refd19e42254"/>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12"/>
        </w:numPr>
      </w:pPr>
      <w:r>
        <w:t/>
      </w:r>
      <w:r>
        <w:t>(b)</w:t>
      </w:r>
      <w:r>
        <w:t xml:space="preserve">  </w:t>
      </w:r>
      <w:r>
        <w:rPr>
          <w:i/>
        </w:rPr>
        <w:t>Subcontracting plan reports</w:t>
      </w:r>
      <w:r>
        <w:t>.</w:t>
      </w:r>
    </w:p>
    <w:p xmlns:tce="http://www.TCE.com">
      <w:pPr>
        <w:pStyle w:val="ListNumber2"/>
        <!--depth 2-->
        <w:numPr>
          <w:ilvl w:val="1"/>
          <w:numId w:val="81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1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1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1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1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87"/>
      <w:bookmarkEnd w:id="2588"/>
    </w:p>
    <!--Topic unique_552-->
    <w:p xmlns:tce="http://www.TCE.com">
      <w:pPr>
        <w:pStyle w:val="Heading6"/>
      </w:pPr>
      <w:bookmarkStart w:id="2589" w:name="_Numd19e42324"/>
      <w:bookmarkStart w:id="2590" w:name="_Refd19e42324"/>
      <w:bookmarkStart w:id="2591" w:name="_Tocd19e42324"/>
      <w:r>
        <w:t/>
      </w:r>
      <w:r>
        <w:t>519.705-7</w:t>
      </w:r>
      <w:r>
        <w:t xml:space="preserve"> Compliance with the subcontracting plan.</w:t>
      </w:r>
      <w:bookmarkEnd w:id="2590"/>
      <w:bookmarkEnd w:id="2591"/>
      <w:bookmarkEnd w:id="2589"/>
    </w:p>
    <w:p xmlns:tce="http://www.TCE.com">
      <w:pPr>
        <w:pStyle w:val="ListNumber"/>
        <!--depth 1-->
        <w:numPr>
          <w:ilvl w:val="0"/>
          <w:numId w:val="814"/>
        </w:numPr>
      </w:pPr>
      <w:bookmarkStart w:id="2593" w:name="_Tocd19e42333"/>
      <w:bookmarkStart w:id="2592" w:name="_Refd19e42333"/>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5"/>
        </w:numPr>
      </w:pPr>
      <w:bookmarkStart w:id="2595" w:name="_Tocd19e42349"/>
      <w:bookmarkStart w:id="2594" w:name="_Refd19e42349"/>
      <w:r>
        <w:t/>
      </w:r>
      <w:r>
        <w:t>(1)</w:t>
      </w:r>
      <w:r>
        <w:t xml:space="preserve">  A description of the contractor’s failure.</w:t>
      </w:r>
    </w:p>
    <w:p xmlns:tce="http://www.TCE.com">
      <w:pPr>
        <w:pStyle w:val="ListNumber2"/>
        <!--depth 2-->
        <w:numPr>
          <w:ilvl w:val="1"/>
          <w:numId w:val="815"/>
        </w:numPr>
      </w:pPr>
      <w:r>
        <w:t/>
      </w:r>
      <w:r>
        <w:t>(2)</w:t>
      </w:r>
      <w:r>
        <w:t xml:space="preserve">  Reference to the appropriate contract terms.</w:t>
      </w:r>
    </w:p>
    <w:p xmlns:tce="http://www.TCE.com">
      <w:pPr>
        <w:pStyle w:val="ListNumber2"/>
        <!--depth 2-->
        <w:numPr>
          <w:ilvl w:val="1"/>
          <w:numId w:val="815"/>
        </w:numPr>
      </w:pPr>
      <w:r>
        <w:t/>
      </w:r>
      <w:r>
        <w:t>(3)</w:t>
      </w:r>
      <w:r>
        <w:t xml:space="preserve">  A statement of the factual areas of agreement and disagreement.</w:t>
      </w:r>
    </w:p>
    <w:p xmlns:tce="http://www.TCE.com">
      <w:pPr>
        <w:pStyle w:val="ListNumber2"/>
        <!--depth 2-->
        <w:numPr>
          <w:ilvl w:val="1"/>
          <w:numId w:val="815"/>
        </w:numPr>
      </w:pPr>
      <w:r>
        <w:t/>
      </w:r>
      <w:r>
        <w:t>(4)</w:t>
      </w:r>
      <w:r>
        <w:t xml:space="preserve">  A statement of the contracting officer’s decision with supporting rationale.</w:t>
      </w:r>
    </w:p>
    <w:p xmlns:tce="http://www.TCE.com">
      <w:pPr>
        <w:pStyle w:val="ListNumber2"/>
        <!--depth 2-->
        <w:numPr>
          <w:ilvl w:val="1"/>
          <w:numId w:val="815"/>
        </w:numPr>
      </w:pPr>
      <w:r>
        <w:t/>
      </w:r>
      <w:r>
        <w:t>(5)</w:t>
      </w:r>
      <w:r>
        <w:t xml:space="preserve">  A demand for liquidated damages.</w:t>
      </w:r>
    </w:p>
    <w:p xmlns:tce="http://www.TCE.com">
      <w:pPr>
        <w:pStyle w:val="ListNumber2"/>
        <!--depth 2-->
        <w:numPr>
          <w:ilvl w:val="1"/>
          <w:numId w:val="815"/>
        </w:numPr>
      </w:pPr>
      <w:r>
        <w:t/>
      </w:r>
      <w:r>
        <w:t>(6)</w:t>
      </w:r>
      <w:r>
        <w:t xml:space="preserve">  An explanation of the contractor’s appeal rights under the Disputes clause.</w:t>
      </w:r>
      <w:bookmarkEnd w:id="2594"/>
      <w:bookmarkEnd w:id="2595"/>
    </w:p>
    <w:p xmlns:tce="http://www.TCE.com">
      <w:pPr>
        <w:pStyle w:val="ListNumber"/>
        <!--depth 1-->
        <w:numPr>
          <w:ilvl w:val="0"/>
          <w:numId w:val="81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92"/>
      <w:bookmarkEnd w:id="2593"/>
    </w:p>
    <!--Topic unique_514-->
    <w:p xmlns:tce="http://www.TCE.com">
      <w:pPr>
        <w:pStyle w:val="Heading5"/>
      </w:pPr>
      <w:bookmarkStart w:id="2596" w:name="_Numd19e42414"/>
      <w:bookmarkStart w:id="2597" w:name="_Refd19e42414"/>
      <w:bookmarkStart w:id="2598" w:name="_Tocd19e42414"/>
      <w:r>
        <w:t/>
      </w:r>
      <w:r>
        <w:t>519.706</w:t>
      </w:r>
      <w:r>
        <w:t xml:space="preserve"> Responsibilities of the cognizant administrative contracting officer.</w:t>
      </w:r>
      <w:bookmarkEnd w:id="2597"/>
      <w:bookmarkEnd w:id="2598"/>
      <w:bookmarkEnd w:id="2596"/>
    </w:p>
    <w:p xmlns:tce="http://www.TCE.com">
      <w:pPr>
        <w:pStyle w:val="ListNumber"/>
        <!--depth 1-->
        <w:numPr>
          <w:ilvl w:val="0"/>
          <w:numId w:val="816"/>
        </w:numPr>
      </w:pPr>
      <w:bookmarkStart w:id="2600" w:name="_Tocd19e42423"/>
      <w:bookmarkStart w:id="2599" w:name="_Refd19e42423"/>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9">
        <w:r>
          <w:rPr>
            <w:rStyle w:val="Hyperlink"/>
          </w:rPr>
          <w:t>52.219-9</w:t>
        </w:r>
      </w:hyperlink>
      <w:r>
        <w:t>(l).</w:t>
      </w:r>
    </w:p>
    <w:p xmlns:tce="http://www.TCE.com">
      <w:pPr>
        <w:pStyle w:val="ListNumber"/>
        <!--depth 1-->
        <w:numPr>
          <w:ilvl w:val="0"/>
          <w:numId w:val="81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6"/>
        </w:numPr>
      </w:pPr>
      <w:r>
        <w:t/>
      </w:r>
      <w:r>
        <w:t>(d)</w:t>
      </w:r>
      <w:r>
        <w:t xml:space="preserve">  Contracting officers must contact the contractor within 30 days of any failure to submit required subcontracting report(s) by the due dates established in </w:t>
      </w:r>
      <w:hyperlink r:id="rIdHyperlink330">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99"/>
      <w:bookmarkEnd w:id="2600"/>
    </w:p>
    <!--Topic unique_553-->
    <w:p xmlns:tce="http://www.TCE.com">
      <w:pPr>
        <w:pStyle w:val="Heading4"/>
      </w:pPr>
      <w:bookmarkStart w:id="2601" w:name="_Numd19e42470"/>
      <w:bookmarkStart w:id="2602" w:name="_Refd19e42470"/>
      <w:bookmarkStart w:id="2603" w:name="_Tocd19e42470"/>
      <w:r>
        <w:t/>
      </w:r>
      <w:r>
        <w:t>Subpart 519.8</w:t>
      </w:r>
      <w:r>
        <w:t xml:space="preserve"> - Contracting With the Small Business Administration (The 8(a)Program)</w:t>
      </w:r>
      <w:bookmarkEnd w:id="2602"/>
      <w:bookmarkEnd w:id="2603"/>
      <w:bookmarkEnd w:id="2601"/>
    </w:p>
    <!--Topic unique_554-->
    <w:p xmlns:tce="http://www.TCE.com">
      <w:pPr>
        <w:pStyle w:val="Heading5"/>
      </w:pPr>
      <w:bookmarkStart w:id="2604" w:name="_Numd19e42483"/>
      <w:bookmarkStart w:id="2605" w:name="_Refd19e42483"/>
      <w:bookmarkStart w:id="2606" w:name="_Tocd19e42483"/>
      <w:r>
        <w:t/>
      </w:r>
      <w:r>
        <w:t>519.803</w:t>
      </w:r>
      <w:r>
        <w:t xml:space="preserve"> Selecting acquisitions for the 8(a) program.</w:t>
      </w:r>
      <w:bookmarkEnd w:id="2605"/>
      <w:bookmarkEnd w:id="2606"/>
      <w:bookmarkEnd w:id="2604"/>
    </w:p>
    <!--Topic unique_555-->
    <w:p xmlns:tce="http://www.TCE.com">
      <w:pPr>
        <w:pStyle w:val="Heading6"/>
      </w:pPr>
      <w:bookmarkStart w:id="2607" w:name="_Numd19e42496"/>
      <w:bookmarkStart w:id="2608" w:name="_Refd19e42496"/>
      <w:bookmarkStart w:id="2609" w:name="_Tocd19e42496"/>
      <w:r>
        <w:t/>
      </w:r>
      <w:r>
        <w:t>519.803-70</w:t>
      </w:r>
      <w:r>
        <w:t xml:space="preserve"> Contracting officer evaluation of recommendations for 8(a) set-aside(s).</w:t>
      </w:r>
      <w:bookmarkEnd w:id="2608"/>
      <w:bookmarkEnd w:id="2609"/>
      <w:bookmarkEnd w:id="2607"/>
    </w:p>
    <w:p xmlns:tce="http://www.TCE.com">
      <w:pPr>
        <w:pStyle w:val="ListNumber"/>
        <!--depth 1-->
        <w:numPr>
          <w:ilvl w:val="0"/>
          <w:numId w:val="817"/>
        </w:numPr>
      </w:pPr>
      <w:bookmarkStart w:id="2611" w:name="_Tocd19e42505"/>
      <w:bookmarkStart w:id="2610" w:name="_Refd19e42505"/>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8"/>
        </w:numPr>
      </w:pPr>
      <w:bookmarkStart w:id="2613" w:name="_Tocd19e42527"/>
      <w:bookmarkStart w:id="2612" w:name="_Refd19e4252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12"/>
      <w:bookmarkEnd w:id="2613"/>
      <w:bookmarkEnd w:id="2610"/>
      <w:bookmarkEnd w:id="2611"/>
    </w:p>
    <!--Topic unique_556-->
    <w:p xmlns:tce="http://www.TCE.com">
      <w:pPr>
        <w:pStyle w:val="Heading6"/>
      </w:pPr>
      <w:bookmarkStart w:id="2614" w:name="_Numd19e42552"/>
      <w:bookmarkStart w:id="2615" w:name="_Refd19e42552"/>
      <w:bookmarkStart w:id="2616" w:name="_Tocd19e42552"/>
      <w:r>
        <w:t/>
      </w:r>
      <w:r>
        <w:t>519.803-71</w:t>
      </w:r>
      <w:r>
        <w:t xml:space="preserve"> Withdrawing or modifying 8(a) set-asides.</w:t>
      </w:r>
      <w:bookmarkEnd w:id="2615"/>
      <w:bookmarkEnd w:id="2616"/>
      <w:bookmarkEnd w:id="2614"/>
    </w:p>
    <w:p xmlns:tce="http://www.TCE.com">
      <w:pPr>
        <w:pStyle w:val="BodyText"/>
      </w:pPr>
      <w:r>
        <w:t>If the contracting officer and the SBTA disagree over the withdrawal or modification of a set-aside, the SBTA must notify the AA OSDBU at the same time the matter is referred to the SBA PCR.</w:t>
      </w:r>
    </w:p>
    <!--Topic unique_557-->
    <w:p xmlns:tce="http://www.TCE.com">
      <w:pPr>
        <w:pStyle w:val="Heading5"/>
      </w:pPr>
      <w:bookmarkStart w:id="2617" w:name="_Numd19e42572"/>
      <w:bookmarkStart w:id="2618" w:name="_Refd19e42572"/>
      <w:bookmarkStart w:id="2619" w:name="_Tocd19e42572"/>
      <w:r>
        <w:t/>
      </w:r>
      <w:r>
        <w:t>519.870</w:t>
      </w:r>
      <w:r>
        <w:t xml:space="preserve"> Direct 8(a)contracting.</w:t>
      </w:r>
      <w:bookmarkEnd w:id="2618"/>
      <w:bookmarkEnd w:id="2619"/>
      <w:bookmarkEnd w:id="2617"/>
    </w:p>
    <!--Topic unique_558-->
    <w:p xmlns:tce="http://www.TCE.com">
      <w:pPr>
        <w:pStyle w:val="Heading6"/>
      </w:pPr>
      <w:bookmarkStart w:id="2620" w:name="_Numd19e42585"/>
      <w:bookmarkStart w:id="2621" w:name="_Refd19e42585"/>
      <w:bookmarkStart w:id="2622" w:name="_Tocd19e42585"/>
      <w:r>
        <w:t/>
      </w:r>
      <w:r>
        <w:t>519.870-1</w:t>
      </w:r>
      <w:r>
        <w:t xml:space="preserve"> Authority and applicability.</w:t>
      </w:r>
      <w:bookmarkEnd w:id="2621"/>
      <w:bookmarkEnd w:id="2622"/>
      <w:bookmarkEnd w:id="2620"/>
    </w:p>
    <w:p xmlns:tce="http://www.TCE.com">
      <w:pPr>
        <w:pStyle w:val="ListNumber"/>
        <!--depth 1-->
        <w:numPr>
          <w:ilvl w:val="0"/>
          <w:numId w:val="819"/>
        </w:numPr>
      </w:pPr>
      <w:bookmarkStart w:id="2624" w:name="_Tocd19e42594"/>
      <w:bookmarkStart w:id="2623" w:name="_Refd19e4259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31">
        <w:r>
          <w:rPr>
            <w:rStyle w:val="Hyperlink"/>
          </w:rPr>
          <w:t>https://insite.gsa.gov/acquisitionportal</w:t>
        </w:r>
      </w:hyperlink>
      <w:r>
        <w:t>.</w:t>
      </w:r>
    </w:p>
    <w:p xmlns:tce="http://www.TCE.com">
      <w:pPr>
        <w:pStyle w:val="ListNumber"/>
        <!--depth 1-->
        <w:numPr>
          <w:ilvl w:val="0"/>
          <w:numId w:val="819"/>
        </w:numPr>
      </w:pPr>
      <w:r>
        <w:t/>
      </w:r>
      <w:r>
        <w:t>(b)</w:t>
      </w:r>
      <w:r>
        <w:t xml:space="preserve">  This authority applies to all 8(a)acquisitions conducted by GSA. It does not apply to the multiple award schedule program.</w:t>
      </w:r>
      <w:bookmarkEnd w:id="2623"/>
      <w:bookmarkEnd w:id="2624"/>
    </w:p>
    <!--Topic unique_559-->
    <w:p xmlns:tce="http://www.TCE.com">
      <w:pPr>
        <w:pStyle w:val="Heading6"/>
      </w:pPr>
      <w:bookmarkStart w:id="2625" w:name="_Numd19e42622"/>
      <w:bookmarkStart w:id="2626" w:name="_Refd19e42622"/>
      <w:bookmarkStart w:id="2627" w:name="_Tocd19e42622"/>
      <w:r>
        <w:t/>
      </w:r>
      <w:r>
        <w:t>519.870-2</w:t>
      </w:r>
      <w:r>
        <w:t xml:space="preserve"> Contract clauses.</w:t>
      </w:r>
      <w:bookmarkEnd w:id="2626"/>
      <w:bookmarkEnd w:id="2627"/>
      <w:bookmarkEnd w:id="2625"/>
    </w:p>
    <w:p xmlns:tce="http://www.TCE.com">
      <w:pPr>
        <w:pStyle w:val="ListNumber"/>
        <!--depth 1-->
        <w:numPr>
          <w:ilvl w:val="0"/>
          <w:numId w:val="820"/>
        </w:numPr>
      </w:pPr>
      <w:bookmarkStart w:id="2629" w:name="_Tocd19e42633"/>
      <w:bookmarkStart w:id="2628" w:name="_Refd19e42633"/>
      <w:r>
        <w:t/>
      </w:r>
      <w:r>
        <w:t>(a)</w:t>
      </w:r>
      <w:r>
        <w:t xml:space="preserve"> Insert the following clauses in solicitations, contracts, and orders in accordance with the provisions of Section 8(a) of the U.S. Small Business Administration Act as implemented by FAR </w:t>
      </w:r>
      <w:hyperlink r:id="rIdHyperlink332">
        <w:r>
          <w:rPr>
            <w:rStyle w:val="Hyperlink"/>
          </w:rPr>
          <w:t>subpart 19.8</w:t>
        </w:r>
      </w:hyperlink>
      <w:r>
        <w:t xml:space="preserve"> and GSA's 8(a) Partnership Agreement:</w:t>
      </w:r>
    </w:p>
    <w:p xmlns:tce="http://www.TCE.com">
      <w:pPr>
        <w:pStyle w:val="ListNumber2"/>
        <!--depth 2-->
        <w:numPr>
          <w:ilvl w:val="1"/>
          <w:numId w:val="821"/>
        </w:numPr>
      </w:pPr>
      <w:bookmarkStart w:id="2631" w:name="_Tocd19e42645"/>
      <w:bookmarkStart w:id="2630" w:name="_Refd19e42645"/>
      <w:r>
        <w:t/>
      </w:r>
      <w:r>
        <w:t>(1)</w:t>
      </w:r>
      <w:r>
        <w:t xml:space="preserve"> </w:t>
      </w:r>
      <w:r>
        <w:rPr>
          <w:color w:val="0000FF"/>
        </w:rPr>
        <w:fldChar w:fldCharType="begin"/>
      </w:r>
      <w:r>
        <w:rPr>
          <w:color w:val="0000FF"/>
        </w:rPr>
        <w:instrText xml:space="preserve"> REF _Numd19e67907 \h </w:instrText>
      </w:r>
      <w:r>
        <w:fldChar w:fldCharType="separate"/>
      </w:r>
      <w:rPr>
        <w:color w:val="0000FF"/>
      </w:rPr>
      <w:r>
        <w:rPr>
          <w:u w:val="single"/>
        </w:rPr>
        <w:t>552.219-74 Section8(a)Direct Award.</w:t>
      </w:r>
      <w:r>
        <w:rPr>
          <w:color w:val="0000FF"/>
        </w:rPr>
        <w:fldChar w:fldCharType="end"/>
      </w:r>
      <w:r>
        <w:t>, Section 8(a) Direct Award;</w:t>
      </w:r>
      <w:bookmarkEnd w:id="2630"/>
      <w:bookmarkEnd w:id="2631"/>
    </w:p>
    <w:p xmlns:tce="http://www.TCE.com">
      <w:pPr>
        <w:pStyle w:val="ListNumber2"/>
        <!--depth 2-->
        <w:numPr>
          <w:ilvl w:val="1"/>
          <w:numId w:val="821"/>
        </w:numPr>
      </w:pPr>
      <w:bookmarkStart w:id="2633" w:name="_Tocd19e42656"/>
      <w:bookmarkStart w:id="2632" w:name="_Refd19e42656"/>
      <w:r>
        <w:t/>
      </w:r>
      <w:r>
        <w:t>(2)</w:t>
      </w:r>
      <w:r>
        <w:t xml:space="preserve"> FAR </w:t>
      </w:r>
      <w:hyperlink r:id="rIdHyperlink333">
        <w:r>
          <w:rPr>
            <w:rStyle w:val="Hyperlink"/>
          </w:rPr>
          <w:t>52.219-14</w:t>
        </w:r>
      </w:hyperlink>
      <w:r>
        <w:t>, Limitations on Subcontracting; and</w:t>
      </w:r>
      <w:bookmarkEnd w:id="2632"/>
      <w:bookmarkEnd w:id="2633"/>
    </w:p>
    <w:p xmlns:tce="http://www.TCE.com">
      <w:pPr>
        <w:pStyle w:val="ListNumber2"/>
        <!--depth 2-->
        <w:numPr>
          <w:ilvl w:val="1"/>
          <w:numId w:val="821"/>
        </w:numPr>
      </w:pPr>
      <w:bookmarkStart w:id="2635" w:name="_Tocd19e42667"/>
      <w:bookmarkStart w:id="2634" w:name="_Refd19e42667"/>
      <w:r>
        <w:t/>
      </w:r>
      <w:r>
        <w:t>(3)</w:t>
      </w:r>
      <w:r>
        <w:t xml:space="preserve"> FAR Deviation. </w:t>
      </w:r>
      <w:r>
        <w:rPr>
          <w:color w:val="0000FF"/>
        </w:rPr>
        <w:fldChar w:fldCharType="begin"/>
      </w:r>
      <w:r>
        <w:rPr>
          <w:color w:val="0000FF"/>
        </w:rPr>
        <w:instrText xml:space="preserve"> REF _Numd19e67742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_Numd19e67742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34">
        <w:r>
          <w:rPr>
            <w:rStyle w:val="Hyperlink"/>
          </w:rPr>
          <w:t>52.219-18</w:t>
        </w:r>
      </w:hyperlink>
      <w:r>
        <w:t>.</w:t>
      </w:r>
      <w:bookmarkEnd w:id="2634"/>
      <w:bookmarkEnd w:id="2635"/>
      <w:bookmarkEnd w:id="2628"/>
      <w:bookmarkEnd w:id="2629"/>
    </w:p>
    <w:p xmlns:tce="http://www.TCE.com">
      <w:pPr>
        <w:pStyle w:val="ListNumber"/>
        <!--depth 1-->
        <w:numPr>
          <w:ilvl w:val="0"/>
          <w:numId w:val="820"/>
        </w:numPr>
      </w:pPr>
      <w:bookmarkStart w:id="2637" w:name="_Tocd19e42687"/>
      <w:bookmarkStart w:id="2636" w:name="_Refd19e42687"/>
      <w:r>
        <w:t/>
      </w:r>
      <w:r>
        <w:t>(b)</w:t>
      </w:r>
      <w:r>
        <w:t xml:space="preserve"> Do not insert the following clauses in solicitations, contracts, and orders in accordance with the provisions of Section 8(a) of the U.S. Small Business Administration Act as implemented by FAR </w:t>
      </w:r>
      <w:hyperlink r:id="rIdHyperlink335">
        <w:r>
          <w:rPr>
            <w:rStyle w:val="Hyperlink"/>
          </w:rPr>
          <w:t>subpart 19.8</w:t>
        </w:r>
      </w:hyperlink>
      <w:r>
        <w:t xml:space="preserve"> and GSA's 8(a) Partnership Agreement:</w:t>
      </w:r>
    </w:p>
    <w:p xmlns:tce="http://www.TCE.com">
      <w:pPr>
        <w:pStyle w:val="ListNumber2"/>
        <!--depth 2-->
        <w:numPr>
          <w:ilvl w:val="1"/>
          <w:numId w:val="822"/>
        </w:numPr>
      </w:pPr>
      <w:bookmarkStart w:id="2639" w:name="_Tocd19e42699"/>
      <w:bookmarkStart w:id="2638" w:name="_Refd19e42699"/>
      <w:r>
        <w:t/>
      </w:r>
      <w:r>
        <w:t>(1)</w:t>
      </w:r>
      <w:r>
        <w:t xml:space="preserve"> FAR </w:t>
      </w:r>
      <w:hyperlink r:id="rIdHyperlink336">
        <w:r>
          <w:rPr>
            <w:rStyle w:val="Hyperlink"/>
          </w:rPr>
          <w:t>52.219-11</w:t>
        </w:r>
      </w:hyperlink>
      <w:r>
        <w:t>, Special 8(a) Contract Conditions;</w:t>
      </w:r>
      <w:bookmarkEnd w:id="2638"/>
      <w:bookmarkEnd w:id="2639"/>
    </w:p>
    <w:p xmlns:tce="http://www.TCE.com">
      <w:pPr>
        <w:pStyle w:val="ListNumber2"/>
        <!--depth 2-->
        <w:numPr>
          <w:ilvl w:val="1"/>
          <w:numId w:val="822"/>
        </w:numPr>
      </w:pPr>
      <w:bookmarkStart w:id="2641" w:name="_Tocd19e42710"/>
      <w:bookmarkStart w:id="2640" w:name="_Refd19e42710"/>
      <w:r>
        <w:t/>
      </w:r>
      <w:r>
        <w:t>(2)</w:t>
      </w:r>
      <w:r>
        <w:t xml:space="preserve"> FAR </w:t>
      </w:r>
      <w:hyperlink r:id="rIdHyperlink337">
        <w:r>
          <w:rPr>
            <w:rStyle w:val="Hyperlink"/>
          </w:rPr>
          <w:t>52.219-12</w:t>
        </w:r>
      </w:hyperlink>
      <w:r>
        <w:t>, Special 8(a) Subcontract Conditions; and</w:t>
      </w:r>
      <w:bookmarkEnd w:id="2640"/>
      <w:bookmarkEnd w:id="2641"/>
    </w:p>
    <w:p xmlns:tce="http://www.TCE.com">
      <w:pPr>
        <w:pStyle w:val="ListNumber2"/>
        <!--depth 2-->
        <w:numPr>
          <w:ilvl w:val="1"/>
          <w:numId w:val="822"/>
        </w:numPr>
      </w:pPr>
      <w:bookmarkStart w:id="2643" w:name="_Tocd19e42721"/>
      <w:bookmarkStart w:id="2642" w:name="_Refd19e42721"/>
      <w:r>
        <w:t/>
      </w:r>
      <w:r>
        <w:t>(3)</w:t>
      </w:r>
      <w:r>
        <w:t xml:space="preserve"> FAR </w:t>
      </w:r>
      <w:hyperlink r:id="rIdHyperlink338">
        <w:r>
          <w:rPr>
            <w:rStyle w:val="Hyperlink"/>
          </w:rPr>
          <w:t>52.219-17</w:t>
        </w:r>
      </w:hyperlink>
      <w:r>
        <w:t>, Section 8(a) Award.</w:t>
      </w:r>
      <w:bookmarkEnd w:id="2642"/>
      <w:bookmarkEnd w:id="2643"/>
      <w:bookmarkEnd w:id="2636"/>
      <w:bookmarkEnd w:id="2637"/>
    </w:p>
    <!--Topic unique_560-->
    <w:p xmlns:tce="http://www.TCE.com">
      <w:pPr>
        <w:pStyle w:val="Heading4"/>
      </w:pPr>
      <w:bookmarkStart w:id="2644" w:name="_Numd19e42742"/>
      <w:bookmarkStart w:id="2645" w:name="_Refd19e42742"/>
      <w:bookmarkStart w:id="2646" w:name="_Tocd19e42742"/>
      <w:r>
        <w:t/>
      </w:r>
      <w:r>
        <w:t>Subpart 519.10</w:t>
      </w:r>
      <w:r>
        <w:t xml:space="preserve"> - [Reserved]</w:t>
      </w:r>
      <w:bookmarkEnd w:id="2645"/>
      <w:bookmarkEnd w:id="2646"/>
      <w:bookmarkEnd w:id="2644"/>
    </w:p>
    <!--Topic unique_561-->
    <w:p xmlns:tce="http://www.TCE.com">
      <w:pPr>
        <w:pStyle w:val="Heading4"/>
      </w:pPr>
      <w:bookmarkStart w:id="2647" w:name="_Numd19e42757"/>
      <w:bookmarkStart w:id="2648" w:name="_Refd19e42757"/>
      <w:bookmarkStart w:id="2649" w:name="_Tocd19e42757"/>
      <w:r>
        <w:t/>
      </w:r>
      <w:r>
        <w:t>Subpart 519.11</w:t>
      </w:r>
      <w:r>
        <w:t xml:space="preserve"> - [Reserved]</w:t>
      </w:r>
      <w:bookmarkEnd w:id="2648"/>
      <w:bookmarkEnd w:id="2649"/>
      <w:bookmarkEnd w:id="2647"/>
    </w:p>
    <!--Topic unique_562-->
    <w:p xmlns:tce="http://www.TCE.com">
      <w:pPr>
        <w:pStyle w:val="Heading4"/>
      </w:pPr>
      <w:bookmarkStart w:id="2650" w:name="_Numd19e42771"/>
      <w:bookmarkStart w:id="2651" w:name="_Refd19e42771"/>
      <w:bookmarkStart w:id="2652" w:name="_Tocd19e42771"/>
      <w:r>
        <w:t/>
      </w:r>
      <w:r>
        <w:t>Subpart 519.12</w:t>
      </w:r>
      <w:r>
        <w:t xml:space="preserve"> - [Reserved]</w:t>
      </w:r>
      <w:bookmarkEnd w:id="2651"/>
      <w:bookmarkEnd w:id="2652"/>
      <w:bookmarkEnd w:id="2650"/>
    </w:p>
    <!--Topic unique_563-->
    <w:p xmlns:tce="http://www.TCE.com">
      <w:pPr>
        <w:pStyle w:val="Heading4"/>
      </w:pPr>
      <w:bookmarkStart w:id="2653" w:name="_Numd19e42786"/>
      <w:bookmarkStart w:id="2654" w:name="_Refd19e42786"/>
      <w:bookmarkStart w:id="2655" w:name="_Tocd19e42786"/>
      <w:r>
        <w:t/>
      </w:r>
      <w:r>
        <w:t>Subpart 519.13</w:t>
      </w:r>
      <w:r>
        <w:t xml:space="preserve"> - [Reserved]</w:t>
      </w:r>
      <w:bookmarkEnd w:id="2654"/>
      <w:bookmarkEnd w:id="2655"/>
      <w:bookmarkEnd w:id="2653"/>
    </w:p>
    <!--Topic unique_564-->
    <w:p xmlns:tce="http://www.TCE.com">
      <w:pPr>
        <w:pStyle w:val="Heading4"/>
      </w:pPr>
      <w:bookmarkStart w:id="2656" w:name="_Numd19e42800"/>
      <w:bookmarkStart w:id="2657" w:name="_Refd19e42800"/>
      <w:bookmarkStart w:id="2658" w:name="_Tocd19e42800"/>
      <w:r>
        <w:t/>
      </w:r>
      <w:r>
        <w:t>Subpart 519.14</w:t>
      </w:r>
      <w:r>
        <w:t xml:space="preserve"> - [Reserved]</w:t>
      </w:r>
      <w:bookmarkEnd w:id="2657"/>
      <w:bookmarkEnd w:id="2658"/>
      <w:bookmarkEnd w:id="2656"/>
    </w:p>
    <!--Topic unique_569-->
    <w:p xmlns:tce="http://www.TCE.com">
      <w:pPr>
        <w:pStyle w:val="Heading3"/>
      </w:pPr>
      <w:bookmarkStart w:id="2659" w:name="_Numd19e42809"/>
      <w:bookmarkStart w:id="2660" w:name="_Refd19e42809"/>
      <w:bookmarkStart w:id="2661" w:name="_Tocd19e42809"/>
      <w:r>
        <w:t/>
      </w:r>
      <w:r>
        <w:t>Part 520</w:t>
      </w:r>
      <w:r>
        <w:t xml:space="preserve"> [Reserved]</w:t>
      </w:r>
      <w:bookmarkEnd w:id="2660"/>
      <w:bookmarkEnd w:id="2661"/>
      <w:bookmarkEnd w:id="2659"/>
    </w:p>
    <!--Topic unique_571-->
    <w:p xmlns:tce="http://www.TCE.com">
      <w:pPr>
        <w:pStyle w:val="Heading3"/>
      </w:pPr>
      <w:bookmarkStart w:id="2662" w:name="_Numd19e42819"/>
      <w:bookmarkStart w:id="2663" w:name="_Refd19e42819"/>
      <w:bookmarkStart w:id="2664" w:name="_Tocd19e42819"/>
      <w:r>
        <w:t/>
      </w:r>
      <w:r>
        <w:t>Part 521</w:t>
      </w:r>
      <w:r>
        <w:t xml:space="preserve"> [Reserved]</w:t>
      </w:r>
      <w:bookmarkEnd w:id="2663"/>
      <w:bookmarkEnd w:id="2664"/>
      <w:bookmarkEnd w:id="2662"/>
    </w:p>
    <!--Topic unique_573-->
    <w:p xmlns:tce="http://www.TCE.com">
      <w:pPr>
        <w:pStyle w:val="Heading3"/>
      </w:pPr>
      <w:bookmarkStart w:id="2665" w:name="_Numd19e42829"/>
      <w:bookmarkStart w:id="2666" w:name="_Refd19e42829"/>
      <w:bookmarkStart w:id="2667" w:name="_Tocd19e42829"/>
      <w:r>
        <w:t/>
      </w:r>
      <w:r>
        <w:t>Part 522</w:t>
      </w:r>
      <w:r>
        <w:t xml:space="preserve"> - Application of Labor Laws to Government Acquisitions</w:t>
      </w:r>
      <w:bookmarkEnd w:id="2666"/>
      <w:bookmarkEnd w:id="2667"/>
      <w:bookmarkEnd w:id="2665"/>
    </w:p>
    <w:p xmlns:tce="http://www.TCE.com">
      <w:pPr>
        <w:pStyle w:val="ListBullet"/>
        <!--depth 1-->
        <w:numPr>
          <w:ilvl w:val="0"/>
          <w:numId w:val="823"/>
        </w:numPr>
      </w:pPr>
      <w:r>
        <w:t/>
      </w:r>
      <w:r>
        <w:rPr>
          <w:color w:val="0000FF"/>
        </w:rPr>
        <w:fldChar w:fldCharType="begin"/>
      </w:r>
      <w:r>
        <w:rPr>
          <w:color w:val="0000FF"/>
        </w:rPr>
        <w:instrText xml:space="preserve"> REF _Numd19e43274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_Numd19e43287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_Numd19e43300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_Numd19e43349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_Numd19e43369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_Numd19e43382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_Numd19e43401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_Numd19e43430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_Numd19e43443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_Numd19e43578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_Numd19e43591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_Numd19e43604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_Numd19e43624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_Numd19e43637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_Numd19e43656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_Numd19e43670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_Numd19e43707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_Numd19e43729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_Numd19e43748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_Numd19e43766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_Numd19e43877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_Numd19e43893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_Numd19e43935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_Numd19e44031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_Numd19e44046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_Numd19e44170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_Numd19e44253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_Numd19e44266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_Numd19e44286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_Numd19e44299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_Numd19e44318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_Numd19e44331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_Numd19e44384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_Numd19e44407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_Numd19e44455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_Numd19e44474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_Numd19e44487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_Numd19e44500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_Numd19e44519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_Numd19e44537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_Numd19e44557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_Numd19e44577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_Numd19e44590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_Numd19e44609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_Numd19e44628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_Numd19e44641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_Numd19e44660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_Numd19e44680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_Numd19e44693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4-->
    <w:p xmlns:tce="http://www.TCE.com">
      <w:pPr>
        <w:pStyle w:val="Heading4"/>
      </w:pPr>
      <w:bookmarkStart w:id="2668" w:name="_Numd19e43274"/>
      <w:bookmarkStart w:id="2669" w:name="_Refd19e43274"/>
      <w:bookmarkStart w:id="2670" w:name="_Tocd19e43274"/>
      <w:r>
        <w:t/>
      </w:r>
      <w:r>
        <w:t>Subpart 522.1</w:t>
      </w:r>
      <w:r>
        <w:t xml:space="preserve"> - Basic Labor Policies</w:t>
      </w:r>
      <w:bookmarkEnd w:id="2669"/>
      <w:bookmarkEnd w:id="2670"/>
      <w:bookmarkEnd w:id="2668"/>
    </w:p>
    <!--Topic unique_575-->
    <w:p xmlns:tce="http://www.TCE.com">
      <w:pPr>
        <w:pStyle w:val="Heading5"/>
      </w:pPr>
      <w:bookmarkStart w:id="2671" w:name="_Numd19e43287"/>
      <w:bookmarkStart w:id="2672" w:name="_Refd19e43287"/>
      <w:bookmarkStart w:id="2673" w:name="_Tocd19e43287"/>
      <w:r>
        <w:t/>
      </w:r>
      <w:r>
        <w:t>522.101</w:t>
      </w:r>
      <w:r>
        <w:t xml:space="preserve"> Labor relations.</w:t>
      </w:r>
      <w:bookmarkEnd w:id="2672"/>
      <w:bookmarkEnd w:id="2673"/>
      <w:bookmarkEnd w:id="2671"/>
    </w:p>
    <!--Topic unique_576-->
    <w:p xmlns:tce="http://www.TCE.com">
      <w:pPr>
        <w:pStyle w:val="Heading6"/>
      </w:pPr>
      <w:bookmarkStart w:id="2674" w:name="_Numd19e43300"/>
      <w:bookmarkStart w:id="2675" w:name="_Refd19e43300"/>
      <w:bookmarkStart w:id="2676" w:name="_Tocd19e43300"/>
      <w:r>
        <w:t/>
      </w:r>
      <w:r>
        <w:t>522.101-1</w:t>
      </w:r>
      <w:r>
        <w:t xml:space="preserve"> General.</w:t>
      </w:r>
      <w:bookmarkEnd w:id="2675"/>
      <w:bookmarkEnd w:id="2676"/>
      <w:bookmarkEnd w:id="2674"/>
    </w:p>
    <w:p xmlns:tce="http://www.TCE.com">
      <w:pPr>
        <w:pStyle w:val="BodyText"/>
      </w:pPr>
      <w:r>
        <w:t>The Office of General Counsel (OGC) and the agency labor advisor shall—</w:t>
      </w:r>
    </w:p>
    <w:p xmlns:tce="http://www.TCE.com">
      <w:pPr>
        <w:pStyle w:val="ListNumber"/>
        <!--depth 1-->
        <w:numPr>
          <w:ilvl w:val="0"/>
          <w:numId w:val="841"/>
        </w:numPr>
      </w:pPr>
      <w:bookmarkStart w:id="2678" w:name="_Tocd19e43311"/>
      <w:bookmarkStart w:id="2677" w:name="_Refd19e43311"/>
      <w:r>
        <w:t/>
      </w:r>
      <w:r>
        <w:t>(a)</w:t>
      </w:r>
      <w:r>
        <w:t xml:space="preserve">  Serve as the GSA points of contact on all contractor labor relations matters;</w:t>
      </w:r>
    </w:p>
    <w:p xmlns:tce="http://www.TCE.com">
      <w:pPr>
        <w:pStyle w:val="ListNumber"/>
        <!--depth 1-->
        <w:numPr>
          <w:ilvl w:val="0"/>
          <w:numId w:val="84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41"/>
        </w:numPr>
      </w:pPr>
      <w:r>
        <w:t/>
      </w:r>
      <w:r>
        <w:t>(c)</w:t>
      </w:r>
      <w:r>
        <w:t xml:space="preserve">  Serve as a clearinghouse for information on labor laws applicable to Government acquisitions; and</w:t>
      </w:r>
    </w:p>
    <w:p xmlns:tce="http://www.TCE.com">
      <w:pPr>
        <w:pStyle w:val="ListNumber"/>
        <!--depth 1-->
        <w:numPr>
          <w:ilvl w:val="0"/>
          <w:numId w:val="84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77"/>
      <w:bookmarkEnd w:id="2678"/>
    </w:p>
    <!--Topic unique_577-->
    <w:p xmlns:tce="http://www.TCE.com">
      <w:pPr>
        <w:pStyle w:val="Heading6"/>
      </w:pPr>
      <w:bookmarkStart w:id="2679" w:name="_Numd19e43349"/>
      <w:bookmarkStart w:id="2680" w:name="_Refd19e43349"/>
      <w:bookmarkStart w:id="2681" w:name="_Tocd19e43349"/>
      <w:r>
        <w:t/>
      </w:r>
      <w:r>
        <w:t>522.101-3</w:t>
      </w:r>
      <w:r>
        <w:t xml:space="preserve"> Reporting labor disputes.</w:t>
      </w:r>
      <w:bookmarkEnd w:id="2680"/>
      <w:bookmarkEnd w:id="2681"/>
      <w:bookmarkEnd w:id="2679"/>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8-->
    <w:p xmlns:tce="http://www.TCE.com">
      <w:pPr>
        <w:pStyle w:val="Heading5"/>
      </w:pPr>
      <w:bookmarkStart w:id="2682" w:name="_Numd19e43369"/>
      <w:bookmarkStart w:id="2683" w:name="_Refd19e43369"/>
      <w:bookmarkStart w:id="2684" w:name="_Tocd19e43369"/>
      <w:r>
        <w:t/>
      </w:r>
      <w:r>
        <w:t>522.103</w:t>
      </w:r>
      <w:r>
        <w:t xml:space="preserve"> Overtime.</w:t>
      </w:r>
      <w:bookmarkEnd w:id="2683"/>
      <w:bookmarkEnd w:id="2684"/>
      <w:bookmarkEnd w:id="2682"/>
    </w:p>
    <!--Topic unique_579-->
    <w:p xmlns:tce="http://www.TCE.com">
      <w:pPr>
        <w:pStyle w:val="Heading6"/>
      </w:pPr>
      <w:bookmarkStart w:id="2685" w:name="_Numd19e43382"/>
      <w:bookmarkStart w:id="2686" w:name="_Refd19e43382"/>
      <w:bookmarkStart w:id="2687" w:name="_Tocd19e43382"/>
      <w:r>
        <w:t/>
      </w:r>
      <w:r>
        <w:t>522.103-4</w:t>
      </w:r>
      <w:r>
        <w:t xml:space="preserve"> Approvals.</w:t>
      </w:r>
      <w:bookmarkEnd w:id="2686"/>
      <w:bookmarkEnd w:id="2687"/>
      <w:bookmarkEnd w:id="2685"/>
    </w:p>
    <w:p xmlns:tce="http://www.TCE.com">
      <w:pPr>
        <w:pStyle w:val="BodyText"/>
      </w:pPr>
      <w:r>
        <w:t>The contracting officer is the “agency approving official” under FAR 22.103-4.</w:t>
      </w:r>
    </w:p>
    <!--Topic unique_580-->
    <w:p xmlns:tce="http://www.TCE.com">
      <w:pPr>
        <w:pStyle w:val="Heading6"/>
      </w:pPr>
      <w:bookmarkStart w:id="2688" w:name="_Numd19e43401"/>
      <w:bookmarkStart w:id="2689" w:name="_Refd19e43401"/>
      <w:bookmarkStart w:id="2690" w:name="_Tocd19e43401"/>
      <w:r>
        <w:t/>
      </w:r>
      <w:r>
        <w:t>522.103-5</w:t>
      </w:r>
      <w:r>
        <w:t xml:space="preserve"> Contract clauses.</w:t>
      </w:r>
      <w:bookmarkEnd w:id="2689"/>
      <w:bookmarkEnd w:id="2690"/>
      <w:bookmarkEnd w:id="2688"/>
    </w:p>
    <w:p xmlns:tce="http://www.TCE.com">
      <w:pPr>
        <w:pStyle w:val="BodyText"/>
      </w:pPr>
      <w:r>
        <w:t xml:space="preserve">Insert the FAR clause at </w:t>
      </w:r>
      <w:hyperlink r:id="rIdHyperlink339">
        <w:r>
          <w:rPr>
            <w:rStyle w:val="Hyperlink"/>
          </w:rPr>
          <w:t>52.222-1</w:t>
        </w:r>
      </w:hyperlink>
      <w:r>
        <w:t xml:space="preserve"> in solicitations and contracts for DX rated orders under the Defense Priorities and Allocations System (see FAR </w:t>
      </w:r>
      <w:hyperlink r:id="rIdHyperlink340">
        <w:r>
          <w:rPr>
            <w:rStyle w:val="Hyperlink"/>
          </w:rPr>
          <w:t>subpart 11.6</w:t>
        </w:r>
      </w:hyperlink>
      <w:r>
        <w:t>)</w:t>
      </w:r>
    </w:p>
    <!--Topic unique_581-->
    <w:p xmlns:tce="http://www.TCE.com">
      <w:pPr>
        <w:pStyle w:val="Heading4"/>
      </w:pPr>
      <w:bookmarkStart w:id="2691" w:name="_Numd19e43430"/>
      <w:bookmarkStart w:id="2692" w:name="_Refd19e43430"/>
      <w:bookmarkStart w:id="2693" w:name="_Tocd19e43430"/>
      <w:r>
        <w:t/>
      </w:r>
      <w:r>
        <w:t>Subpart 522.3</w:t>
      </w:r>
      <w:r>
        <w:t xml:space="preserve"> - Contract Work Hours and Safety Standards Act</w:t>
      </w:r>
      <w:bookmarkEnd w:id="2692"/>
      <w:bookmarkEnd w:id="2693"/>
      <w:bookmarkEnd w:id="2691"/>
    </w:p>
    <!--Topic unique_582-->
    <w:p xmlns:tce="http://www.TCE.com">
      <w:pPr>
        <w:pStyle w:val="Heading5"/>
      </w:pPr>
      <w:bookmarkStart w:id="2694" w:name="_Numd19e43443"/>
      <w:bookmarkStart w:id="2695" w:name="_Refd19e43443"/>
      <w:bookmarkStart w:id="2696" w:name="_Tocd19e43443"/>
      <w:r>
        <w:t/>
      </w:r>
      <w:r>
        <w:t>522.302</w:t>
      </w:r>
      <w:r>
        <w:t xml:space="preserve"> Liquidated damages and overtime pay.</w:t>
      </w:r>
      <w:bookmarkEnd w:id="2695"/>
      <w:bookmarkEnd w:id="2696"/>
      <w:bookmarkEnd w:id="2694"/>
    </w:p>
    <w:p xmlns:tce="http://www.TCE.com">
      <w:pPr>
        <w:pStyle w:val="ListNumber"/>
        <!--depth 1-->
        <w:numPr>
          <w:ilvl w:val="0"/>
          <w:numId w:val="842"/>
        </w:numPr>
      </w:pPr>
      <w:bookmarkStart w:id="2698" w:name="_Tocd19e43452"/>
      <w:bookmarkStart w:id="2697" w:name="_Refd19e43452"/>
      <w:r>
        <w:t/>
      </w:r>
      <w:r>
        <w:t>(a)</w:t>
      </w:r>
      <w:r>
        <w:t xml:space="preserve"> </w:t>
      </w:r>
      <w:r>
        <w:rPr>
          <w:i/>
        </w:rPr>
        <w:t>Contracting officer’s responsibilities</w:t>
      </w:r>
      <w:r>
        <w:t>.</w:t>
      </w:r>
    </w:p>
    <w:p xmlns:tce="http://www.TCE.com">
      <w:pPr>
        <w:pStyle w:val="ListNumber2"/>
        <!--depth 2-->
        <w:numPr>
          <w:ilvl w:val="1"/>
          <w:numId w:val="843"/>
        </w:numPr>
      </w:pPr>
      <w:bookmarkStart w:id="2700" w:name="_Tocd19e43463"/>
      <w:bookmarkStart w:id="2699" w:name="_Refd19e43463"/>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43"/>
        </w:numPr>
      </w:pPr>
      <w:r>
        <w:t/>
      </w:r>
      <w:r>
        <w:t>(2)</w:t>
      </w:r>
      <w:r>
        <w:t xml:space="preserve">  Notify the Finance Office of your final decision to assess liquidated damages.</w:t>
      </w:r>
    </w:p>
    <w:p xmlns:tce="http://www.TCE.com">
      <w:pPr>
        <w:pStyle w:val="ListNumber2"/>
        <!--depth 2-->
        <w:numPr>
          <w:ilvl w:val="1"/>
          <w:numId w:val="84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4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99"/>
      <w:bookmarkEnd w:id="2700"/>
    </w:p>
    <w:p xmlns:tce="http://www.TCE.com">
      <w:pPr>
        <w:pStyle w:val="ListNumber"/>
        <!--depth 1-->
        <w:numPr>
          <w:ilvl w:val="0"/>
          <w:numId w:val="842"/>
        </w:numPr>
      </w:pPr>
      <w:r>
        <w:t/>
      </w:r>
      <w:r>
        <w:t>(b)</w:t>
      </w:r>
      <w:r>
        <w:t xml:space="preserve"> </w:t>
      </w:r>
      <w:r>
        <w:rPr>
          <w:i/>
        </w:rPr>
        <w:t>Procedures for the collection of liquidated damages</w:t>
      </w:r>
      <w:r>
        <w:t>.</w:t>
      </w:r>
    </w:p>
    <w:p xmlns:tce="http://www.TCE.com">
      <w:pPr>
        <w:pStyle w:val="ListNumber2"/>
        <!--depth 2-->
        <w:numPr>
          <w:ilvl w:val="1"/>
          <w:numId w:val="844"/>
        </w:numPr>
      </w:pPr>
      <w:bookmarkStart w:id="2702" w:name="_Tocd19e43503"/>
      <w:bookmarkStart w:id="2701" w:name="_Refd19e43503"/>
      <w:r>
        <w:t/>
      </w:r>
      <w:r>
        <w:t>(1)</w:t>
      </w:r>
      <w:r>
        <w:t xml:space="preserve">  Initiate collection action by either:</w:t>
      </w:r>
    </w:p>
    <w:p xmlns:tce="http://www.TCE.com">
      <w:pPr>
        <w:pStyle w:val="ListNumber3"/>
        <!--depth 3-->
        <w:numPr>
          <w:ilvl w:val="2"/>
          <w:numId w:val="845"/>
        </w:numPr>
      </w:pPr>
      <w:bookmarkStart w:id="2704" w:name="_Tocd19e43511"/>
      <w:bookmarkStart w:id="2703" w:name="_Refd19e43511"/>
      <w:r>
        <w:t/>
      </w:r>
      <w:r>
        <w:t>(i)</w:t>
      </w:r>
      <w:r>
        <w:t xml:space="preserve">  Withholding funds from payments due on the contract.</w:t>
      </w:r>
    </w:p>
    <w:p xmlns:tce="http://www.TCE.com">
      <w:pPr>
        <w:pStyle w:val="ListNumber3"/>
        <!--depth 3-->
        <w:numPr>
          <w:ilvl w:val="2"/>
          <w:numId w:val="845"/>
        </w:numPr>
      </w:pPr>
      <w:r>
        <w:t/>
      </w:r>
      <w:r>
        <w:t>(ii)</w:t>
      </w:r>
      <w:r>
        <w:t xml:space="preserve">  Issuing a demand for payment, if no funds were withheld or the amount withheld was less than the liquidated damages.</w:t>
      </w:r>
      <w:bookmarkEnd w:id="2703"/>
      <w:bookmarkEnd w:id="2704"/>
    </w:p>
    <w:p xmlns:tce="http://www.TCE.com">
      <w:pPr>
        <w:pStyle w:val="ListNumber2"/>
        <!--depth 2-->
        <w:numPr>
          <w:ilvl w:val="1"/>
          <w:numId w:val="84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4"/>
        </w:numPr>
      </w:pPr>
      <w:r>
        <w:t/>
      </w:r>
      <w:r>
        <w:t>(3)</w:t>
      </w:r>
      <w:r>
        <w:t xml:space="preserve">  Provide the Finance Office with a:</w:t>
      </w:r>
    </w:p>
    <w:p xmlns:tce="http://www.TCE.com">
      <w:pPr>
        <w:pStyle w:val="ListNumber3"/>
        <!--depth 3-->
        <w:numPr>
          <w:ilvl w:val="2"/>
          <w:numId w:val="846"/>
        </w:numPr>
      </w:pPr>
      <w:bookmarkStart w:id="2706" w:name="_Tocd19e43541"/>
      <w:bookmarkStart w:id="2705" w:name="_Refd19e43541"/>
      <w:r>
        <w:t/>
      </w:r>
      <w:r>
        <w:t>(i)</w:t>
      </w:r>
      <w:r>
        <w:t xml:space="preserve">  Copy of the demand letter.</w:t>
      </w:r>
    </w:p>
    <w:p xmlns:tce="http://www.TCE.com">
      <w:pPr>
        <w:pStyle w:val="ListNumber3"/>
        <!--depth 3-->
        <w:numPr>
          <w:ilvl w:val="2"/>
          <w:numId w:val="846"/>
        </w:numPr>
      </w:pPr>
      <w:r>
        <w:t/>
      </w:r>
      <w:r>
        <w:t>(ii)</w:t>
      </w:r>
      <w:r>
        <w:t xml:space="preserve"> Request that it initiate collection action under 41 CFR 105-55, Collection of Claims Owed the United States, if payment is not made in accordance with the demand letter.</w:t>
      </w:r>
      <w:bookmarkEnd w:id="2705"/>
      <w:bookmarkEnd w:id="2706"/>
      <w:bookmarkEnd w:id="2701"/>
      <w:bookmarkEnd w:id="2702"/>
    </w:p>
    <w:p xmlns:tce="http://www.TCE.com">
      <w:pPr>
        <w:pStyle w:val="ListNumber"/>
        <!--depth 1-->
        <w:numPr>
          <w:ilvl w:val="0"/>
          <w:numId w:val="842"/>
        </w:numPr>
      </w:pPr>
      <w:r>
        <w:t/>
      </w:r>
      <w:r>
        <w:t>(c)</w:t>
      </w:r>
      <w:r>
        <w:t xml:space="preserve"> Review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97"/>
      <w:bookmarkEnd w:id="2698"/>
    </w:p>
    <!--Topic unique_583-->
    <w:p xmlns:tce="http://www.TCE.com">
      <w:pPr>
        <w:pStyle w:val="Heading4"/>
      </w:pPr>
      <w:bookmarkStart w:id="2707" w:name="_Numd19e43578"/>
      <w:bookmarkStart w:id="2708" w:name="_Refd19e43578"/>
      <w:bookmarkStart w:id="2709" w:name="_Tocd19e43578"/>
      <w:r>
        <w:t/>
      </w:r>
      <w:r>
        <w:t>Subpart 522.4</w:t>
      </w:r>
      <w:r>
        <w:t xml:space="preserve"> - Labor Standards for Contracts Involving Construction</w:t>
      </w:r>
      <w:bookmarkEnd w:id="2708"/>
      <w:bookmarkEnd w:id="2709"/>
      <w:bookmarkEnd w:id="2707"/>
    </w:p>
    <!--Topic unique_584-->
    <w:p xmlns:tce="http://www.TCE.com">
      <w:pPr>
        <w:pStyle w:val="Heading5"/>
      </w:pPr>
      <w:bookmarkStart w:id="2710" w:name="_Numd19e43591"/>
      <w:bookmarkStart w:id="2711" w:name="_Refd19e43591"/>
      <w:bookmarkStart w:id="2712" w:name="_Tocd19e43591"/>
      <w:r>
        <w:t/>
      </w:r>
      <w:r>
        <w:t>522.404</w:t>
      </w:r>
      <w:r>
        <w:t xml:space="preserve"> Construction Wage Rate Requirements wage determinations.</w:t>
      </w:r>
      <w:bookmarkEnd w:id="2711"/>
      <w:bookmarkEnd w:id="2712"/>
      <w:bookmarkEnd w:id="2710"/>
    </w:p>
    <!--Topic unique_585-->
    <w:p xmlns:tce="http://www.TCE.com">
      <w:pPr>
        <w:pStyle w:val="Heading6"/>
      </w:pPr>
      <w:bookmarkStart w:id="2713" w:name="_Numd19e43604"/>
      <w:bookmarkStart w:id="2714" w:name="_Refd19e43604"/>
      <w:bookmarkStart w:id="2715" w:name="_Tocd19e43604"/>
      <w:r>
        <w:t/>
      </w:r>
      <w:r>
        <w:t>522.404-6</w:t>
      </w:r>
      <w:r>
        <w:t xml:space="preserve"> Modifications of wage determinations.</w:t>
      </w:r>
      <w:bookmarkEnd w:id="2714"/>
      <w:bookmarkEnd w:id="2715"/>
      <w:bookmarkEnd w:id="2713"/>
    </w:p>
    <w:p xmlns:tce="http://www.TCE.com">
      <w:pPr>
        <w:pStyle w:val="BodyText"/>
      </w:pPr>
      <w:r>
        <w:t>The contracting director shall serve as the agency head for purposes of requesting extensions under FAR 22.404-6(b)(6).</w:t>
      </w:r>
    </w:p>
    <!--Topic unique_586-->
    <w:p xmlns:tce="http://www.TCE.com">
      <w:pPr>
        <w:pStyle w:val="Heading5"/>
      </w:pPr>
      <w:bookmarkStart w:id="2716" w:name="_Numd19e43624"/>
      <w:bookmarkStart w:id="2717" w:name="_Refd19e43624"/>
      <w:bookmarkStart w:id="2718" w:name="_Tocd19e43624"/>
      <w:r>
        <w:t/>
      </w:r>
      <w:r>
        <w:t>522.406</w:t>
      </w:r>
      <w:r>
        <w:t xml:space="preserve"> Administration and enforcement.</w:t>
      </w:r>
      <w:bookmarkEnd w:id="2717"/>
      <w:bookmarkEnd w:id="2718"/>
      <w:bookmarkEnd w:id="2716"/>
    </w:p>
    <!--Topic unique_587-->
    <w:p xmlns:tce="http://www.TCE.com">
      <w:pPr>
        <w:pStyle w:val="Heading6"/>
      </w:pPr>
      <w:bookmarkStart w:id="2719" w:name="_Numd19e43637"/>
      <w:bookmarkStart w:id="2720" w:name="_Refd19e43637"/>
      <w:bookmarkStart w:id="2721" w:name="_Tocd19e43637"/>
      <w:r>
        <w:t/>
      </w:r>
      <w:r>
        <w:t>522.406-6</w:t>
      </w:r>
      <w:r>
        <w:t xml:space="preserve"> Payrolls and statements.</w:t>
      </w:r>
      <w:bookmarkEnd w:id="2720"/>
      <w:bookmarkEnd w:id="2721"/>
      <w:bookmarkEnd w:id="2719"/>
    </w:p>
    <w:p xmlns:tce="http://www.TCE.com">
      <w:pPr>
        <w:pStyle w:val="BodyText"/>
      </w:pPr>
      <w:r>
        <w:t>Weekly payrolls and statements of compliance with respect to payment of wages are not required from a prime contractor or a subcontractor that personally performs work.</w:t>
      </w:r>
    </w:p>
    <!--Topic unique_588-->
    <w:p xmlns:tce="http://www.TCE.com">
      <w:pPr>
        <w:pStyle w:val="Heading6"/>
      </w:pPr>
      <w:bookmarkStart w:id="2722" w:name="_Numd19e43656"/>
      <w:bookmarkStart w:id="2723" w:name="_Refd19e43656"/>
      <w:bookmarkStart w:id="2724" w:name="_Tocd19e43656"/>
      <w:r>
        <w:t/>
      </w:r>
      <w:r>
        <w:t>522.406-7</w:t>
      </w:r>
      <w:r>
        <w:t xml:space="preserve"> [Reserved]</w:t>
      </w:r>
      <w:bookmarkEnd w:id="2723"/>
      <w:bookmarkEnd w:id="2724"/>
      <w:bookmarkEnd w:id="2722"/>
    </w:p>
    <!--Topic unique_589-->
    <w:p xmlns:tce="http://www.TCE.com">
      <w:pPr>
        <w:pStyle w:val="Heading6"/>
      </w:pPr>
      <w:bookmarkStart w:id="2725" w:name="_Numd19e43670"/>
      <w:bookmarkStart w:id="2726" w:name="_Refd19e43670"/>
      <w:bookmarkStart w:id="2727" w:name="_Tocd19e43670"/>
      <w:r>
        <w:t/>
      </w:r>
      <w:r>
        <w:t>522.406-8</w:t>
      </w:r>
      <w:r>
        <w:t xml:space="preserve"> Investigations.</w:t>
      </w:r>
      <w:bookmarkEnd w:id="2726"/>
      <w:bookmarkEnd w:id="2727"/>
      <w:bookmarkEnd w:id="2725"/>
    </w:p>
    <w:p xmlns:tce="http://www.TCE.com">
      <w:pPr>
        <w:pStyle w:val="ListNumber"/>
        <!--depth 1-->
        <w:numPr>
          <w:ilvl w:val="0"/>
          <w:numId w:val="847"/>
        </w:numPr>
      </w:pPr>
      <w:bookmarkStart w:id="2729" w:name="_Tocd19e43679"/>
      <w:bookmarkStart w:id="2728" w:name="_Refd19e4367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7"/>
        </w:numPr>
      </w:pPr>
      <w:r>
        <w:t/>
      </w:r>
      <w:r>
        <w:t>(b)</w:t>
      </w:r>
      <w:r>
        <w:t xml:space="preserve"> The contracting officer shall review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to determine who the agency head is for purposes of FAR 22.406-8(d).</w:t>
      </w:r>
      <w:bookmarkEnd w:id="2728"/>
      <w:bookmarkEnd w:id="2729"/>
    </w:p>
    <!--Topic unique_590-->
    <w:p xmlns:tce="http://www.TCE.com">
      <w:pPr>
        <w:pStyle w:val="Heading6"/>
      </w:pPr>
      <w:bookmarkStart w:id="2730" w:name="_Numd19e43707"/>
      <w:bookmarkStart w:id="2731" w:name="_Refd19e43707"/>
      <w:bookmarkStart w:id="2732" w:name="_Tocd19e43707"/>
      <w:r>
        <w:t/>
      </w:r>
      <w:r>
        <w:t>522.406-9</w:t>
      </w:r>
      <w:r>
        <w:t xml:space="preserve"> Withholding from or suspension of contract payments.</w:t>
      </w:r>
      <w:bookmarkEnd w:id="2731"/>
      <w:bookmarkEnd w:id="2732"/>
      <w:bookmarkEnd w:id="2730"/>
    </w:p>
    <w:p xmlns:tce="http://www.TCE.com">
      <w:pPr>
        <w:pStyle w:val="BodyText"/>
      </w:pPr>
      <w:r>
        <w:t xml:space="preserve">Contracting officers shall follow the procedures in </w:t>
      </w:r>
      <w:r>
        <w:rPr>
          <w:color w:val="0000FF"/>
        </w:rPr>
        <w:fldChar w:fldCharType="begin"/>
      </w:r>
      <w:r>
        <w:rPr>
          <w:color w:val="0000FF"/>
        </w:rPr>
        <w:instrText xml:space="preserve"> REF _Numd19e43443 \h </w:instrText>
      </w:r>
      <w:r>
        <w:fldChar w:fldCharType="separate"/>
      </w:r>
      <w:rPr>
        <w:color w:val="0000FF"/>
      </w:rPr>
      <w:r>
        <w:rPr>
          <w:u w:val="single"/>
        </w:rPr>
        <w:t>522.302</w:t>
      </w:r>
      <w:r>
        <w:rPr>
          <w:color w:val="0000FF"/>
        </w:rPr>
        <w:fldChar w:fldCharType="end"/>
      </w:r>
      <w:r>
        <w:t xml:space="preserve"> in order to assess liquidated damages.</w:t>
      </w:r>
    </w:p>
    <!--Topic unique_591-->
    <w:p xmlns:tce="http://www.TCE.com">
      <w:pPr>
        <w:pStyle w:val="Heading6"/>
      </w:pPr>
      <w:bookmarkStart w:id="2733" w:name="_Numd19e43729"/>
      <w:bookmarkStart w:id="2734" w:name="_Refd19e43729"/>
      <w:bookmarkStart w:id="2735" w:name="_Tocd19e43729"/>
      <w:r>
        <w:t/>
      </w:r>
      <w:r>
        <w:t>522.406-10</w:t>
      </w:r>
      <w:r>
        <w:t xml:space="preserve"> Disposition of disputes concerning construction contract labor standards enforcement.</w:t>
      </w:r>
      <w:bookmarkEnd w:id="2734"/>
      <w:bookmarkEnd w:id="2735"/>
      <w:bookmarkEnd w:id="2733"/>
    </w:p>
    <w:p xmlns:tce="http://www.TCE.com">
      <w:pPr>
        <w:pStyle w:val="BodyText"/>
      </w:pPr>
      <w:r>
        <w:t>Submit the information required by FAR 22.406-10(d) to the Administrator, Wage and Hour Division, Department of Labor and submit a copy to the agency labor advisor.</w:t>
      </w:r>
    </w:p>
    <!--Topic unique_592-->
    <w:p xmlns:tce="http://www.TCE.com">
      <w:pPr>
        <w:pStyle w:val="Heading6"/>
      </w:pPr>
      <w:bookmarkStart w:id="2736" w:name="_Numd19e43748"/>
      <w:bookmarkStart w:id="2737" w:name="_Refd19e43748"/>
      <w:bookmarkStart w:id="2738" w:name="_Tocd19e43748"/>
      <w:r>
        <w:t/>
      </w:r>
      <w:r>
        <w:t>522.406-11</w:t>
      </w:r>
      <w:r>
        <w:t xml:space="preserve"> Contract terminations.</w:t>
      </w:r>
      <w:bookmarkEnd w:id="2737"/>
      <w:bookmarkEnd w:id="2738"/>
      <w:bookmarkEnd w:id="2736"/>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3-->
    <w:p xmlns:tce="http://www.TCE.com">
      <w:pPr>
        <w:pStyle w:val="Heading6"/>
      </w:pPr>
      <w:bookmarkStart w:id="2739" w:name="_Numd19e43766"/>
      <w:bookmarkStart w:id="2740" w:name="_Refd19e43766"/>
      <w:bookmarkStart w:id="2741" w:name="_Tocd19e43766"/>
      <w:r>
        <w:t/>
      </w:r>
      <w:r>
        <w:t>522.406-13</w:t>
      </w:r>
      <w:r>
        <w:t xml:space="preserve"> Semiannual enforcement reports.</w:t>
      </w:r>
      <w:bookmarkEnd w:id="2740"/>
      <w:bookmarkEnd w:id="2741"/>
      <w:bookmarkEnd w:id="2739"/>
    </w:p>
    <w:p xmlns:tce="http://www.TCE.com">
      <w:pPr>
        <w:pStyle w:val="ListNumber"/>
        <!--depth 1-->
        <w:numPr>
          <w:ilvl w:val="0"/>
          <w:numId w:val="848"/>
        </w:numPr>
      </w:pPr>
      <w:bookmarkStart w:id="2743" w:name="_Tocd19e43775"/>
      <w:bookmarkStart w:id="2742" w:name="_Refd19e4377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42"/>
      <w:bookmarkEnd w:id="2743"/>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4-->
    <w:p xmlns:tce="http://www.TCE.com">
      <w:pPr>
        <w:pStyle w:val="Heading4"/>
      </w:pPr>
      <w:bookmarkStart w:id="2744" w:name="_Numd19e43877"/>
      <w:bookmarkStart w:id="2745" w:name="_Refd19e43877"/>
      <w:bookmarkStart w:id="2746" w:name="_Tocd19e43877"/>
      <w:r>
        <w:t/>
      </w:r>
      <w:r>
        <w:t>Subpart 522.5</w:t>
      </w:r>
      <w:r>
        <w:t xml:space="preserve"> - </w:t>
      </w:r>
      <w:r>
        <w:rPr>
          <w:b w:val="true"/>
        </w:rPr>
        <w:t>Use of Project Labor Agreements for Federal Construction Projects</w:t>
      </w:r>
      <w:r>
        <w:t/>
      </w:r>
      <w:bookmarkEnd w:id="2745"/>
      <w:bookmarkEnd w:id="2746"/>
      <w:bookmarkEnd w:id="2744"/>
    </w:p>
    <!--Topic unique_595-->
    <w:p xmlns:tce="http://www.TCE.com">
      <w:pPr>
        <w:pStyle w:val="Heading5"/>
      </w:pPr>
      <w:bookmarkStart w:id="2747" w:name="_Numd19e43893"/>
      <w:bookmarkStart w:id="2748" w:name="_Refd19e43893"/>
      <w:bookmarkStart w:id="2749" w:name="_Tocd19e43893"/>
      <w:r>
        <w:t/>
      </w:r>
      <w:r>
        <w:t>522.501</w:t>
      </w:r>
      <w:r>
        <w:t xml:space="preserve"> Scope of subpart.</w:t>
      </w:r>
      <w:bookmarkEnd w:id="2748"/>
      <w:bookmarkEnd w:id="2749"/>
      <w:bookmarkEnd w:id="2747"/>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9"/>
        </w:numPr>
      </w:pPr>
      <w:r>
        <w:t/>
      </w:r>
      <w:r>
        <w:t>(a)</w:t>
      </w:r>
      <w:r>
        <w:t xml:space="preserve"> Provides general policies regarding PLAs;</w:t>
      </w:r>
    </w:p>
    <w:p xmlns:tce="http://www.TCE.com">
      <w:pPr>
        <w:pStyle w:val="ListNumber"/>
        <!--depth 1-->
        <w:numPr>
          <w:ilvl w:val="0"/>
          <w:numId w:val="849"/>
        </w:numPr>
      </w:pPr>
      <w:r>
        <w:t/>
      </w:r>
      <w:r>
        <w:t>(b)</w:t>
      </w:r>
      <w:r>
        <w:t xml:space="preserve"> Prescribes the policy and procedures for implementing exceptions to the PLA requirement; and</w:t>
      </w:r>
    </w:p>
    <w:p xmlns:tce="http://www.TCE.com">
      <w:pPr>
        <w:pStyle w:val="ListNumber"/>
        <!--depth 1-->
        <w:numPr>
          <w:ilvl w:val="0"/>
          <w:numId w:val="849"/>
        </w:numPr>
      </w:pPr>
      <w:r>
        <w:t/>
      </w:r>
      <w:r>
        <w:t>(c)</w:t>
      </w:r>
      <w:r>
        <w:t xml:space="preserve"> Provides detailed procedures for reporting the use of PLAs and the exceptions granted for PLAs, as required by the Office of Management and Budget (OMB)</w:t>
      </w:r>
    </w:p>
    <!--Topic unique_596-->
    <w:p xmlns:tce="http://www.TCE.com">
      <w:pPr>
        <w:pStyle w:val="Heading5"/>
      </w:pPr>
      <w:bookmarkStart w:id="2750" w:name="_Numd19e43935"/>
      <w:bookmarkStart w:id="2751" w:name="_Refd19e43935"/>
      <w:bookmarkStart w:id="2752" w:name="_Tocd19e43935"/>
      <w:r>
        <w:t/>
      </w:r>
      <w:r>
        <w:t>522.505</w:t>
      </w:r>
      <w:r>
        <w:t xml:space="preserve"> Solicitation provision and contract clause.</w:t>
      </w:r>
      <w:bookmarkEnd w:id="2751"/>
      <w:bookmarkEnd w:id="2752"/>
      <w:bookmarkEnd w:id="2750"/>
    </w:p>
    <w:p xmlns:tce="http://www.TCE.com">
      <w:pPr>
        <w:pStyle w:val="ListNumber"/>
        <!--depth 1-->
        <w:numPr>
          <w:ilvl w:val="0"/>
          <w:numId w:val="850"/>
        </w:numPr>
      </w:pPr>
      <w:r>
        <w:t/>
      </w:r>
      <w:r>
        <w:t>(a)</w:t>
      </w:r>
      <w:r>
        <w:t xml:space="preserve"> </w:t>
      </w:r>
      <w:r>
        <w:rPr>
          <w:i/>
        </w:rPr>
        <w:t>PLA submission timing alternates</w:t>
      </w:r>
      <w:r>
        <w:t>.</w:t>
      </w:r>
    </w:p>
    <w:p xmlns:tce="http://www.TCE.com">
      <w:pPr>
        <w:pStyle w:val="ListNumber2"/>
        <!--depth 2-->
        <w:numPr>
          <w:ilvl w:val="1"/>
          <w:numId w:val="851"/>
        </w:numPr>
      </w:pPr>
      <w:r>
        <w:t/>
      </w:r>
      <w:r>
        <w:t>(1)</w:t>
      </w:r>
      <w:r>
        <w:t xml:space="preserve"> Contracting activities are encouraged to review FAR provision </w:t>
      </w:r>
      <w:hyperlink r:id="rIdHyperlink341">
        <w:r>
          <w:rPr>
            <w:rStyle w:val="Hyperlink"/>
          </w:rPr>
          <w:t>52.222-33</w:t>
        </w:r>
      </w:hyperlink>
      <w:r>
        <w:t xml:space="preserve"> and its alternates to determine which one is appropriate for the particular project. Pursuant to FAR </w:t>
      </w:r>
      <w:hyperlink r:id="rIdHyperlink342">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5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5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52"/>
        </w:numPr>
      </w:pPr>
      <w:r>
        <w:t/>
      </w:r>
      <w:r>
        <w:t>(i)</w:t>
      </w:r>
      <w:r>
        <w:t xml:space="preserve"> Submit the fully signed PLA or draft PLA with the offer submission;</w:t>
      </w:r>
    </w:p>
    <w:p xmlns:tce="http://www.TCE.com">
      <w:pPr>
        <w:pStyle w:val="ListNumber3"/>
        <!--depth 3-->
        <w:numPr>
          <w:ilvl w:val="2"/>
          <w:numId w:val="852"/>
        </w:numPr>
      </w:pPr>
      <w:r>
        <w:t/>
      </w:r>
      <w:r>
        <w:t>(ii)</w:t>
      </w:r>
      <w:r>
        <w:t xml:space="preserve"> Submit the fully signed PLA from only the apparent successful offeror, prior to contract award; or</w:t>
      </w:r>
    </w:p>
    <w:p xmlns:tce="http://www.TCE.com">
      <w:pPr>
        <w:pStyle w:val="ListNumber3"/>
        <!--depth 3-->
        <w:numPr>
          <w:ilvl w:val="2"/>
          <w:numId w:val="85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5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43">
        <w:r>
          <w:rPr>
            <w:rStyle w:val="Hyperlink"/>
          </w:rPr>
          <w:t>https://insite.gsa.gov/acquisitionportal</w:t>
        </w:r>
      </w:hyperlink>
      <w:r>
        <w:t>.</w:t>
      </w:r>
    </w:p>
    <!--Topic unique_597-->
    <w:p xmlns:tce="http://www.TCE.com">
      <w:pPr>
        <w:pStyle w:val="Heading5"/>
      </w:pPr>
      <w:bookmarkStart w:id="2753" w:name="_Numd19e44031"/>
      <w:bookmarkStart w:id="2754" w:name="_Refd19e44031"/>
      <w:bookmarkStart w:id="2755" w:name="_Tocd19e44031"/>
      <w:r>
        <w:t/>
      </w:r>
      <w:r>
        <w:t>522.570</w:t>
      </w:r>
      <w:r>
        <w:t xml:space="preserve"> Additional requirements for acquisitions involving project labor agreements.</w:t>
      </w:r>
      <w:bookmarkEnd w:id="2754"/>
      <w:bookmarkEnd w:id="2755"/>
      <w:bookmarkEnd w:id="2753"/>
    </w:p>
    <!--Topic unique_260-->
    <w:p xmlns:tce="http://www.TCE.com">
      <w:pPr>
        <w:pStyle w:val="Heading6"/>
      </w:pPr>
      <w:bookmarkStart w:id="2756" w:name="_Numd19e44046"/>
      <w:bookmarkStart w:id="2757" w:name="_Refd19e44046"/>
      <w:bookmarkStart w:id="2758" w:name="_Tocd19e44046"/>
      <w:r>
        <w:t/>
      </w:r>
      <w:r>
        <w:t>522.570-1</w:t>
      </w:r>
      <w:r>
        <w:t xml:space="preserve"> General.</w:t>
      </w:r>
      <w:bookmarkEnd w:id="2757"/>
      <w:bookmarkEnd w:id="2758"/>
      <w:bookmarkEnd w:id="2756"/>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53"/>
        </w:numPr>
      </w:pPr>
      <w:r>
        <w:t/>
      </w:r>
      <w:r>
        <w:t>(a)</w:t>
      </w:r>
      <w:r>
        <w:t xml:space="preserve"> </w:t>
      </w:r>
      <w:r>
        <w:rPr>
          <w:i/>
        </w:rPr>
        <w:t>Applicability.</w:t>
      </w:r>
      <w:r>
        <w:t/>
      </w:r>
    </w:p>
    <w:p xmlns:tce="http://www.TCE.com">
      <w:pPr>
        <w:pStyle w:val="ListNumber2"/>
        <!--depth 2-->
        <w:numPr>
          <w:ilvl w:val="1"/>
          <w:numId w:val="85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44">
        <w:r>
          <w:rPr>
            <w:rStyle w:val="Hyperlink"/>
          </w:rPr>
          <w:t>22.502</w:t>
        </w:r>
      </w:hyperlink>
      <w:r>
        <w:t xml:space="preserve">). If it is, require the use of a project labor agreement unless the SPE grants an exception listed in FAR </w:t>
      </w:r>
      <w:hyperlink r:id="rIdHyperlink345">
        <w:r>
          <w:rPr>
            <w:rStyle w:val="Hyperlink"/>
          </w:rPr>
          <w:t>22.504</w:t>
        </w:r>
      </w:hyperlink>
      <w:r>
        <w:t>(d)(1).</w:t>
      </w:r>
    </w:p>
    <w:p xmlns:tce="http://www.TCE.com">
      <w:pPr>
        <w:pStyle w:val="ListNumber2"/>
        <!--depth 2-->
        <w:numPr>
          <w:ilvl w:val="1"/>
          <w:numId w:val="854"/>
        </w:numPr>
      </w:pPr>
      <w:r>
        <w:t/>
      </w:r>
      <w:r>
        <w:t>(2)</w:t>
      </w:r>
      <w:r>
        <w:t xml:space="preserve"> Indefinite-Delivery, Indefinite-Quantity (IDIQ) Contracts for Construction. Requests for an exception from the FAR requirement (see FAR </w:t>
      </w:r>
      <w:hyperlink r:id="rIdHyperlink346">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5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7">
        <w:r>
          <w:rPr>
            <w:rStyle w:val="Hyperlink"/>
          </w:rPr>
          <w:t>https://insite.gsa.gov/acquisitionportal</w:t>
        </w:r>
      </w:hyperlink>
      <w:r>
        <w:t>.</w:t>
      </w:r>
    </w:p>
    <w:p xmlns:tce="http://www.TCE.com">
      <w:pPr>
        <w:pStyle w:val="ListNumber"/>
        <!--depth 1-->
        <w:numPr>
          <w:ilvl w:val="0"/>
          <w:numId w:val="853"/>
        </w:numPr>
      </w:pPr>
      <w:r>
        <w:t/>
      </w:r>
      <w:r>
        <w:t>(c)</w:t>
      </w:r>
      <w:r>
        <w:t xml:space="preserve"> </w:t>
      </w:r>
      <w:r>
        <w:rPr>
          <w:i/>
        </w:rPr>
        <w:t>Reporting</w:t>
      </w:r>
      <w:r>
        <w:t>.</w:t>
      </w:r>
    </w:p>
    <w:p xmlns:tce="http://www.TCE.com">
      <w:pPr>
        <w:pStyle w:val="ListNumber2"/>
        <!--depth 2-->
        <w:numPr>
          <w:ilvl w:val="1"/>
          <w:numId w:val="85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6"/>
        </w:numPr>
      </w:pPr>
      <w:r>
        <w:t/>
      </w:r>
      <w:r>
        <w:t>(i)</w:t>
      </w:r>
      <w:r>
        <w:t xml:space="preserve"> For projects granted an exception by the SPE, within one day of the time of solicitation issuance; or</w:t>
      </w:r>
    </w:p>
    <w:p xmlns:tce="http://www.TCE.com">
      <w:pPr>
        <w:pStyle w:val="ListNumber3"/>
        <!--depth 3-->
        <w:numPr>
          <w:ilvl w:val="2"/>
          <w:numId w:val="856"/>
        </w:numPr>
      </w:pPr>
      <w:r>
        <w:t/>
      </w:r>
      <w:r>
        <w:t>(ii)</w:t>
      </w:r>
      <w:r>
        <w:t xml:space="preserve"> For contracts and orders awarded with PLA requirement, within one day of the time of award.</w:t>
      </w:r>
    </w:p>
    <w:p xmlns:tce="http://www.TCE.com">
      <w:pPr>
        <w:pStyle w:val="ListNumber2"/>
        <!--depth 2-->
        <w:numPr>
          <w:ilvl w:val="1"/>
          <w:numId w:val="855"/>
        </w:numPr>
      </w:pPr>
      <w:r>
        <w:t/>
      </w:r>
      <w:r>
        <w:t>(2)</w:t>
      </w:r>
      <w:r>
        <w:t xml:space="preserve"> Contracting officers must use the reporting documents provided on the Project Labor Agreement topic page of the GSA Acquisition Portal at </w:t>
      </w:r>
      <w:hyperlink r:id="rIdHyperlink348">
        <w:r>
          <w:rPr>
            <w:rStyle w:val="Hyperlink"/>
          </w:rPr>
          <w:t>https://insite.gsa.gov/acquisitionportal</w:t>
        </w:r>
      </w:hyperlink>
      <w:r>
        <w:t xml:space="preserve"> to provide the information.</w:t>
      </w:r>
    </w:p>
    <!--Topic unique_598-->
    <w:p xmlns:tce="http://www.TCE.com">
      <w:pPr>
        <w:pStyle w:val="Heading6"/>
      </w:pPr>
      <w:bookmarkStart w:id="2759" w:name="_Numd19e44170"/>
      <w:bookmarkStart w:id="2760" w:name="_Refd19e44170"/>
      <w:bookmarkStart w:id="2761" w:name="_Tocd19e44170"/>
      <w:r>
        <w:t/>
      </w:r>
      <w:r>
        <w:t>522.570-2</w:t>
      </w:r>
      <w:r>
        <w:t xml:space="preserve"> Notifications.</w:t>
      </w:r>
      <w:bookmarkEnd w:id="2760"/>
      <w:bookmarkEnd w:id="2761"/>
      <w:bookmarkEnd w:id="2759"/>
    </w:p>
    <w:p xmlns:tce="http://www.TCE.com">
      <w:pPr>
        <w:pStyle w:val="ListNumber"/>
        <!--depth 1-->
        <w:numPr>
          <w:ilvl w:val="0"/>
          <w:numId w:val="857"/>
        </w:numPr>
      </w:pPr>
      <w:r>
        <w:t/>
      </w:r>
      <w:r>
        <w:t>(a)</w:t>
      </w:r>
      <w:r>
        <w:t xml:space="preserve"> </w:t>
      </w:r>
      <w:r>
        <w:rPr>
          <w:i/>
        </w:rPr>
        <w:t>Notification to OMB of GSA PLA usage and exceptions.</w:t>
      </w:r>
      <w:r>
        <w:t xml:space="preserve"> OGP will:</w:t>
      </w:r>
    </w:p>
    <w:p xmlns:tce="http://www.TCE.com">
      <w:pPr>
        <w:pStyle w:val="ListNumber2"/>
        <!--depth 2-->
        <w:numPr>
          <w:ilvl w:val="1"/>
          <w:numId w:val="85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8"/>
        </w:numPr>
      </w:pPr>
      <w:r>
        <w:t/>
      </w:r>
      <w:r>
        <w:t>(2)</w:t>
      </w:r>
      <w:r>
        <w:t xml:space="preserve"> Collect data on exceptions granted by the SPE as required by OMB guidance.</w:t>
      </w:r>
    </w:p>
    <w:p xmlns:tce="http://www.TCE.com">
      <w:pPr>
        <w:pStyle w:val="ListNumber2"/>
        <!--depth 2-->
        <w:numPr>
          <w:ilvl w:val="1"/>
          <w:numId w:val="858"/>
        </w:numPr>
      </w:pPr>
      <w:r>
        <w:t/>
      </w:r>
      <w:r>
        <w:t>(3)</w:t>
      </w:r>
      <w:r>
        <w:t xml:space="preserve"> Complete OMB reporting requirements on a transactional basis for all:</w:t>
      </w:r>
    </w:p>
    <w:p xmlns:tce="http://www.TCE.com">
      <w:pPr>
        <w:pStyle w:val="ListNumber3"/>
        <!--depth 3-->
        <w:numPr>
          <w:ilvl w:val="2"/>
          <w:numId w:val="859"/>
        </w:numPr>
      </w:pPr>
      <w:r>
        <w:t/>
      </w:r>
      <w:r>
        <w:t>(i)</w:t>
      </w:r>
      <w:r>
        <w:t xml:space="preserve"> Exceptions granted within three (3) business days of issuance of the solicitation, and</w:t>
      </w:r>
    </w:p>
    <w:p xmlns:tce="http://www.TCE.com">
      <w:pPr>
        <w:pStyle w:val="ListNumber3"/>
        <!--depth 3-->
        <w:numPr>
          <w:ilvl w:val="2"/>
          <w:numId w:val="85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7"/>
        </w:numPr>
      </w:pPr>
      <w:r>
        <w:t/>
      </w:r>
      <w:r>
        <w:t>(b)</w:t>
      </w:r>
      <w:r>
        <w:t xml:space="preserve"> </w:t>
      </w:r>
      <w:r>
        <w:rPr>
          <w:i/>
        </w:rPr>
        <w:t>Public Posting.</w:t>
      </w:r>
      <w:r>
        <w:t xml:space="preserve"> GSA and OMB will post all agency exceptions and use of PLA reports on the Acquisition Gateway at </w:t>
      </w:r>
      <w:hyperlink r:id="rIdHyperlink349">
        <w:r>
          <w:rPr>
            <w:rStyle w:val="Hyperlink"/>
          </w:rPr>
          <w:t>https://acquisitiongateway.gov/additional-resources/resources/5014</w:t>
        </w:r>
      </w:hyperlink>
      <w:r>
        <w:t>.</w:t>
      </w:r>
    </w:p>
    <!--Topic unique_599-->
    <w:p xmlns:tce="http://www.TCE.com">
      <w:pPr>
        <w:pStyle w:val="Heading4"/>
      </w:pPr>
      <w:bookmarkStart w:id="2762" w:name="_Numd19e44253"/>
      <w:bookmarkStart w:id="2763" w:name="_Refd19e44253"/>
      <w:bookmarkStart w:id="2764" w:name="_Tocd19e44253"/>
      <w:r>
        <w:t/>
      </w:r>
      <w:r>
        <w:t>Subpart 522.6</w:t>
      </w:r>
      <w:r>
        <w:t xml:space="preserve"> - Walsh-Healey Public Contracts Act</w:t>
      </w:r>
      <w:bookmarkEnd w:id="2763"/>
      <w:bookmarkEnd w:id="2764"/>
      <w:bookmarkEnd w:id="2762"/>
    </w:p>
    <!--Topic unique_600-->
    <w:p xmlns:tce="http://www.TCE.com">
      <w:pPr>
        <w:pStyle w:val="Heading5"/>
      </w:pPr>
      <w:bookmarkStart w:id="2765" w:name="_Numd19e44266"/>
      <w:bookmarkStart w:id="2766" w:name="_Refd19e44266"/>
      <w:bookmarkStart w:id="2767" w:name="_Tocd19e44266"/>
      <w:r>
        <w:t/>
      </w:r>
      <w:r>
        <w:t>522.608</w:t>
      </w:r>
      <w:r>
        <w:t xml:space="preserve"> Procedures.</w:t>
      </w:r>
      <w:bookmarkEnd w:id="2766"/>
      <w:bookmarkEnd w:id="2767"/>
      <w:bookmarkEnd w:id="2765"/>
    </w:p>
    <w:p xmlns:tce="http://www.TCE.com">
      <w:pPr>
        <w:pStyle w:val="BodyText"/>
      </w:pPr>
      <w:r>
        <w:t>Before notifying or furnishing information to DOL under FAR 22.608(b), coordinate with legal counsel.</w:t>
      </w:r>
    </w:p>
    <!--Topic unique_601-->
    <w:p xmlns:tce="http://www.TCE.com">
      <w:pPr>
        <w:pStyle w:val="Heading4"/>
      </w:pPr>
      <w:bookmarkStart w:id="2768" w:name="_Numd19e44286"/>
      <w:bookmarkStart w:id="2769" w:name="_Refd19e44286"/>
      <w:bookmarkStart w:id="2770" w:name="_Tocd19e44286"/>
      <w:r>
        <w:t/>
      </w:r>
      <w:r>
        <w:t>Subpart 522.8</w:t>
      </w:r>
      <w:r>
        <w:t xml:space="preserve"> - Equal Employment Opportunity</w:t>
      </w:r>
      <w:bookmarkEnd w:id="2769"/>
      <w:bookmarkEnd w:id="2770"/>
      <w:bookmarkEnd w:id="2768"/>
    </w:p>
    <!--Topic unique_602-->
    <w:p xmlns:tce="http://www.TCE.com">
      <w:pPr>
        <w:pStyle w:val="Heading5"/>
      </w:pPr>
      <w:bookmarkStart w:id="2771" w:name="_Numd19e44299"/>
      <w:bookmarkStart w:id="2772" w:name="_Refd19e44299"/>
      <w:bookmarkStart w:id="2773" w:name="_Tocd19e44299"/>
      <w:r>
        <w:t/>
      </w:r>
      <w:r>
        <w:t>522.803</w:t>
      </w:r>
      <w:r>
        <w:t xml:space="preserve"> Responsibilities.</w:t>
      </w:r>
      <w:bookmarkEnd w:id="2772"/>
      <w:bookmarkEnd w:id="2773"/>
      <w:bookmarkEnd w:id="2771"/>
    </w:p>
    <w:p xmlns:tce="http://www.TCE.com">
      <w:pPr>
        <w:pStyle w:val="BodyText"/>
      </w:pPr>
      <w:r>
        <w:t>Contracting officers should submit questions on the applicability of EO 11246 and implementing regulations to assigned legal counsel.</w:t>
      </w:r>
    </w:p>
    <!--Topic unique_603-->
    <w:p xmlns:tce="http://www.TCE.com">
      <w:pPr>
        <w:pStyle w:val="Heading5"/>
      </w:pPr>
      <w:bookmarkStart w:id="2774" w:name="_Numd19e44318"/>
      <w:bookmarkStart w:id="2775" w:name="_Refd19e44318"/>
      <w:bookmarkStart w:id="2776" w:name="_Tocd19e44318"/>
      <w:r>
        <w:t/>
      </w:r>
      <w:r>
        <w:t>522.804</w:t>
      </w:r>
      <w:r>
        <w:t xml:space="preserve"> Affirmative action programs.</w:t>
      </w:r>
      <w:bookmarkEnd w:id="2775"/>
      <w:bookmarkEnd w:id="2776"/>
      <w:bookmarkEnd w:id="2774"/>
    </w:p>
    <!--Topic unique_604-->
    <w:p xmlns:tce="http://www.TCE.com">
      <w:pPr>
        <w:pStyle w:val="Heading6"/>
      </w:pPr>
      <w:bookmarkStart w:id="2777" w:name="_Numd19e44331"/>
      <w:bookmarkStart w:id="2778" w:name="_Refd19e44331"/>
      <w:bookmarkStart w:id="2779" w:name="_Tocd19e44331"/>
      <w:r>
        <w:t/>
      </w:r>
      <w:r>
        <w:t>522.804-1</w:t>
      </w:r>
      <w:r>
        <w:t xml:space="preserve"> Nonconstruction.</w:t>
      </w:r>
      <w:bookmarkEnd w:id="2778"/>
      <w:bookmarkEnd w:id="2779"/>
      <w:bookmarkEnd w:id="2777"/>
    </w:p>
    <w:p xmlns:tce="http://www.TCE.com">
      <w:pPr>
        <w:pStyle w:val="ListNumber"/>
        <!--depth 1-->
        <w:numPr>
          <w:ilvl w:val="0"/>
          <w:numId w:val="860"/>
        </w:numPr>
      </w:pPr>
      <w:bookmarkStart w:id="2781" w:name="_Tocd19e44340"/>
      <w:bookmarkStart w:id="2780" w:name="_Refd19e44340"/>
      <w:r>
        <w:t/>
      </w:r>
      <w:r>
        <w:t>(a)</w:t>
      </w:r>
      <w:r>
        <w:t xml:space="preserve"> The requirements of FAR 22.804 also apply to each contractor and subcontractor with 50 or more employees that either:</w:t>
      </w:r>
    </w:p>
    <w:p xmlns:tce="http://www.TCE.com">
      <w:pPr>
        <w:pStyle w:val="ListNumber2"/>
        <!--depth 2-->
        <w:numPr>
          <w:ilvl w:val="1"/>
          <w:numId w:val="861"/>
        </w:numPr>
      </w:pPr>
      <w:bookmarkStart w:id="2783" w:name="_Tocd19e44348"/>
      <w:bookmarkStart w:id="2782" w:name="_Refd19e44348"/>
      <w:r>
        <w:t/>
      </w:r>
      <w:r>
        <w:t>(1)</w:t>
      </w:r>
      <w:r>
        <w:t xml:space="preserve">  Serves as a depository of Government funds; or</w:t>
      </w:r>
    </w:p>
    <w:p xmlns:tce="http://www.TCE.com">
      <w:pPr>
        <w:pStyle w:val="ListNumber2"/>
        <!--depth 2-->
        <w:numPr>
          <w:ilvl w:val="1"/>
          <w:numId w:val="861"/>
        </w:numPr>
      </w:pPr>
      <w:r>
        <w:t/>
      </w:r>
      <w:r>
        <w:t>(2)</w:t>
      </w:r>
      <w:r>
        <w:t xml:space="preserve">  Is a financial institution serving as an issuing and paying agent for U.S. savings bonds and savings notes.</w:t>
      </w:r>
      <w:bookmarkEnd w:id="2782"/>
      <w:bookmarkEnd w:id="2783"/>
    </w:p>
    <w:p xmlns:tce="http://www.TCE.com">
      <w:pPr>
        <w:pStyle w:val="ListNumber"/>
        <!--depth 1-->
        <w:numPr>
          <w:ilvl w:val="0"/>
          <w:numId w:val="860"/>
        </w:numPr>
      </w:pPr>
      <w:r>
        <w:t/>
      </w:r>
      <w:r>
        <w:t>(b)</w:t>
      </w:r>
      <w:r>
        <w:t xml:space="preserve"> The contractors, subcontractors, and financial institutions described in </w:t>
      </w:r>
      <w:r>
        <w:rPr>
          <w:color w:val="0000FF"/>
        </w:rPr>
        <w:fldChar w:fldCharType="begin"/>
      </w:r>
      <w:r>
        <w:rPr>
          <w:color w:val="0000FF"/>
        </w:rPr>
        <w:instrText xml:space="preserve"> REF _Numd19e44331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80"/>
      <w:bookmarkEnd w:id="2781"/>
    </w:p>
    <!--Topic unique_605-->
    <w:p xmlns:tce="http://www.TCE.com">
      <w:pPr>
        <w:pStyle w:val="Heading6"/>
      </w:pPr>
      <w:bookmarkStart w:id="2784" w:name="_Numd19e44384"/>
      <w:bookmarkStart w:id="2785" w:name="_Refd19e44384"/>
      <w:bookmarkStart w:id="2786" w:name="_Tocd19e44384"/>
      <w:r>
        <w:t/>
      </w:r>
      <w:r>
        <w:t>522.804-2</w:t>
      </w:r>
      <w:r>
        <w:t xml:space="preserve"> Construction.</w:t>
      </w:r>
      <w:bookmarkEnd w:id="2785"/>
      <w:bookmarkEnd w:id="2786"/>
      <w:bookmarkEnd w:id="2784"/>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50">
        <w:r>
          <w:rPr>
            <w:rStyle w:val="Hyperlink"/>
          </w:rPr>
          <w:t>https://www.dol.gov/agencies/ofccp/construction</w:t>
        </w:r>
      </w:hyperlink>
      <w:r>
        <w:t>.</w:t>
      </w:r>
    </w:p>
    <!--Topic unique_606-->
    <w:p xmlns:tce="http://www.TCE.com">
      <w:pPr>
        <w:pStyle w:val="Heading5"/>
      </w:pPr>
      <w:bookmarkStart w:id="2787" w:name="_Numd19e44407"/>
      <w:bookmarkStart w:id="2788" w:name="_Refd19e44407"/>
      <w:bookmarkStart w:id="2789" w:name="_Tocd19e44407"/>
      <w:r>
        <w:t/>
      </w:r>
      <w:r>
        <w:t>522.805</w:t>
      </w:r>
      <w:r>
        <w:t xml:space="preserve"> Procedures.</w:t>
      </w:r>
      <w:bookmarkEnd w:id="2788"/>
      <w:bookmarkEnd w:id="2789"/>
      <w:bookmarkEnd w:id="2787"/>
    </w:p>
    <w:p xmlns:tce="http://www.TCE.com">
      <w:pPr>
        <w:pStyle w:val="ListNumber"/>
        <!--depth 1-->
        <w:numPr>
          <w:ilvl w:val="0"/>
          <w:numId w:val="862"/>
        </w:numPr>
      </w:pPr>
      <w:bookmarkStart w:id="2791" w:name="_Tocd19e44416"/>
      <w:bookmarkStart w:id="2790" w:name="_Refd19e44416"/>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62"/>
        </w:numPr>
      </w:pPr>
      <w:r>
        <w:t/>
      </w:r>
      <w:r>
        <w:t>(b)</w:t>
      </w:r>
      <w:r>
        <w:t xml:space="preserve"> Contracting officers shall submit preaward clearance requests directly to the appropriate OFCCP regional office. A list of OFCCP regional offices can be found on OFCCP's website at </w:t>
      </w:r>
      <w:hyperlink r:id="rIdHyperlink351">
        <w:r>
          <w:rPr>
            <w:rStyle w:val="Hyperlink"/>
          </w:rPr>
          <w:t>https://ofccp.dol-esa.gov/preaward/pa_reg.html</w:t>
        </w:r>
      </w:hyperlink>
      <w:r>
        <w:t>.</w:t>
      </w:r>
    </w:p>
    <w:p xmlns:tce="http://www.TCE.com">
      <w:pPr>
        <w:pStyle w:val="ListNumber"/>
        <!--depth 1-->
        <w:numPr>
          <w:ilvl w:val="0"/>
          <w:numId w:val="862"/>
        </w:numPr>
      </w:pPr>
      <w:r>
        <w:t/>
      </w:r>
      <w:r>
        <w:t>(c)</w:t>
      </w:r>
      <w:r>
        <w:t xml:space="preserve"> The EEO poster required by FAR 22.805(b) can be found at: </w:t>
      </w:r>
      <w:hyperlink r:id="rIdHyperlink352">
        <w:r>
          <w:rPr>
            <w:rStyle w:val="Hyperlink"/>
          </w:rPr>
          <w:t>https://www.dol.gov/agencies/ofccp/posters</w:t>
        </w:r>
      </w:hyperlink>
      <w:r>
        <w:t>.</w:t>
      </w:r>
      <w:bookmarkEnd w:id="2790"/>
      <w:bookmarkEnd w:id="2791"/>
    </w:p>
    <!--Topic unique_607-->
    <w:p xmlns:tce="http://www.TCE.com">
      <w:pPr>
        <w:pStyle w:val="Heading5"/>
      </w:pPr>
      <w:bookmarkStart w:id="2792" w:name="_Numd19e44455"/>
      <w:bookmarkStart w:id="2793" w:name="_Refd19e44455"/>
      <w:bookmarkStart w:id="2794" w:name="_Tocd19e44455"/>
      <w:r>
        <w:t/>
      </w:r>
      <w:r>
        <w:t>522.807</w:t>
      </w:r>
      <w:r>
        <w:t xml:space="preserve"> Exemptions.</w:t>
      </w:r>
      <w:bookmarkEnd w:id="2793"/>
      <w:bookmarkEnd w:id="2794"/>
      <w:bookmarkEnd w:id="2792"/>
    </w:p>
    <w:p xmlns:tce="http://www.TCE.com">
      <w:pPr>
        <w:pStyle w:val="BodyText"/>
      </w:pPr>
      <w:r>
        <w:t>The agency labor advisor submits a request for exemption.</w:t>
      </w:r>
    </w:p>
    <!--Topic unique_608-->
    <w:p xmlns:tce="http://www.TCE.com">
      <w:pPr>
        <w:pStyle w:val="Heading4"/>
      </w:pPr>
      <w:bookmarkStart w:id="2795" w:name="_Numd19e44474"/>
      <w:bookmarkStart w:id="2796" w:name="_Refd19e44474"/>
      <w:bookmarkStart w:id="2797" w:name="_Tocd19e44474"/>
      <w:r>
        <w:t/>
      </w:r>
      <w:r>
        <w:t>Subpart 522.10</w:t>
      </w:r>
      <w:r>
        <w:t xml:space="preserve"> - Service Contract Labor Standards</w:t>
      </w:r>
      <w:bookmarkEnd w:id="2796"/>
      <w:bookmarkEnd w:id="2797"/>
      <w:bookmarkEnd w:id="2795"/>
    </w:p>
    <!--Topic unique_609-->
    <w:p xmlns:tce="http://www.TCE.com">
      <w:pPr>
        <w:pStyle w:val="Heading5"/>
      </w:pPr>
      <w:bookmarkStart w:id="2798" w:name="_Numd19e44487"/>
      <w:bookmarkStart w:id="2799" w:name="_Refd19e44487"/>
      <w:bookmarkStart w:id="2800" w:name="_Tocd19e44487"/>
      <w:r>
        <w:t/>
      </w:r>
      <w:r>
        <w:t>522.1003</w:t>
      </w:r>
      <w:r>
        <w:t xml:space="preserve"> Applicability.</w:t>
      </w:r>
      <w:bookmarkEnd w:id="2799"/>
      <w:bookmarkEnd w:id="2800"/>
      <w:bookmarkEnd w:id="2798"/>
    </w:p>
    <!--Topic unique_610-->
    <w:p xmlns:tce="http://www.TCE.com">
      <w:pPr>
        <w:pStyle w:val="Heading6"/>
      </w:pPr>
      <w:bookmarkStart w:id="2801" w:name="_Numd19e44500"/>
      <w:bookmarkStart w:id="2802" w:name="_Refd19e44500"/>
      <w:bookmarkStart w:id="2803" w:name="_Tocd19e44500"/>
      <w:r>
        <w:t/>
      </w:r>
      <w:r>
        <w:t>522.1003-3</w:t>
      </w:r>
      <w:r>
        <w:t xml:space="preserve"> Statutory exemptions.</w:t>
      </w:r>
      <w:bookmarkEnd w:id="2802"/>
      <w:bookmarkEnd w:id="2803"/>
      <w:bookmarkEnd w:id="2801"/>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1-->
    <w:p xmlns:tce="http://www.TCE.com">
      <w:pPr>
        <w:pStyle w:val="Heading6"/>
      </w:pPr>
      <w:bookmarkStart w:id="2804" w:name="_Numd19e44519"/>
      <w:bookmarkStart w:id="2805" w:name="_Refd19e44519"/>
      <w:bookmarkStart w:id="2806" w:name="_Tocd19e44519"/>
      <w:r>
        <w:t/>
      </w:r>
      <w:r>
        <w:t>522.1003-4</w:t>
      </w:r>
      <w:r>
        <w:t xml:space="preserve"> Administrative limitations, variations, tolerances, and exemptions.</w:t>
      </w:r>
      <w:bookmarkEnd w:id="2805"/>
      <w:bookmarkEnd w:id="2806"/>
      <w:bookmarkEnd w:id="2804"/>
    </w:p>
    <w:p xmlns:tce="http://www.TCE.com">
      <w:pPr>
        <w:pStyle w:val="BodyText"/>
      </w:pPr>
      <w:r>
        <w:t>Contracting officers shall coordinate with assigned legal counsel before submitting a request under FAR 22.1003-4(a) to the agency labor advisor.</w:t>
      </w:r>
    </w:p>
    <!--Topic unique_612-->
    <w:p xmlns:tce="http://www.TCE.com">
      <w:pPr>
        <w:pStyle w:val="Heading6"/>
      </w:pPr>
      <w:bookmarkStart w:id="2807" w:name="_Numd19e44537"/>
      <w:bookmarkStart w:id="2808" w:name="_Refd19e44537"/>
      <w:bookmarkStart w:id="2809" w:name="_Tocd19e44537"/>
      <w:r>
        <w:t/>
      </w:r>
      <w:r>
        <w:t>522.1003-7</w:t>
      </w:r>
      <w:r>
        <w:t xml:space="preserve"> Questions concerning applicability of the Act.</w:t>
      </w:r>
      <w:bookmarkEnd w:id="2808"/>
      <w:bookmarkEnd w:id="2809"/>
      <w:bookmarkEnd w:id="2807"/>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3-->
    <w:p xmlns:tce="http://www.TCE.com">
      <w:pPr>
        <w:pStyle w:val="Heading5"/>
      </w:pPr>
      <w:bookmarkStart w:id="2810" w:name="_Numd19e44557"/>
      <w:bookmarkStart w:id="2811" w:name="_Refd19e44557"/>
      <w:bookmarkStart w:id="2812" w:name="_Tocd19e44557"/>
      <w:r>
        <w:t/>
      </w:r>
      <w:r>
        <w:t>522.1021</w:t>
      </w:r>
      <w:r>
        <w:t xml:space="preserve"> Requests for hearing.</w:t>
      </w:r>
      <w:bookmarkEnd w:id="2811"/>
      <w:bookmarkEnd w:id="2812"/>
      <w:bookmarkEnd w:id="2810"/>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4-->
    <w:p xmlns:tce="http://www.TCE.com">
      <w:pPr>
        <w:pStyle w:val="Heading4"/>
      </w:pPr>
      <w:bookmarkStart w:id="2813" w:name="_Numd19e44577"/>
      <w:bookmarkStart w:id="2814" w:name="_Refd19e44577"/>
      <w:bookmarkStart w:id="2815" w:name="_Tocd19e44577"/>
      <w:r>
        <w:t/>
      </w:r>
      <w:r>
        <w:t>Subpart 522.13</w:t>
      </w:r>
      <w:r>
        <w:t xml:space="preserve"> - Special Disabled Veterans, Veterans of the Vietnam Era, and Other Eligible Veterans</w:t>
      </w:r>
      <w:bookmarkEnd w:id="2814"/>
      <w:bookmarkEnd w:id="2815"/>
      <w:bookmarkEnd w:id="2813"/>
    </w:p>
    <!--Topic unique_615-->
    <w:p xmlns:tce="http://www.TCE.com">
      <w:pPr>
        <w:pStyle w:val="Heading5"/>
      </w:pPr>
      <w:bookmarkStart w:id="2816" w:name="_Numd19e44590"/>
      <w:bookmarkStart w:id="2817" w:name="_Refd19e44590"/>
      <w:bookmarkStart w:id="2818" w:name="_Tocd19e44590"/>
      <w:r>
        <w:t/>
      </w:r>
      <w:r>
        <w:t>522.1305</w:t>
      </w:r>
      <w:r>
        <w:t xml:space="preserve"> Waivers.</w:t>
      </w:r>
      <w:bookmarkEnd w:id="2817"/>
      <w:bookmarkEnd w:id="2818"/>
      <w:bookmarkEnd w:id="2816"/>
    </w:p>
    <w:p xmlns:tce="http://www.TCE.com">
      <w:pPr>
        <w:pStyle w:val="BodyText"/>
      </w:pPr>
      <w:r>
        <w:t>Submit each waiver request to the agency labor advisor. The agency labor advisor forwards the request to the appropriate office for concurrence and approval.</w:t>
      </w:r>
    </w:p>
    <!--Topic unique_616-->
    <w:p xmlns:tce="http://www.TCE.com">
      <w:pPr>
        <w:pStyle w:val="Heading5"/>
      </w:pPr>
      <w:bookmarkStart w:id="2819" w:name="_Numd19e44609"/>
      <w:bookmarkStart w:id="2820" w:name="_Refd19e44609"/>
      <w:bookmarkStart w:id="2821" w:name="_Tocd19e44609"/>
      <w:r>
        <w:t/>
      </w:r>
      <w:r>
        <w:t>522.1308</w:t>
      </w:r>
      <w:r>
        <w:t xml:space="preserve"> Complaint procedures.</w:t>
      </w:r>
      <w:bookmarkEnd w:id="2820"/>
      <w:bookmarkEnd w:id="2821"/>
      <w:bookmarkEnd w:id="2819"/>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7-->
    <w:p xmlns:tce="http://www.TCE.com">
      <w:pPr>
        <w:pStyle w:val="Heading4"/>
      </w:pPr>
      <w:bookmarkStart w:id="2822" w:name="_Numd19e44628"/>
      <w:bookmarkStart w:id="2823" w:name="_Refd19e44628"/>
      <w:bookmarkStart w:id="2824" w:name="_Tocd19e44628"/>
      <w:r>
        <w:t/>
      </w:r>
      <w:r>
        <w:t>Subpart 522.14</w:t>
      </w:r>
      <w:r>
        <w:t xml:space="preserve"> - Employment of Workers With Disabilities</w:t>
      </w:r>
      <w:bookmarkEnd w:id="2823"/>
      <w:bookmarkEnd w:id="2824"/>
      <w:bookmarkEnd w:id="2822"/>
    </w:p>
    <!--Topic unique_618-->
    <w:p xmlns:tce="http://www.TCE.com">
      <w:pPr>
        <w:pStyle w:val="Heading5"/>
      </w:pPr>
      <w:bookmarkStart w:id="2825" w:name="_Numd19e44641"/>
      <w:bookmarkStart w:id="2826" w:name="_Refd19e44641"/>
      <w:bookmarkStart w:id="2827" w:name="_Tocd19e44641"/>
      <w:r>
        <w:t/>
      </w:r>
      <w:r>
        <w:t>522.1403</w:t>
      </w:r>
      <w:r>
        <w:t xml:space="preserve"> Waivers.</w:t>
      </w:r>
      <w:bookmarkEnd w:id="2826"/>
      <w:bookmarkEnd w:id="2827"/>
      <w:bookmarkEnd w:id="2825"/>
    </w:p>
    <w:p xmlns:tce="http://www.TCE.com">
      <w:pPr>
        <w:pStyle w:val="BodyText"/>
      </w:pPr>
      <w:r>
        <w:t>Submit each waiver request to the agency labor advisor. The agency labor advisor forwards the request to the appropriate office for concurrence and approval.</w:t>
      </w:r>
    </w:p>
    <!--Topic unique_619-->
    <w:p xmlns:tce="http://www.TCE.com">
      <w:pPr>
        <w:pStyle w:val="Heading5"/>
      </w:pPr>
      <w:bookmarkStart w:id="2828" w:name="_Numd19e44660"/>
      <w:bookmarkStart w:id="2829" w:name="_Refd19e44660"/>
      <w:bookmarkStart w:id="2830" w:name="_Tocd19e44660"/>
      <w:r>
        <w:t/>
      </w:r>
      <w:r>
        <w:t>522.1406</w:t>
      </w:r>
      <w:r>
        <w:t xml:space="preserve"> Complaint procedures.</w:t>
      </w:r>
      <w:bookmarkEnd w:id="2829"/>
      <w:bookmarkEnd w:id="2830"/>
      <w:bookmarkEnd w:id="2828"/>
    </w:p>
    <w:p xmlns:tce="http://www.TCE.com">
      <w:pPr>
        <w:pStyle w:val="BodyText"/>
      </w:pPr>
      <w:r>
        <w:t>After consultation with OGC, forward complaints to the cognizant OFCCP office, with a copy to the agency labor advisor and the appropriate Office of Inspector General Field Office.</w:t>
      </w:r>
    </w:p>
    <!--Topic unique_620-->
    <w:p xmlns:tce="http://www.TCE.com">
      <w:pPr>
        <w:pStyle w:val="Heading4"/>
      </w:pPr>
      <w:bookmarkStart w:id="2831" w:name="_Numd19e44680"/>
      <w:bookmarkStart w:id="2832" w:name="_Refd19e44680"/>
      <w:bookmarkStart w:id="2833" w:name="_Tocd19e44680"/>
      <w:r>
        <w:t/>
      </w:r>
      <w:r>
        <w:t>Subpart 522.15</w:t>
      </w:r>
      <w:r>
        <w:t xml:space="preserve"> - Prohibition of Acquisition of Products Produced by Forced or Indentured Child Labor</w:t>
      </w:r>
      <w:bookmarkEnd w:id="2832"/>
      <w:bookmarkEnd w:id="2833"/>
      <w:bookmarkEnd w:id="2831"/>
    </w:p>
    <!--Topic unique_621-->
    <w:p xmlns:tce="http://www.TCE.com">
      <w:pPr>
        <w:pStyle w:val="Heading5"/>
      </w:pPr>
      <w:bookmarkStart w:id="2834" w:name="_Numd19e44693"/>
      <w:bookmarkStart w:id="2835" w:name="_Refd19e44693"/>
      <w:bookmarkStart w:id="2836" w:name="_Tocd19e44693"/>
      <w:r>
        <w:t/>
      </w:r>
      <w:r>
        <w:t>522.1503</w:t>
      </w:r>
      <w:r>
        <w:t xml:space="preserve"> Procedures for acquiring end products on the List of Products Requiring Contractor Certification as to Forced or Indentured Child Labor.</w:t>
      </w:r>
      <w:bookmarkEnd w:id="2835"/>
      <w:bookmarkEnd w:id="2836"/>
      <w:bookmarkEnd w:id="2834"/>
    </w:p>
    <w:p xmlns:tce="http://www.TCE.com">
      <w:pPr>
        <w:pStyle w:val="BodyText"/>
      </w:pPr>
      <w:r>
        <w:t>Refer matters for investigation under FAR 22.1503(e) to the appropriate Office of Inspector General Field Office.</w:t>
      </w:r>
    </w:p>
    <!--Topic unique_259-->
    <w:p xmlns:tce="http://www.TCE.com">
      <w:pPr>
        <w:pStyle w:val="Heading3"/>
      </w:pPr>
      <w:bookmarkStart w:id="2837" w:name="_Numd19e44707"/>
      <w:bookmarkStart w:id="2838" w:name="_Refd19e44707"/>
      <w:bookmarkStart w:id="2839" w:name="_Tocd19e44707"/>
      <w:r>
        <w:t/>
      </w:r>
      <w:r>
        <w:t>Part 523</w:t>
      </w:r>
      <w:r>
        <w:t xml:space="preserve"> - Environment, Energy and Water Efficiency, Renewable Energy Technologies, Occupational Safety, and Drug-Free Workplace</w:t>
      </w:r>
      <w:bookmarkEnd w:id="2838"/>
      <w:bookmarkEnd w:id="2839"/>
      <w:bookmarkEnd w:id="2837"/>
    </w:p>
    <w:p xmlns:tce="http://www.TCE.com">
      <w:pPr>
        <w:pStyle w:val="ListBullet"/>
        <!--depth 1-->
        <w:numPr>
          <w:ilvl w:val="0"/>
          <w:numId w:val="863"/>
        </w:numPr>
      </w:pPr>
      <w:r>
        <w:t/>
      </w:r>
      <w:r>
        <w:rPr>
          <w:color w:val="0000FF"/>
        </w:rPr>
        <w:fldChar w:fldCharType="begin"/>
      </w:r>
      <w:r>
        <w:rPr>
          <w:color w:val="0000FF"/>
        </w:rPr>
        <w:instrText xml:space="preserve"> REF _Numd19e44835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_Numd19e44848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_Numd19e44875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_Numd19e44893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_Numd19e44912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_Numd19e45193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_Numd19e45290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_Numd19e45338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_Numd19e45351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_Numd19e45403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_Numd19e45426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_Numd19e45439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_Numd19e45454 \h </w:instrText>
      </w:r>
      <w:r>
        <w:fldChar w:fldCharType="separate"/>
      </w:r>
      <w:rPr>
        <w:color w:val="0000FF"/>
      </w:rPr>
      <w:r>
        <w:rPr>
          <w:u w:val="single"/>
        </w:rPr>
        <w:t>523.404 Agency affirmative procurement programs.</w:t>
      </w:r>
      <w:r>
        <w:rPr>
          <w:color w:val="0000FF"/>
        </w:rPr>
        <w:fldChar w:fldCharType="end"/>
      </w:r>
      <w:r>
        <w:t/>
      </w:r>
    </w:p>
    <!--Topic unique_623-->
    <w:p xmlns:tce="http://www.TCE.com">
      <w:pPr>
        <w:pStyle w:val="Heading4"/>
      </w:pPr>
      <w:bookmarkStart w:id="2840" w:name="_Numd19e44835"/>
      <w:bookmarkStart w:id="2841" w:name="_Refd19e44835"/>
      <w:bookmarkStart w:id="2842" w:name="_Tocd19e44835"/>
      <w:r>
        <w:t/>
      </w:r>
      <w:r>
        <w:t>Subpart 523.1</w:t>
      </w:r>
      <w:r>
        <w:t xml:space="preserve"> - Sustainable Acquisition Policy</w:t>
      </w:r>
      <w:bookmarkEnd w:id="2841"/>
      <w:bookmarkEnd w:id="2842"/>
      <w:bookmarkEnd w:id="2840"/>
    </w:p>
    <!--Topic unique_624-->
    <w:p xmlns:tce="http://www.TCE.com">
      <w:pPr>
        <w:pStyle w:val="Heading5"/>
      </w:pPr>
      <w:bookmarkStart w:id="2843" w:name="_Numd19e44848"/>
      <w:bookmarkStart w:id="2844" w:name="_Refd19e44848"/>
      <w:bookmarkStart w:id="2845" w:name="_Tocd19e44848"/>
      <w:r>
        <w:t/>
      </w:r>
      <w:r>
        <w:t>523.101</w:t>
      </w:r>
      <w:r>
        <w:t xml:space="preserve"> General.</w:t>
      </w:r>
      <w:bookmarkEnd w:id="2844"/>
      <w:bookmarkEnd w:id="2845"/>
      <w:bookmarkEnd w:id="2843"/>
    </w:p>
    <w:p xmlns:tce="http://www.TCE.com">
      <w:pPr>
        <w:pStyle w:val="BodyText"/>
      </w:pPr>
      <w:r>
        <w:t xml:space="preserve">FAR </w:t>
      </w:r>
      <w:hyperlink r:id="rIdHyperlink353">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_Numd19e45454 \h </w:instrText>
      </w:r>
      <w:r>
        <w:fldChar w:fldCharType="separate"/>
      </w:r>
      <w:rPr>
        <w:color w:val="0000FF"/>
      </w:rPr>
      <w:r>
        <w:rPr>
          <w:u w:val="single"/>
        </w:rPr>
        <w:t>523.404</w:t>
      </w:r>
      <w:r>
        <w:rPr>
          <w:color w:val="0000FF"/>
        </w:rPr>
        <w:fldChar w:fldCharType="end"/>
      </w:r>
      <w:r>
        <w:t>, this Subpart contains the GSA affirmative procurement program.</w:t>
      </w:r>
    </w:p>
    <!--Topic unique_625-->
    <w:p xmlns:tce="http://www.TCE.com">
      <w:pPr>
        <w:pStyle w:val="Heading5"/>
      </w:pPr>
      <w:bookmarkStart w:id="2846" w:name="_Numd19e44875"/>
      <w:bookmarkStart w:id="2847" w:name="_Refd19e44875"/>
      <w:bookmarkStart w:id="2848" w:name="_Tocd19e44875"/>
      <w:r>
        <w:t/>
      </w:r>
      <w:r>
        <w:t>523.102</w:t>
      </w:r>
      <w:r>
        <w:t xml:space="preserve"> Definitions.</w:t>
      </w:r>
      <w:bookmarkEnd w:id="2847"/>
      <w:bookmarkEnd w:id="2848"/>
      <w:bookmarkEnd w:id="2846"/>
    </w:p>
    <w:p xmlns:tce="http://www.TCE.com">
      <w:pPr>
        <w:pStyle w:val="BodyText"/>
      </w:pPr>
      <w:r>
        <w:t>[Reserved]</w:t>
      </w:r>
    </w:p>
    <!--Topic unique_626-->
    <w:p xmlns:tce="http://www.TCE.com">
      <w:pPr>
        <w:pStyle w:val="Heading5"/>
      </w:pPr>
      <w:bookmarkStart w:id="2849" w:name="_Numd19e44893"/>
      <w:bookmarkStart w:id="2850" w:name="_Refd19e44893"/>
      <w:bookmarkStart w:id="2851" w:name="_Tocd19e44893"/>
      <w:r>
        <w:t/>
      </w:r>
      <w:r>
        <w:t>523.103</w:t>
      </w:r>
      <w:r>
        <w:t xml:space="preserve"> Applicability.</w:t>
      </w:r>
      <w:bookmarkEnd w:id="2850"/>
      <w:bookmarkEnd w:id="2851"/>
      <w:bookmarkEnd w:id="2849"/>
    </w:p>
    <w:p xmlns:tce="http://www.TCE.com">
      <w:pPr>
        <w:pStyle w:val="BodyText"/>
      </w:pPr>
      <w:r>
        <w:t>This policy applies to contract actions executed by GSA personnel, whether in support of GSA operations or on behalf of another agency.</w:t>
      </w:r>
    </w:p>
    <!--Topic unique_310-->
    <w:p xmlns:tce="http://www.TCE.com">
      <w:pPr>
        <w:pStyle w:val="Heading5"/>
      </w:pPr>
      <w:bookmarkStart w:id="2852" w:name="_Numd19e44912"/>
      <w:bookmarkStart w:id="2853" w:name="_Refd19e44912"/>
      <w:bookmarkStart w:id="2854" w:name="_Tocd19e44912"/>
      <w:r>
        <w:t/>
      </w:r>
      <w:r>
        <w:t>523.104</w:t>
      </w:r>
      <w:r>
        <w:t xml:space="preserve"> Procedures.</w:t>
      </w:r>
      <w:bookmarkEnd w:id="2853"/>
      <w:bookmarkEnd w:id="2854"/>
      <w:bookmarkEnd w:id="2852"/>
    </w:p>
    <w:p xmlns:tce="http://www.TCE.com">
      <w:pPr>
        <w:pStyle w:val="ListNumber"/>
        <!--depth 1-->
        <w:numPr>
          <w:ilvl w:val="0"/>
          <w:numId w:val="867"/>
        </w:numPr>
      </w:pPr>
      <w:bookmarkStart w:id="2858" w:name="_Tocd19e44923"/>
      <w:bookmarkStart w:id="2857" w:name="_Refd19e44923"/>
      <w:bookmarkStart w:id="2856" w:name="_Tocd19e44921"/>
      <w:bookmarkStart w:id="2855" w:name="_Refd19e44921"/>
      <w:r>
        <w:t/>
      </w:r>
      <w:r>
        <w:t>(a)</w:t>
      </w:r>
      <w:r>
        <w:t xml:space="preserve"> </w:t>
      </w:r>
      <w:r>
        <w:rPr>
          <w:i/>
        </w:rPr>
        <w:t>Pre-Award Procedures</w:t>
      </w:r>
      <w:r>
        <w:t>.</w:t>
      </w:r>
    </w:p>
    <w:p xmlns:tce="http://www.TCE.com">
      <w:pPr>
        <w:pStyle w:val="ListNumber2"/>
        <!--depth 2-->
        <w:numPr>
          <w:ilvl w:val="1"/>
          <w:numId w:val="868"/>
        </w:numPr>
      </w:pPr>
      <w:bookmarkStart w:id="2862" w:name="_Tocd19e44934"/>
      <w:bookmarkStart w:id="2861" w:name="_Refd19e44934"/>
      <w:bookmarkStart w:id="2860" w:name="_Tocd19e44932"/>
      <w:bookmarkStart w:id="2859" w:name="_Refd19e44932"/>
      <w:r>
        <w:t/>
      </w:r>
      <w:r>
        <w:t>(1)</w:t>
      </w:r>
      <w:r>
        <w:t xml:space="preserve"> </w:t>
      </w:r>
      <w:r>
        <w:rPr>
          <w:i/>
        </w:rPr>
        <w:t>Market Research</w:t>
      </w:r>
      <w:r>
        <w:t xml:space="preserve">. Use the Green Procurement Compilation located within the Sustainable Facilities (SF) Tool at </w:t>
      </w:r>
      <w:hyperlink r:id="rIdHyperlink354">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_Numd19e29237 \h </w:instrText>
      </w:r>
      <w:r>
        <w:fldChar w:fldCharType="separate"/>
      </w:r>
      <w:rPr>
        <w:color w:val="0000FF"/>
      </w:rPr>
      <w:r>
        <w:rPr>
          <w:u w:val="single"/>
        </w:rPr>
        <w:t>511.002</w:t>
      </w:r>
      <w:r>
        <w:rPr>
          <w:color w:val="0000FF"/>
        </w:rPr>
        <w:fldChar w:fldCharType="end"/>
      </w:r>
      <w:r>
        <w:t xml:space="preserve"> (a)).</w:t>
      </w:r>
      <w:bookmarkEnd w:id="2861"/>
      <w:bookmarkEnd w:id="2862"/>
    </w:p>
    <w:p xmlns:tce="http://www.TCE.com">
      <w:pPr>
        <w:pStyle w:val="ListNumber2"/>
        <!--depth 2-->
        <w:numPr>
          <w:ilvl w:val="1"/>
          <w:numId w:val="868"/>
        </w:numPr>
      </w:pPr>
      <w:bookmarkStart w:id="2864" w:name="_Tocd19e44952"/>
      <w:bookmarkStart w:id="2863" w:name="_Refd19e44952"/>
      <w:r>
        <w:t/>
      </w:r>
      <w:r>
        <w:t>(2)</w:t>
      </w:r>
      <w:r>
        <w:t xml:space="preserve"> </w:t>
      </w:r>
      <w:r>
        <w:rPr>
          <w:i/>
        </w:rPr>
        <w:t>Requirement Development</w:t>
      </w:r>
      <w:r>
        <w:t>.</w:t>
      </w:r>
    </w:p>
    <w:p xmlns:tce="http://www.TCE.com">
      <w:pPr>
        <w:pStyle w:val="ListNumber3"/>
        <!--depth 3-->
        <w:numPr>
          <w:ilvl w:val="2"/>
          <w:numId w:val="869"/>
        </w:numPr>
      </w:pPr>
      <w:bookmarkStart w:id="2868" w:name="_Tocd19e44963"/>
      <w:bookmarkStart w:id="2867" w:name="_Refd19e44963"/>
      <w:bookmarkStart w:id="2866" w:name="_Tocd19e44961"/>
      <w:bookmarkStart w:id="2865" w:name="_Refd19e44961"/>
      <w:r>
        <w:t/>
      </w:r>
      <w:r>
        <w:t>(i)</w:t>
      </w:r>
      <w:r>
        <w:t xml:space="preserve"> Consider the sustainability requirements discussed in FAR 11.002(d) and </w:t>
      </w:r>
      <w:r>
        <w:rPr>
          <w:color w:val="0000FF"/>
        </w:rPr>
        <w:fldChar w:fldCharType="begin"/>
      </w:r>
      <w:r>
        <w:rPr>
          <w:color w:val="0000FF"/>
        </w:rPr>
        <w:instrText xml:space="preserve"> REF _Numd19e29237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_Numd19e23472 \h </w:instrText>
      </w:r>
      <w:r>
        <w:fldChar w:fldCharType="separate"/>
      </w:r>
      <w:rPr>
        <w:color w:val="0000FF"/>
      </w:rPr>
      <w:r>
        <w:rPr>
          <w:u w:val="single"/>
        </w:rPr>
        <w:t>504.7104</w:t>
      </w:r>
      <w:r>
        <w:rPr>
          <w:color w:val="0000FF"/>
        </w:rPr>
        <w:fldChar w:fldCharType="end"/>
      </w:r>
      <w:r>
        <w:t>).</w:t>
      </w:r>
      <w:bookmarkEnd w:id="2867"/>
      <w:bookmarkEnd w:id="2868"/>
    </w:p>
    <w:p xmlns:tce="http://www.TCE.com">
      <w:pPr>
        <w:pStyle w:val="ListNumber3"/>
        <!--depth 3-->
        <w:numPr>
          <w:ilvl w:val="2"/>
          <w:numId w:val="869"/>
        </w:numPr>
      </w:pPr>
      <w:bookmarkStart w:id="2870" w:name="_Tocd19e44978"/>
      <w:bookmarkStart w:id="2869" w:name="_Refd19e44978"/>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5">
        <w:r>
          <w:rPr>
            <w:rStyle w:val="Hyperlink"/>
          </w:rPr>
          <w:t>https://sftool.gov/</w:t>
        </w:r>
      </w:hyperlink>
      <w:r>
        <w:t>.</w:t>
      </w:r>
      <w:bookmarkEnd w:id="2869"/>
      <w:bookmarkEnd w:id="2870"/>
    </w:p>
    <w:p xmlns:tce="http://www.TCE.com">
      <w:pPr>
        <w:pStyle w:val="ListNumber3"/>
        <!--depth 3-->
        <w:numPr>
          <w:ilvl w:val="2"/>
          <w:numId w:val="869"/>
        </w:numPr>
      </w:pPr>
      <w:bookmarkStart w:id="2872" w:name="_Tocd19e44989"/>
      <w:bookmarkStart w:id="2871" w:name="_Refd19e44989"/>
      <w:r>
        <w:t/>
      </w:r>
      <w:r>
        <w:t>(iii)</w:t>
      </w:r>
      <w:r>
        <w:t xml:space="preserve">If a procurement cannot comply with the minimum sustainable requirements as outlined in GSAM </w:t>
      </w:r>
      <w:r>
        <w:rPr>
          <w:color w:val="0000FF"/>
        </w:rPr>
        <w:fldChar w:fldCharType="begin"/>
      </w:r>
      <w:r>
        <w:rPr>
          <w:color w:val="0000FF"/>
        </w:rPr>
        <w:instrText xml:space="preserve"> REF _Numd19e44912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_Numd19e45193 \h </w:instrText>
      </w:r>
      <w:r>
        <w:fldChar w:fldCharType="separate"/>
      </w:r>
      <w:rPr>
        <w:color w:val="0000FF"/>
      </w:rPr>
      <w:r>
        <w:rPr>
          <w:u w:val="single"/>
        </w:rPr>
        <w:t>523.105</w:t>
      </w:r>
      <w:r>
        <w:rPr>
          <w:color w:val="0000FF"/>
        </w:rPr>
        <w:fldChar w:fldCharType="end"/>
      </w:r>
      <w:r>
        <w:t>.</w:t>
      </w:r>
      <w:bookmarkEnd w:id="2871"/>
      <w:bookmarkEnd w:id="2872"/>
      <w:bookmarkEnd w:id="2865"/>
      <w:bookmarkEnd w:id="2866"/>
      <w:bookmarkEnd w:id="2863"/>
      <w:bookmarkEnd w:id="2864"/>
    </w:p>
    <w:p xmlns:tce="http://www.TCE.com">
      <w:pPr>
        <w:pStyle w:val="ListNumber2"/>
        <!--depth 2-->
        <w:numPr>
          <w:ilvl w:val="1"/>
          <w:numId w:val="868"/>
        </w:numPr>
      </w:pPr>
      <w:bookmarkStart w:id="2874" w:name="_Tocd19e45005"/>
      <w:bookmarkStart w:id="2873" w:name="_Refd19e45005"/>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73"/>
      <w:bookmarkEnd w:id="2874"/>
    </w:p>
    <w:p xmlns:tce="http://www.TCE.com">
      <w:pPr>
        <w:pStyle w:val="ListNumber2"/>
        <!--depth 2-->
        <w:numPr>
          <w:ilvl w:val="1"/>
          <w:numId w:val="868"/>
        </w:numPr>
      </w:pPr>
      <w:bookmarkStart w:id="2876" w:name="_Tocd19e45019"/>
      <w:bookmarkStart w:id="2875" w:name="_Refd19e45019"/>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75"/>
      <w:bookmarkEnd w:id="2876"/>
      <w:bookmarkEnd w:id="2859"/>
      <w:bookmarkEnd w:id="2860"/>
      <w:bookmarkEnd w:id="2857"/>
      <w:bookmarkEnd w:id="2858"/>
    </w:p>
    <w:p xmlns:tce="http://www.TCE.com">
      <w:pPr>
        <w:pStyle w:val="ListNumber"/>
        <!--depth 1-->
        <w:numPr>
          <w:ilvl w:val="0"/>
          <w:numId w:val="867"/>
        </w:numPr>
      </w:pPr>
      <w:bookmarkStart w:id="2878" w:name="_Tocd19e45030"/>
      <w:bookmarkStart w:id="2877" w:name="_Refd19e45030"/>
      <w:r>
        <w:t/>
      </w:r>
      <w:r>
        <w:t>(b)</w:t>
      </w:r>
      <w:r>
        <w:t xml:space="preserve"> </w:t>
      </w:r>
      <w:r>
        <w:rPr>
          <w:i/>
        </w:rPr>
        <w:t>Award Procedures</w:t>
      </w:r>
      <w:r>
        <w:t xml:space="preserve">. Review GSAM </w:t>
      </w:r>
      <w:r>
        <w:rPr>
          <w:color w:val="0000FF"/>
        </w:rPr>
        <w:fldChar w:fldCharType="begin"/>
      </w:r>
      <w:r>
        <w:rPr>
          <w:color w:val="0000FF"/>
        </w:rPr>
        <w:instrText xml:space="preserve"> REF _Numd19e21026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6">
        <w:r>
          <w:rPr>
            <w:rStyle w:val="Hyperlink"/>
          </w:rPr>
          <w:t>https://insite.gsa.gov/acquisitionportal</w:t>
        </w:r>
      </w:hyperlink>
      <w:r>
        <w:t>.</w:t>
      </w:r>
      <w:bookmarkEnd w:id="2877"/>
      <w:bookmarkEnd w:id="2878"/>
    </w:p>
    <w:p xmlns:tce="http://www.TCE.com">
      <w:pPr>
        <w:pStyle w:val="ListNumber"/>
        <!--depth 1-->
        <w:numPr>
          <w:ilvl w:val="0"/>
          <w:numId w:val="867"/>
        </w:numPr>
      </w:pPr>
      <w:bookmarkStart w:id="2880" w:name="_Tocd19e45048"/>
      <w:bookmarkStart w:id="2879" w:name="_Refd19e45048"/>
      <w:r>
        <w:t/>
      </w:r>
      <w:r>
        <w:t>(c)</w:t>
      </w:r>
      <w:r>
        <w:t xml:space="preserve"> </w:t>
      </w:r>
      <w:r>
        <w:rPr>
          <w:i/>
        </w:rPr>
        <w:t>Post-Award Procedures.</w:t>
      </w:r>
      <w:r>
        <w:t/>
      </w:r>
    </w:p>
    <w:p xmlns:tce="http://www.TCE.com">
      <w:pPr>
        <w:pStyle w:val="ListNumber2"/>
        <!--depth 2-->
        <w:numPr>
          <w:ilvl w:val="1"/>
          <w:numId w:val="870"/>
        </w:numPr>
      </w:pPr>
      <w:bookmarkStart w:id="2884" w:name="_Tocd19e45059"/>
      <w:bookmarkStart w:id="2883" w:name="_Refd19e45059"/>
      <w:bookmarkStart w:id="2882" w:name="_Tocd19e45057"/>
      <w:bookmarkStart w:id="2881" w:name="_Refd19e45057"/>
      <w:r>
        <w:t/>
      </w:r>
      <w:r>
        <w:t>(1)</w:t>
      </w:r>
      <w:r>
        <w:t xml:space="preserve"> </w:t>
      </w:r>
      <w:r>
        <w:rPr>
          <w:i/>
        </w:rPr>
        <w:t>Receipt of Sustainable Products and Services.</w:t>
      </w:r>
      <w:r>
        <w:t/>
      </w:r>
    </w:p>
    <w:p xmlns:tce="http://www.TCE.com">
      <w:pPr>
        <w:pStyle w:val="ListNumber3"/>
        <!--depth 3-->
        <w:numPr>
          <w:ilvl w:val="2"/>
          <w:numId w:val="871"/>
        </w:numPr>
      </w:pPr>
      <w:bookmarkStart w:id="2888" w:name="_Tocd19e45070"/>
      <w:bookmarkStart w:id="2887" w:name="_Refd19e45070"/>
      <w:bookmarkStart w:id="2886" w:name="_Tocd19e45068"/>
      <w:bookmarkStart w:id="2885" w:name="_Refd19e45068"/>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87"/>
      <w:bookmarkEnd w:id="2888"/>
    </w:p>
    <w:p xmlns:tce="http://www.TCE.com">
      <w:pPr>
        <w:pStyle w:val="ListNumber3"/>
        <!--depth 3-->
        <w:numPr>
          <w:ilvl w:val="2"/>
          <w:numId w:val="871"/>
        </w:numPr>
      </w:pPr>
      <w:bookmarkStart w:id="2890" w:name="_Tocd19e45077"/>
      <w:bookmarkStart w:id="2889" w:name="_Refd19e45077"/>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7">
        <w:r>
          <w:rPr>
            <w:rStyle w:val="Hyperlink"/>
          </w:rPr>
          <w:t>https://sftool.gov/</w:t>
        </w:r>
      </w:hyperlink>
      <w:r>
        <w:t>.</w:t>
      </w:r>
      <w:bookmarkEnd w:id="2889"/>
      <w:bookmarkEnd w:id="2890"/>
      <w:bookmarkEnd w:id="2885"/>
      <w:bookmarkEnd w:id="2886"/>
      <w:bookmarkEnd w:id="2883"/>
      <w:bookmarkEnd w:id="2884"/>
    </w:p>
    <w:p xmlns:tce="http://www.TCE.com">
      <w:pPr>
        <w:pStyle w:val="ListNumber2"/>
        <!--depth 2-->
        <w:numPr>
          <w:ilvl w:val="1"/>
          <w:numId w:val="870"/>
        </w:numPr>
      </w:pPr>
      <w:bookmarkStart w:id="2892" w:name="_Tocd19e45089"/>
      <w:bookmarkStart w:id="2891" w:name="_Refd19e45089"/>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72"/>
        </w:numPr>
      </w:pPr>
      <w:bookmarkStart w:id="2896" w:name="_Tocd19e45100"/>
      <w:bookmarkStart w:id="2895" w:name="_Refd19e45100"/>
      <w:bookmarkStart w:id="2894" w:name="_Tocd19e45098"/>
      <w:bookmarkStart w:id="2893" w:name="_Refd19e4509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73"/>
        </w:numPr>
      </w:pPr>
      <w:bookmarkStart w:id="2900" w:name="_Tocd19e45111"/>
      <w:bookmarkStart w:id="2899" w:name="_Refd19e45111"/>
      <w:bookmarkStart w:id="2898" w:name="_Tocd19e45109"/>
      <w:bookmarkStart w:id="2897" w:name="_Refd19e45109"/>
      <w:r>
        <w:t/>
      </w:r>
      <w:r>
        <w:t>(A)</w:t>
      </w:r>
      <w:r>
        <w:t>Review the reports submitted by the contractor in SAM for reasonableness.</w:t>
      </w:r>
      <w:bookmarkEnd w:id="2899"/>
      <w:bookmarkEnd w:id="2900"/>
    </w:p>
    <w:p xmlns:tce="http://www.TCE.com">
      <w:pPr>
        <w:pStyle w:val="ListNumber4"/>
        <!--depth 4-->
        <w:numPr>
          <w:ilvl w:val="3"/>
          <w:numId w:val="873"/>
        </w:numPr>
      </w:pPr>
      <w:bookmarkStart w:id="2902" w:name="_Tocd19e45118"/>
      <w:bookmarkStart w:id="2901" w:name="_Refd19e45118"/>
      <w:r>
        <w:t/>
      </w:r>
      <w:r>
        <w:t>(B)</w:t>
      </w:r>
      <w:r>
        <w:t>Report any non-compliance by the contractor within the “Other Areas” portion of the CPARS evaluation form.</w:t>
      </w:r>
      <w:bookmarkEnd w:id="2901"/>
      <w:bookmarkEnd w:id="2902"/>
      <w:bookmarkEnd w:id="2897"/>
      <w:bookmarkEnd w:id="2898"/>
      <w:bookmarkEnd w:id="2895"/>
      <w:bookmarkEnd w:id="2896"/>
    </w:p>
    <w:p xmlns:tce="http://www.TCE.com">
      <w:pPr>
        <w:pStyle w:val="ListNumber3"/>
        <!--depth 3-->
        <w:numPr>
          <w:ilvl w:val="2"/>
          <w:numId w:val="872"/>
        </w:numPr>
      </w:pPr>
      <w:bookmarkStart w:id="2904" w:name="_Tocd19e45126"/>
      <w:bookmarkStart w:id="2903" w:name="_Refd19e45126"/>
      <w:r>
        <w:t/>
      </w:r>
      <w:r>
        <w:t>(ii)</w:t>
      </w:r>
      <w:r>
        <w:t xml:space="preserve"> </w:t>
      </w:r>
      <w:r>
        <w:rPr>
          <w:i/>
        </w:rPr>
        <w:t>Recycled Content Report.</w:t>
      </w:r>
      <w:r>
        <w:t/>
      </w:r>
    </w:p>
    <w:p xmlns:tce="http://www.TCE.com">
      <w:pPr>
        <w:pStyle w:val="ListNumber4"/>
        <!--depth 4-->
        <w:numPr>
          <w:ilvl w:val="3"/>
          <w:numId w:val="874"/>
        </w:numPr>
      </w:pPr>
      <w:bookmarkStart w:id="2908" w:name="_Tocd19e45137"/>
      <w:bookmarkStart w:id="2907" w:name="_Refd19e45137"/>
      <w:bookmarkStart w:id="2906" w:name="_Tocd19e45135"/>
      <w:bookmarkStart w:id="2905" w:name="_Refd19e45135"/>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5"/>
        </w:numPr>
      </w:pPr>
      <w:bookmarkStart w:id="2912" w:name="_Tocd19e45145"/>
      <w:bookmarkStart w:id="2911" w:name="_Refd19e45145"/>
      <w:bookmarkStart w:id="2910" w:name="_Tocd19e45143"/>
      <w:bookmarkStart w:id="2909" w:name="_Refd19e45143"/>
      <w:r>
        <w:t/>
      </w:r>
      <w:r>
        <w:t>(1)</w:t>
      </w:r>
      <w:r>
        <w:t>The contract requires (CPG) products that are not commercial off-the-shelf products; and</w:t>
      </w:r>
      <w:bookmarkEnd w:id="2911"/>
      <w:bookmarkEnd w:id="2912"/>
    </w:p>
    <w:p xmlns:tce="http://www.TCE.com">
      <w:pPr>
        <w:pStyle w:val="ListNumber5"/>
        <!--depth 5-->
        <w:numPr>
          <w:ilvl w:val="4"/>
          <w:numId w:val="875"/>
        </w:numPr>
      </w:pPr>
      <w:bookmarkStart w:id="2914" w:name="_Tocd19e45152"/>
      <w:bookmarkStart w:id="2913" w:name="_Refd19e45152"/>
      <w:r>
        <w:t/>
      </w:r>
      <w:r>
        <w:t>(2)</w:t>
      </w:r>
      <w:r>
        <w:t>The value of the contract is over $150,000.</w:t>
      </w:r>
      <w:bookmarkEnd w:id="2913"/>
      <w:bookmarkEnd w:id="2914"/>
      <w:bookmarkEnd w:id="2909"/>
      <w:bookmarkEnd w:id="2910"/>
      <w:bookmarkEnd w:id="2907"/>
      <w:bookmarkEnd w:id="2908"/>
    </w:p>
    <w:p xmlns:tce="http://www.TCE.com">
      <w:pPr>
        <w:pStyle w:val="ListNumber4"/>
        <!--depth 4-->
        <w:numPr>
          <w:ilvl w:val="3"/>
          <w:numId w:val="874"/>
        </w:numPr>
      </w:pPr>
      <w:bookmarkStart w:id="2916" w:name="_Tocd19e45160"/>
      <w:bookmarkStart w:id="2915" w:name="_Refd19e45160"/>
      <w:r>
        <w:t/>
      </w:r>
      <w:r>
        <w:t>(B)</w:t>
      </w:r>
      <w:r>
        <w:t>If this reporting is required by the contract, the contracting officer must–</w:t>
      </w:r>
    </w:p>
    <w:p xmlns:tce="http://www.TCE.com">
      <w:pPr>
        <w:pStyle w:val="ListNumber5"/>
        <!--depth 5-->
        <w:numPr>
          <w:ilvl w:val="4"/>
          <w:numId w:val="876"/>
        </w:numPr>
      </w:pPr>
      <w:bookmarkStart w:id="2920" w:name="_Tocd19e45168"/>
      <w:bookmarkStart w:id="2919" w:name="_Refd19e45168"/>
      <w:bookmarkStart w:id="2918" w:name="_Tocd19e45166"/>
      <w:bookmarkStart w:id="2917" w:name="_Refd19e45166"/>
      <w:r>
        <w:t/>
      </w:r>
      <w:r>
        <w:t>(1)</w:t>
      </w:r>
      <w:r>
        <w:t>Review the report submitted by the contractor for reasonableness.</w:t>
      </w:r>
      <w:bookmarkEnd w:id="2919"/>
      <w:bookmarkEnd w:id="2920"/>
    </w:p>
    <w:p xmlns:tce="http://www.TCE.com">
      <w:pPr>
        <w:pStyle w:val="ListNumber5"/>
        <!--depth 5-->
        <w:numPr>
          <w:ilvl w:val="4"/>
          <w:numId w:val="876"/>
        </w:numPr>
      </w:pPr>
      <w:bookmarkStart w:id="2922" w:name="_Tocd19e45175"/>
      <w:bookmarkStart w:id="2921" w:name="_Refd19e45175"/>
      <w:r>
        <w:t/>
      </w:r>
      <w:r>
        <w:t>(2)</w:t>
      </w:r>
      <w:r>
        <w:t>Report any non-compliance by the contractor within “Other Areas” portion of the CPARS evaluation form.</w:t>
      </w:r>
      <w:bookmarkEnd w:id="2921"/>
      <w:bookmarkEnd w:id="2922"/>
      <w:bookmarkEnd w:id="2917"/>
      <w:bookmarkEnd w:id="2918"/>
      <w:bookmarkEnd w:id="2915"/>
      <w:bookmarkEnd w:id="2916"/>
      <w:bookmarkEnd w:id="2905"/>
      <w:bookmarkEnd w:id="2906"/>
      <w:bookmarkEnd w:id="2903"/>
      <w:bookmarkEnd w:id="2904"/>
      <w:bookmarkEnd w:id="2893"/>
      <w:bookmarkEnd w:id="2894"/>
      <w:bookmarkEnd w:id="2891"/>
      <w:bookmarkEnd w:id="2892"/>
      <w:bookmarkEnd w:id="2881"/>
      <w:bookmarkEnd w:id="2882"/>
      <w:bookmarkEnd w:id="2879"/>
      <w:bookmarkEnd w:id="2880"/>
      <w:bookmarkEnd w:id="2855"/>
      <w:bookmarkEnd w:id="2856"/>
    </w:p>
    <!--Topic unique_627-->
    <w:p xmlns:tce="http://www.TCE.com">
      <w:pPr>
        <w:pStyle w:val="Heading5"/>
      </w:pPr>
      <w:bookmarkStart w:id="2923" w:name="_Numd19e45193"/>
      <w:bookmarkStart w:id="2924" w:name="_Refd19e45193"/>
      <w:bookmarkStart w:id="2925" w:name="_Tocd19e45193"/>
      <w:r>
        <w:t/>
      </w:r>
      <w:r>
        <w:t>523.105</w:t>
      </w:r>
      <w:r>
        <w:t xml:space="preserve"> Sustainability Exceptions.</w:t>
      </w:r>
      <w:bookmarkEnd w:id="2924"/>
      <w:bookmarkEnd w:id="2925"/>
      <w:bookmarkEnd w:id="2923"/>
    </w:p>
    <w:p xmlns:tce="http://www.TCE.com">
      <w:pPr>
        <w:pStyle w:val="ListNumber"/>
        <!--depth 1-->
        <w:numPr>
          <w:ilvl w:val="0"/>
          <w:numId w:val="877"/>
        </w:numPr>
      </w:pPr>
      <w:bookmarkStart w:id="2929" w:name="_Tocd19e45204"/>
      <w:bookmarkStart w:id="2928" w:name="_Refd19e45204"/>
      <w:bookmarkStart w:id="2927" w:name="_Tocd19e45202"/>
      <w:bookmarkStart w:id="2926" w:name="_Refd19e45202"/>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8"/>
        </w:numPr>
      </w:pPr>
      <w:bookmarkStart w:id="2933" w:name="_Tocd19e45215"/>
      <w:bookmarkStart w:id="2932" w:name="_Refd19e45215"/>
      <w:bookmarkStart w:id="2931" w:name="_Tocd19e45213"/>
      <w:bookmarkStart w:id="2930" w:name="_Refd19e45213"/>
      <w:r>
        <w:t/>
      </w:r>
      <w:r>
        <w:t>(1)</w:t>
      </w:r>
      <w:r>
        <w:t>Product or service cannot be acquired competitively within a reasonable performance schedule.</w:t>
      </w:r>
      <w:bookmarkEnd w:id="2932"/>
      <w:bookmarkEnd w:id="2933"/>
    </w:p>
    <w:p xmlns:tce="http://www.TCE.com">
      <w:pPr>
        <w:pStyle w:val="ListNumber2"/>
        <!--depth 2-->
        <w:numPr>
          <w:ilvl w:val="1"/>
          <w:numId w:val="878"/>
        </w:numPr>
      </w:pPr>
      <w:bookmarkStart w:id="2935" w:name="_Tocd19e45222"/>
      <w:bookmarkStart w:id="2934" w:name="_Refd19e45222"/>
      <w:r>
        <w:t/>
      </w:r>
      <w:r>
        <w:t>(2)</w:t>
      </w:r>
      <w:r>
        <w:t>Product or service cannot be acquired that meets reasonable performance requirements.</w:t>
      </w:r>
      <w:bookmarkEnd w:id="2934"/>
      <w:bookmarkEnd w:id="2935"/>
    </w:p>
    <w:p xmlns:tce="http://www.TCE.com">
      <w:pPr>
        <w:pStyle w:val="ListNumber2"/>
        <!--depth 2-->
        <w:numPr>
          <w:ilvl w:val="1"/>
          <w:numId w:val="878"/>
        </w:numPr>
      </w:pPr>
      <w:bookmarkStart w:id="2937" w:name="_Tocd19e45229"/>
      <w:bookmarkStart w:id="2936" w:name="_Refd19e45229"/>
      <w:r>
        <w:t/>
      </w:r>
      <w:r>
        <w:t>(3)</w:t>
      </w:r>
      <w:r>
        <w:t>Product or service cannot be acquired at a reasonable price.</w:t>
      </w:r>
    </w:p>
    <w:p xmlns:tce="http://www.TCE.com">
      <w:pPr>
        <w:pStyle w:val="ListNumber3"/>
        <!--depth 3-->
        <w:numPr>
          <w:ilvl w:val="2"/>
          <w:numId w:val="879"/>
        </w:numPr>
      </w:pPr>
      <w:bookmarkStart w:id="2941" w:name="_Tocd19e45237"/>
      <w:bookmarkStart w:id="2940" w:name="_Refd19e45237"/>
      <w:bookmarkStart w:id="2939" w:name="_Tocd19e45235"/>
      <w:bookmarkStart w:id="2938" w:name="_Refd19e45235"/>
      <w:r>
        <w:t/>
      </w:r>
      <w:r>
        <w:t>(i)</w:t>
      </w:r>
      <w:r>
        <w:t>The price shall be deemed unreasonable when the total life cycle costs are significantly higher for the sustainable product or service versus the non-sustainable product or service.</w:t>
      </w:r>
      <w:bookmarkEnd w:id="2940"/>
      <w:bookmarkEnd w:id="2941"/>
    </w:p>
    <w:p xmlns:tce="http://www.TCE.com">
      <w:pPr>
        <w:pStyle w:val="ListNumber3"/>
        <!--depth 3-->
        <w:numPr>
          <w:ilvl w:val="2"/>
          <w:numId w:val="879"/>
        </w:numPr>
      </w:pPr>
      <w:bookmarkStart w:id="2943" w:name="_Tocd19e45244"/>
      <w:bookmarkStart w:id="2942" w:name="_Refd19e45244"/>
      <w:r>
        <w:t/>
      </w:r>
      <w:r>
        <w:t>(ii)</w:t>
      </w:r>
      <w:r>
        <w:t xml:space="preserve">For more information on conducting a life cycle cost analysis (LCCA), review the guidance available at </w:t>
      </w:r>
      <w:hyperlink r:id="rIdHyperlink358">
        <w:r>
          <w:rPr>
            <w:rStyle w:val="Hyperlink"/>
          </w:rPr>
          <w:t>https://sftool.gov/</w:t>
        </w:r>
      </w:hyperlink>
      <w:r>
        <w:t>.</w:t>
      </w:r>
      <w:bookmarkEnd w:id="2942"/>
      <w:bookmarkEnd w:id="2943"/>
      <w:bookmarkEnd w:id="2938"/>
      <w:bookmarkEnd w:id="2939"/>
      <w:bookmarkEnd w:id="2936"/>
      <w:bookmarkEnd w:id="2937"/>
    </w:p>
    <w:p xmlns:tce="http://www.TCE.com">
      <w:pPr>
        <w:pStyle w:val="ListNumber2"/>
        <!--depth 2-->
        <w:numPr>
          <w:ilvl w:val="1"/>
          <w:numId w:val="878"/>
        </w:numPr>
      </w:pPr>
      <w:bookmarkStart w:id="2945" w:name="_Tocd19e45256"/>
      <w:bookmarkStart w:id="2944" w:name="_Refd19e45256"/>
      <w:r>
        <w:t/>
      </w:r>
      <w:r>
        <w:t>(4)</w:t>
      </w:r>
      <w:r>
        <w:t>A specific statutory exemption applies.</w:t>
      </w:r>
      <w:bookmarkEnd w:id="2944"/>
      <w:bookmarkEnd w:id="2945"/>
      <w:bookmarkEnd w:id="2930"/>
      <w:bookmarkEnd w:id="2931"/>
      <w:bookmarkEnd w:id="2928"/>
      <w:bookmarkEnd w:id="2929"/>
    </w:p>
    <w:p xmlns:tce="http://www.TCE.com">
      <w:pPr>
        <w:pStyle w:val="ListNumber"/>
        <!--depth 1-->
        <w:numPr>
          <w:ilvl w:val="0"/>
          <w:numId w:val="877"/>
        </w:numPr>
      </w:pPr>
      <w:bookmarkStart w:id="2947" w:name="_Tocd19e45264"/>
      <w:bookmarkStart w:id="2946" w:name="_Refd19e45264"/>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_Numd19e44912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_Numd19e45193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46"/>
      <w:bookmarkEnd w:id="2947"/>
      <w:bookmarkEnd w:id="2926"/>
      <w:bookmarkEnd w:id="2927"/>
    </w:p>
    <!--Topic unique_628-->
    <w:p xmlns:tce="http://www.TCE.com">
      <w:pPr>
        <w:pStyle w:val="Heading5"/>
      </w:pPr>
      <w:bookmarkStart w:id="2948" w:name="_Numd19e45290"/>
      <w:bookmarkStart w:id="2949" w:name="_Refd19e45290"/>
      <w:bookmarkStart w:id="2950" w:name="_Tocd19e45290"/>
      <w:r>
        <w:t/>
      </w:r>
      <w:r>
        <w:t>523.106</w:t>
      </w:r>
      <w:r>
        <w:t xml:space="preserve"> Compliance Monitoring and Reporting.</w:t>
      </w:r>
      <w:bookmarkEnd w:id="2949"/>
      <w:bookmarkEnd w:id="2950"/>
      <w:bookmarkEnd w:id="2948"/>
    </w:p>
    <w:p xmlns:tce="http://www.TCE.com">
      <w:pPr>
        <w:pStyle w:val="ListNumber"/>
        <!--depth 1-->
        <w:numPr>
          <w:ilvl w:val="0"/>
          <w:numId w:val="880"/>
        </w:numPr>
      </w:pPr>
      <w:bookmarkStart w:id="2952" w:name="_Tocd19e45299"/>
      <w:bookmarkStart w:id="2951" w:name="_Refd19e4529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_Numd19e44893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80"/>
        </w:numPr>
      </w:pPr>
      <w:r>
        <w:t/>
      </w:r>
      <w:r>
        <w:t>(b)</w:t>
      </w:r>
      <w:r>
        <w:t xml:space="preserve"> </w:t>
      </w:r>
      <w:r>
        <w:rPr>
          <w:i/>
        </w:rPr>
        <w:t>Determining Compliance.</w:t>
      </w:r>
      <w:r>
        <w:t xml:space="preserve"> See the GSA Sustainable Acquisition Review Criteria document available on GSA's Acquisition Portal at </w:t>
      </w:r>
      <w:hyperlink r:id="rIdHyperlink359">
        <w:r>
          <w:rPr>
            <w:rStyle w:val="Hyperlink"/>
          </w:rPr>
          <w:t>https://insite.gsa.gov/acquisitionportal</w:t>
        </w:r>
      </w:hyperlink>
      <w:r>
        <w:t xml:space="preserve"> for the specific criteria that will be used to determine compliance with sustainable acquisition reviews.</w:t>
      </w:r>
      <w:bookmarkEnd w:id="2951"/>
      <w:bookmarkEnd w:id="2952"/>
    </w:p>
    <!--Topic unique_629-->
    <w:p xmlns:tce="http://www.TCE.com">
      <w:pPr>
        <w:pStyle w:val="Heading4"/>
      </w:pPr>
      <w:bookmarkStart w:id="2953" w:name="_Numd19e45338"/>
      <w:bookmarkStart w:id="2954" w:name="_Refd19e45338"/>
      <w:bookmarkStart w:id="2955" w:name="_Tocd19e45338"/>
      <w:r>
        <w:t/>
      </w:r>
      <w:r>
        <w:t>Subpart 523.3</w:t>
      </w:r>
      <w:r>
        <w:t xml:space="preserve"> - Hazardous Material Identification and Material Safety Data</w:t>
      </w:r>
      <w:bookmarkEnd w:id="2954"/>
      <w:bookmarkEnd w:id="2955"/>
      <w:bookmarkEnd w:id="2953"/>
    </w:p>
    <!--Topic unique_630-->
    <w:p xmlns:tce="http://www.TCE.com">
      <w:pPr>
        <w:pStyle w:val="Heading5"/>
      </w:pPr>
      <w:bookmarkStart w:id="2956" w:name="_Numd19e45351"/>
      <w:bookmarkStart w:id="2957" w:name="_Refd19e45351"/>
      <w:bookmarkStart w:id="2958" w:name="_Tocd19e45351"/>
      <w:r>
        <w:t/>
      </w:r>
      <w:r>
        <w:t>523.303</w:t>
      </w:r>
      <w:r>
        <w:t xml:space="preserve"> Contract clauses.</w:t>
      </w:r>
      <w:bookmarkEnd w:id="2957"/>
      <w:bookmarkEnd w:id="2958"/>
      <w:bookmarkEnd w:id="2956"/>
    </w:p>
    <w:p xmlns:tce="http://www.TCE.com">
      <w:pPr>
        <w:pStyle w:val="ListNumber"/>
        <!--depth 1-->
        <w:numPr>
          <w:ilvl w:val="0"/>
          <w:numId w:val="881"/>
        </w:numPr>
      </w:pPr>
      <w:bookmarkStart w:id="2962" w:name="_Tocd19e45362"/>
      <w:bookmarkStart w:id="2961" w:name="_Refd19e45362"/>
      <w:bookmarkStart w:id="2960" w:name="_Tocd19e45360"/>
      <w:bookmarkStart w:id="2959" w:name="_Refd19e45360"/>
      <w:r>
        <w:t/>
      </w:r>
      <w:r>
        <w:t>(a)</w:t>
      </w:r>
      <w:r>
        <w:t xml:space="preserve"> Insert the clause at </w:t>
      </w:r>
      <w:r>
        <w:rPr>
          <w:color w:val="0000FF"/>
        </w:rPr>
        <w:fldChar w:fldCharType="begin"/>
      </w:r>
      <w:r>
        <w:rPr>
          <w:color w:val="0000FF"/>
        </w:rPr>
        <w:instrText xml:space="preserve"> REF _Numd19e67994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61"/>
      <w:bookmarkEnd w:id="2962"/>
    </w:p>
    <w:p xmlns:tce="http://www.TCE.com">
      <w:pPr>
        <w:pStyle w:val="ListNumber"/>
        <!--depth 1-->
        <w:numPr>
          <w:ilvl w:val="0"/>
          <w:numId w:val="881"/>
        </w:numPr>
      </w:pPr>
      <w:bookmarkStart w:id="2964" w:name="_Tocd19e45373"/>
      <w:bookmarkStart w:id="2963" w:name="_Refd19e45373"/>
      <w:r>
        <w:t/>
      </w:r>
      <w:r>
        <w:t>(b)</w:t>
      </w:r>
      <w:r>
        <w:t xml:space="preserve"> Insert the clause at </w:t>
      </w:r>
      <w:r>
        <w:rPr>
          <w:color w:val="0000FF"/>
        </w:rPr>
        <w:fldChar w:fldCharType="begin"/>
      </w:r>
      <w:r>
        <w:rPr>
          <w:color w:val="0000FF"/>
        </w:rPr>
        <w:instrText xml:space="preserve"> REF _Numd19e68051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63"/>
      <w:bookmarkEnd w:id="2964"/>
    </w:p>
    <w:p xmlns:tce="http://www.TCE.com">
      <w:pPr>
        <w:pStyle w:val="ListNumber"/>
        <!--depth 1-->
        <w:numPr>
          <w:ilvl w:val="0"/>
          <w:numId w:val="881"/>
        </w:numPr>
      </w:pPr>
      <w:bookmarkStart w:id="2966" w:name="_Tocd19e45384"/>
      <w:bookmarkStart w:id="2965" w:name="_Refd19e45384"/>
      <w:r>
        <w:t/>
      </w:r>
      <w:r>
        <w:t>(c)</w:t>
      </w:r>
      <w:r>
        <w:t xml:space="preserve"> Insert the clause at </w:t>
      </w:r>
      <w:r>
        <w:rPr>
          <w:color w:val="0000FF"/>
        </w:rPr>
        <w:fldChar w:fldCharType="begin"/>
      </w:r>
      <w:r>
        <w:rPr>
          <w:color w:val="0000FF"/>
        </w:rPr>
        <w:instrText xml:space="preserve"> REF _Numd19e68297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65"/>
      <w:bookmarkEnd w:id="2966"/>
      <w:bookmarkEnd w:id="2959"/>
      <w:bookmarkEnd w:id="2960"/>
    </w:p>
    <!--Topic unique_63-->
    <w:p xmlns:tce="http://www.TCE.com">
      <w:pPr>
        <w:pStyle w:val="Heading5"/>
      </w:pPr>
      <w:bookmarkStart w:id="2967" w:name="_Numd19e45403"/>
      <w:bookmarkStart w:id="2968" w:name="_Refd19e45403"/>
      <w:bookmarkStart w:id="2969" w:name="_Tocd19e45403"/>
      <w:r>
        <w:t/>
      </w:r>
      <w:r>
        <w:t>523.370</w:t>
      </w:r>
      <w:r>
        <w:t xml:space="preserve"> Solicitation provision.</w:t>
      </w:r>
      <w:bookmarkEnd w:id="2968"/>
      <w:bookmarkEnd w:id="2969"/>
      <w:bookmarkEnd w:id="2967"/>
    </w:p>
    <w:p xmlns:tce="http://www.TCE.com">
      <w:pPr>
        <w:pStyle w:val="BodyText"/>
      </w:pPr>
      <w:r>
        <w:t xml:space="preserve">Insert the provision at </w:t>
      </w:r>
      <w:r>
        <w:rPr>
          <w:color w:val="0000FF"/>
        </w:rPr>
        <w:fldChar w:fldCharType="begin"/>
      </w:r>
      <w:r>
        <w:rPr>
          <w:color w:val="0000FF"/>
        </w:rPr>
        <w:instrText xml:space="preserve"> REF _Numd19e68133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1-->
    <w:p xmlns:tce="http://www.TCE.com">
      <w:pPr>
        <w:pStyle w:val="Heading4"/>
      </w:pPr>
      <w:bookmarkStart w:id="2970" w:name="_Numd19e45426"/>
      <w:bookmarkStart w:id="2971" w:name="_Refd19e45426"/>
      <w:bookmarkStart w:id="2972" w:name="_Tocd19e45426"/>
      <w:r>
        <w:t/>
      </w:r>
      <w:r>
        <w:t>Subpart 523.4</w:t>
      </w:r>
      <w:r>
        <w:t xml:space="preserve"> - Use of Recovered Materials and Biobased Products</w:t>
      </w:r>
      <w:bookmarkEnd w:id="2971"/>
      <w:bookmarkEnd w:id="2972"/>
      <w:bookmarkEnd w:id="2970"/>
    </w:p>
    <!--Topic unique_632-->
    <w:p xmlns:tce="http://www.TCE.com">
      <w:pPr>
        <w:pStyle w:val="Heading5"/>
      </w:pPr>
      <w:bookmarkStart w:id="2973" w:name="_Numd19e45439"/>
      <w:bookmarkStart w:id="2974" w:name="_Refd19e45439"/>
      <w:bookmarkStart w:id="2975" w:name="_Tocd19e45439"/>
      <w:r>
        <w:t/>
      </w:r>
      <w:r>
        <w:t>523.403</w:t>
      </w:r>
      <w:r>
        <w:t xml:space="preserve">  </w:t>
      </w:r>
      <w:bookmarkEnd w:id="2974"/>
      <w:bookmarkEnd w:id="2975"/>
      <w:bookmarkEnd w:id="2973"/>
    </w:p>
    <!--Topic unique_633-->
    <w:p xmlns:tce="http://www.TCE.com">
      <w:pPr>
        <w:pStyle w:val="Heading5"/>
      </w:pPr>
      <w:bookmarkStart w:id="2976" w:name="_Numd19e45454"/>
      <w:bookmarkStart w:id="2977" w:name="_Refd19e45454"/>
      <w:bookmarkStart w:id="2978" w:name="_Tocd19e45454"/>
      <w:r>
        <w:t/>
      </w:r>
      <w:r>
        <w:t>523.404</w:t>
      </w:r>
      <w:r>
        <w:t xml:space="preserve"> Agency affirmative procurement programs.</w:t>
      </w:r>
      <w:bookmarkEnd w:id="2977"/>
      <w:bookmarkEnd w:id="2978"/>
      <w:bookmarkEnd w:id="2976"/>
    </w:p>
    <w:p xmlns:tce="http://www.TCE.com">
      <w:pPr>
        <w:pStyle w:val="BodyText"/>
      </w:pPr>
      <w:r>
        <w:t xml:space="preserve">GSA’s affirmative procurement program is located within </w:t>
      </w:r>
      <w:r>
        <w:rPr>
          <w:color w:val="0000FF"/>
        </w:rPr>
        <w:fldChar w:fldCharType="begin"/>
      </w:r>
      <w:r>
        <w:rPr>
          <w:color w:val="0000FF"/>
        </w:rPr>
        <w:instrText xml:space="preserve"> REF _Numd19e44835 \h </w:instrText>
      </w:r>
      <w:r>
        <w:fldChar w:fldCharType="separate"/>
      </w:r>
      <w:rPr>
        <w:color w:val="0000FF"/>
      </w:rPr>
      <w:r>
        <w:rPr>
          <w:u w:val="single"/>
        </w:rPr>
        <w:t>subpart  523.1</w:t>
      </w:r>
      <w:r>
        <w:rPr>
          <w:color w:val="0000FF"/>
        </w:rPr>
        <w:fldChar w:fldCharType="end"/>
      </w:r>
      <w:r>
        <w:t>, Sustainable Acquisition Policy.</w:t>
      </w:r>
    </w:p>
    <!--Topic unique_638-->
    <w:p xmlns:tce="http://www.TCE.com">
      <w:pPr>
        <w:pStyle w:val="Heading3"/>
      </w:pPr>
      <w:bookmarkStart w:id="2979" w:name="_Numd19e45472"/>
      <w:bookmarkStart w:id="2980" w:name="_Refd19e45472"/>
      <w:bookmarkStart w:id="2981" w:name="_Tocd19e45472"/>
      <w:r>
        <w:t/>
      </w:r>
      <w:r>
        <w:t>Part 524</w:t>
      </w:r>
      <w:r>
        <w:t xml:space="preserve"> - Protection of Privacy and Freedom of Information</w:t>
      </w:r>
      <w:bookmarkEnd w:id="2980"/>
      <w:bookmarkEnd w:id="2981"/>
      <w:bookmarkEnd w:id="2979"/>
    </w:p>
    <w:p xmlns:tce="http://www.TCE.com">
      <w:pPr>
        <w:pStyle w:val="ListBullet"/>
        <!--depth 1-->
        <w:numPr>
          <w:ilvl w:val="0"/>
          <w:numId w:val="882"/>
        </w:numPr>
      </w:pPr>
      <w:r>
        <w:t/>
      </w:r>
      <w:r>
        <w:rPr>
          <w:color w:val="0000FF"/>
        </w:rPr>
        <w:fldChar w:fldCharType="begin"/>
      </w:r>
      <w:r>
        <w:rPr>
          <w:color w:val="0000FF"/>
        </w:rPr>
        <w:instrText xml:space="preserve"> REF _Numd19e45525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_Numd19e45538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_Numd19e45572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_Numd19e45585 \h </w:instrText>
      </w:r>
      <w:r>
        <w:fldChar w:fldCharType="separate"/>
      </w:r>
      <w:rPr>
        <w:color w:val="0000FF"/>
      </w:rPr>
      <w:r>
        <w:rPr>
          <w:u w:val="single"/>
        </w:rPr>
        <w:t>524.203 Policy.</w:t>
      </w:r>
      <w:r>
        <w:rPr>
          <w:color w:val="0000FF"/>
        </w:rPr>
        <w:fldChar w:fldCharType="end"/>
      </w:r>
      <w:r>
        <w:t/>
      </w:r>
    </w:p>
    <!--Topic unique_639-->
    <w:p xmlns:tce="http://www.TCE.com">
      <w:pPr>
        <w:pStyle w:val="Heading4"/>
      </w:pPr>
      <w:bookmarkStart w:id="2982" w:name="_Numd19e45525"/>
      <w:bookmarkStart w:id="2983" w:name="_Refd19e45525"/>
      <w:bookmarkStart w:id="2984" w:name="_Tocd19e45525"/>
      <w:r>
        <w:t/>
      </w:r>
      <w:r>
        <w:t>Subpart 524.1</w:t>
      </w:r>
      <w:r>
        <w:t xml:space="preserve"> - Protection of Individual Privacy</w:t>
      </w:r>
      <w:bookmarkEnd w:id="2983"/>
      <w:bookmarkEnd w:id="2984"/>
      <w:bookmarkEnd w:id="2982"/>
    </w:p>
    <!--Topic unique_640-->
    <w:p xmlns:tce="http://www.TCE.com">
      <w:pPr>
        <w:pStyle w:val="Heading5"/>
      </w:pPr>
      <w:bookmarkStart w:id="2985" w:name="_Numd19e45538"/>
      <w:bookmarkStart w:id="2986" w:name="_Refd19e45538"/>
      <w:bookmarkStart w:id="2987" w:name="_Tocd19e45538"/>
      <w:r>
        <w:t/>
      </w:r>
      <w:r>
        <w:t>524.103</w:t>
      </w:r>
      <w:r>
        <w:t xml:space="preserve"> Procedures.</w:t>
      </w:r>
      <w:bookmarkEnd w:id="2986"/>
      <w:bookmarkEnd w:id="2987"/>
      <w:bookmarkEnd w:id="2985"/>
    </w:p>
    <w:p xmlns:tce="http://www.TCE.com">
      <w:pPr>
        <w:pStyle w:val="ListNumber"/>
        <!--depth 1-->
        <w:numPr>
          <w:ilvl w:val="0"/>
          <w:numId w:val="885"/>
        </w:numPr>
      </w:pPr>
      <w:bookmarkStart w:id="2989" w:name="_Tocd19e45547"/>
      <w:bookmarkStart w:id="2988" w:name="_Refd19e45547"/>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88"/>
      <w:bookmarkEnd w:id="2989"/>
    </w:p>
    <!--Topic unique_641-->
    <w:p xmlns:tce="http://www.TCE.com">
      <w:pPr>
        <w:pStyle w:val="Heading4"/>
      </w:pPr>
      <w:bookmarkStart w:id="2990" w:name="_Numd19e45572"/>
      <w:bookmarkStart w:id="2991" w:name="_Refd19e45572"/>
      <w:bookmarkStart w:id="2992" w:name="_Tocd19e45572"/>
      <w:r>
        <w:t/>
      </w:r>
      <w:r>
        <w:t>Subpart 524.2</w:t>
      </w:r>
      <w:r>
        <w:t xml:space="preserve"> - Freedom of Information Act</w:t>
      </w:r>
      <w:bookmarkEnd w:id="2991"/>
      <w:bookmarkEnd w:id="2992"/>
      <w:bookmarkEnd w:id="2990"/>
    </w:p>
    <!--Topic unique_642-->
    <w:p xmlns:tce="http://www.TCE.com">
      <w:pPr>
        <w:pStyle w:val="Heading5"/>
      </w:pPr>
      <w:bookmarkStart w:id="2993" w:name="_Numd19e45585"/>
      <w:bookmarkStart w:id="2994" w:name="_Refd19e45585"/>
      <w:bookmarkStart w:id="2995" w:name="_Tocd19e45585"/>
      <w:r>
        <w:t/>
      </w:r>
      <w:r>
        <w:t>524.203</w:t>
      </w:r>
      <w:r>
        <w:t xml:space="preserve"> Policy.</w:t>
      </w:r>
      <w:bookmarkEnd w:id="2994"/>
      <w:bookmarkEnd w:id="2995"/>
      <w:bookmarkEnd w:id="2993"/>
    </w:p>
    <w:p xmlns:tce="http://www.TCE.com">
      <w:pPr>
        <w:pStyle w:val="ListNumber"/>
        <!--depth 1-->
        <w:numPr>
          <w:ilvl w:val="0"/>
          <w:numId w:val="886"/>
        </w:numPr>
      </w:pPr>
      <w:bookmarkStart w:id="2997" w:name="_Tocd19e45594"/>
      <w:bookmarkStart w:id="2996" w:name="_Refd19e45594"/>
      <w:r>
        <w:t/>
      </w:r>
      <w:r>
        <w:t>(a)</w:t>
      </w:r>
      <w:r>
        <w:t xml:space="preserve">  See 41 CFR 105-60 and GSA FOIA procedures available on Insite, for requirements on making records available under FOIA.</w:t>
      </w:r>
    </w:p>
    <w:p xmlns:tce="http://www.TCE.com">
      <w:pPr>
        <w:pStyle w:val="ListNumber"/>
        <!--depth 1-->
        <w:numPr>
          <w:ilvl w:val="0"/>
          <w:numId w:val="886"/>
        </w:numPr>
      </w:pPr>
      <w:r>
        <w:t/>
      </w:r>
      <w:r>
        <w:t>(b)</w:t>
      </w:r>
      <w:r>
        <w:t xml:space="preserve">  The contracting officer shall notify the appropriate FOIA officer of the request.</w:t>
      </w:r>
      <w:bookmarkEnd w:id="2996"/>
      <w:bookmarkEnd w:id="2997"/>
    </w:p>
    <!--Topic unique_644-->
    <w:p xmlns:tce="http://www.TCE.com">
      <w:pPr>
        <w:pStyle w:val="Heading3"/>
      </w:pPr>
      <w:bookmarkStart w:id="2998" w:name="_Numd19e45613"/>
      <w:bookmarkStart w:id="2999" w:name="_Refd19e45613"/>
      <w:bookmarkStart w:id="3000" w:name="_Tocd19e45613"/>
      <w:r>
        <w:t/>
      </w:r>
      <w:r>
        <w:t>Part 525</w:t>
      </w:r>
      <w:r>
        <w:t xml:space="preserve"> - Foreign Acquisition</w:t>
      </w:r>
      <w:bookmarkEnd w:id="2999"/>
      <w:bookmarkEnd w:id="3000"/>
      <w:bookmarkEnd w:id="2998"/>
    </w:p>
    <w:p xmlns:tce="http://www.TCE.com">
      <w:pPr>
        <w:pStyle w:val="ListBullet"/>
        <!--depth 1-->
        <w:numPr>
          <w:ilvl w:val="0"/>
          <w:numId w:val="887"/>
        </w:numPr>
      </w:pPr>
      <w:r>
        <w:t/>
      </w:r>
      <w:r>
        <w:rPr>
          <w:color w:val="0000FF"/>
        </w:rPr>
        <w:fldChar w:fldCharType="begin"/>
      </w:r>
      <w:r>
        <w:rPr>
          <w:color w:val="0000FF"/>
        </w:rPr>
        <w:instrText xml:space="preserve"> REF _Numd19e45710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_Numd19e45723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_Numd19e45827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_Numd19e45840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_Numd19e45895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_Numd19e45914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_Numd19e45927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_Numd19e45963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_Numd19e45976 \h </w:instrText>
      </w:r>
      <w:r>
        <w:fldChar w:fldCharType="separate"/>
      </w:r>
      <w:rPr>
        <w:color w:val="0000FF"/>
      </w:rPr>
      <w:r>
        <w:rPr>
          <w:u w:val="single"/>
        </w:rPr>
        <w:t>525.1070 Purchases Using Department of Defense (DoD) Appropriated Funds.</w:t>
      </w:r>
      <w:r>
        <w:rPr>
          <w:color w:val="0000FF"/>
        </w:rPr>
        <w:fldChar w:fldCharType="end"/>
      </w:r>
      <w:r>
        <w:t/>
      </w:r>
    </w:p>
    <!--Topic unique_645-->
    <w:p xmlns:tce="http://www.TCE.com">
      <w:pPr>
        <w:pStyle w:val="Heading4"/>
      </w:pPr>
      <w:bookmarkStart w:id="3001" w:name="_Numd19e45710"/>
      <w:bookmarkStart w:id="3002" w:name="_Refd19e45710"/>
      <w:bookmarkStart w:id="3003" w:name="_Tocd19e45710"/>
      <w:r>
        <w:t/>
      </w:r>
      <w:r>
        <w:t>Subpart 525.1</w:t>
      </w:r>
      <w:r>
        <w:t xml:space="preserve"> - Buy American Act—Supplies</w:t>
      </w:r>
      <w:bookmarkEnd w:id="3002"/>
      <w:bookmarkEnd w:id="3003"/>
      <w:bookmarkEnd w:id="3001"/>
    </w:p>
    <!--Topic unique_646-->
    <w:p xmlns:tce="http://www.TCE.com">
      <w:pPr>
        <w:pStyle w:val="Heading5"/>
      </w:pPr>
      <w:bookmarkStart w:id="3004" w:name="_Numd19e45723"/>
      <w:bookmarkStart w:id="3005" w:name="_Refd19e45723"/>
      <w:bookmarkStart w:id="3006" w:name="_Tocd19e45723"/>
      <w:r>
        <w:t/>
      </w:r>
      <w:r>
        <w:t>525.103</w:t>
      </w:r>
      <w:r>
        <w:t xml:space="preserve"> Exceptions</w:t>
      </w:r>
      <w:bookmarkEnd w:id="3005"/>
      <w:bookmarkEnd w:id="3006"/>
      <w:bookmarkEnd w:id="3004"/>
    </w:p>
    <w:p xmlns:tce="http://www.TCE.com">
      <w:pPr>
        <w:pStyle w:val="ListNumber"/>
        <!--depth 1-->
        <w:numPr>
          <w:ilvl w:val="0"/>
          <w:numId w:val="892"/>
        </w:numPr>
      </w:pPr>
      <w:bookmarkStart w:id="3008" w:name="_Tocd19e45732"/>
      <w:bookmarkStart w:id="3007" w:name="_Refd19e45732"/>
      <w:r>
        <w:t/>
      </w:r>
      <w:r>
        <w:t>(a)</w:t>
      </w:r>
      <w:r>
        <w:t xml:space="preserve"> </w:t>
      </w:r>
      <w:r>
        <w:rPr>
          <w:i/>
        </w:rPr>
        <w:t>Public Interest</w:t>
      </w:r>
      <w:r>
        <w:t>.</w:t>
      </w:r>
    </w:p>
    <w:p xmlns:tce="http://www.TCE.com">
      <w:pPr>
        <w:pStyle w:val="ListNumber2"/>
        <!--depth 2-->
        <w:numPr>
          <w:ilvl w:val="1"/>
          <w:numId w:val="893"/>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93"/>
        </w:numPr>
      </w:pPr>
      <w:r>
        <w:t/>
      </w:r>
      <w:r>
        <w:t>(2)</w:t>
      </w:r>
      <w:r>
        <w:t xml:space="preserve">  The determination must consider the cost advantages of any foreign sourced steel, iron, or manufactured goods.</w:t>
      </w:r>
    </w:p>
    <w:p xmlns:tce="http://www.TCE.com">
      <w:pPr>
        <w:pStyle w:val="ListNumber"/>
        <!--depth 1-->
        <w:numPr>
          <w:ilvl w:val="0"/>
          <w:numId w:val="892"/>
        </w:numPr>
      </w:pPr>
      <w:r>
        <w:t/>
      </w:r>
      <w:r>
        <w:t>(b)</w:t>
      </w:r>
      <w:r>
        <w:t xml:space="preserve"> </w:t>
      </w:r>
      <w:r>
        <w:rPr>
          <w:i/>
        </w:rPr>
        <w:t>Nonavailability</w:t>
      </w:r>
      <w:r>
        <w:t>.</w:t>
      </w:r>
    </w:p>
    <w:p xmlns:tce="http://www.TCE.com">
      <w:pPr>
        <w:pStyle w:val="ListNumber2"/>
        <!--depth 2-->
        <w:numPr>
          <w:ilvl w:val="1"/>
          <w:numId w:val="894"/>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4"/>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07"/>
      <w:bookmarkEnd w:id="3008"/>
    </w:p>
    <!--Topic unique_647-->
    <w:p xmlns:tce="http://www.TCE.com">
      <w:pPr>
        <w:pStyle w:val="Heading4"/>
      </w:pPr>
      <w:bookmarkStart w:id="3009" w:name="_Numd19e45827"/>
      <w:bookmarkStart w:id="3010" w:name="_Refd19e45827"/>
      <w:bookmarkStart w:id="3011" w:name="_Tocd19e45827"/>
      <w:r>
        <w:t/>
      </w:r>
      <w:r>
        <w:t>Subpart 525.2</w:t>
      </w:r>
      <w:r>
        <w:t xml:space="preserve"> - Buy American Act—Construction Materials</w:t>
      </w:r>
      <w:bookmarkEnd w:id="3010"/>
      <w:bookmarkEnd w:id="3011"/>
      <w:bookmarkEnd w:id="3009"/>
    </w:p>
    <!--Topic unique_648-->
    <w:p xmlns:tce="http://www.TCE.com">
      <w:pPr>
        <w:pStyle w:val="Heading5"/>
      </w:pPr>
      <w:bookmarkStart w:id="3012" w:name="_Numd19e45840"/>
      <w:bookmarkStart w:id="3013" w:name="_Refd19e45840"/>
      <w:bookmarkStart w:id="3014" w:name="_Tocd19e45840"/>
      <w:r>
        <w:t/>
      </w:r>
      <w:r>
        <w:t>525.202</w:t>
      </w:r>
      <w:r>
        <w:t xml:space="preserve"> Exceptions.</w:t>
      </w:r>
      <w:bookmarkEnd w:id="3013"/>
      <w:bookmarkEnd w:id="3014"/>
      <w:bookmarkEnd w:id="3012"/>
    </w:p>
    <w:p xmlns:tce="http://www.TCE.com">
      <w:pPr>
        <w:pStyle w:val="ListNumber"/>
        <!--depth 1-->
        <w:numPr>
          <w:ilvl w:val="0"/>
          <w:numId w:val="895"/>
        </w:numPr>
      </w:pPr>
      <w:bookmarkStart w:id="3016" w:name="_Tocd19e45849"/>
      <w:bookmarkStart w:id="3015" w:name="_Refd19e45849"/>
      <w:r>
        <w:t/>
      </w:r>
      <w:r>
        <w:t>(a)</w:t>
      </w:r>
      <w:r>
        <w:t xml:space="preserve"> </w:t>
      </w:r>
      <w:r>
        <w:rPr>
          <w:i/>
        </w:rPr>
        <w:t>Public Interest</w:t>
      </w:r>
      <w:r>
        <w:t>.</w:t>
      </w:r>
    </w:p>
    <w:p xmlns:tce="http://www.TCE.com">
      <w:pPr>
        <w:pStyle w:val="ListNumber2"/>
        <!--depth 2-->
        <w:numPr>
          <w:ilvl w:val="1"/>
          <w:numId w:val="896"/>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6"/>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5"/>
        </w:numPr>
      </w:pPr>
      <w:r>
        <w:t/>
      </w:r>
      <w:r>
        <w:t>(b)</w:t>
      </w:r>
      <w:r>
        <w:t xml:space="preserve"> </w:t>
      </w:r>
      <w:r>
        <w:rPr>
          <w:i/>
        </w:rPr>
        <w:t>Nonavailability</w:t>
      </w:r>
      <w:r>
        <w:t>. Only the HCA may make the determination required by FAR 25.202(a)(2). The HCA may not redelegate this authority.</w:t>
      </w:r>
      <w:bookmarkEnd w:id="3015"/>
      <w:bookmarkEnd w:id="3016"/>
    </w:p>
    <!--Topic unique_649-->
    <w:p xmlns:tce="http://www.TCE.com">
      <w:pPr>
        <w:pStyle w:val="Heading5"/>
      </w:pPr>
      <w:bookmarkStart w:id="3017" w:name="_Numd19e45895"/>
      <w:bookmarkStart w:id="3018" w:name="_Refd19e45895"/>
      <w:bookmarkStart w:id="3019" w:name="_Tocd19e45895"/>
      <w:r>
        <w:t/>
      </w:r>
      <w:r>
        <w:t>525.206</w:t>
      </w:r>
      <w:r>
        <w:t xml:space="preserve"> Noncompliance.</w:t>
      </w:r>
      <w:bookmarkEnd w:id="3018"/>
      <w:bookmarkEnd w:id="3019"/>
      <w:bookmarkEnd w:id="3017"/>
    </w:p>
    <w:p xmlns:tce="http://www.TCE.com">
      <w:pPr>
        <w:pStyle w:val="BodyText"/>
      </w:pPr>
      <w:r>
        <w:t>Regarding potentially fraudulent noncompliance under FAR 25.206(c)(4), refer the matter to the appropriate Office of Inspector General Office.</w:t>
      </w:r>
    </w:p>
    <!--Topic unique_650-->
    <w:p xmlns:tce="http://www.TCE.com">
      <w:pPr>
        <w:pStyle w:val="Heading4"/>
      </w:pPr>
      <w:bookmarkStart w:id="3020" w:name="_Numd19e45914"/>
      <w:bookmarkStart w:id="3021" w:name="_Refd19e45914"/>
      <w:bookmarkStart w:id="3022" w:name="_Tocd19e45914"/>
      <w:r>
        <w:t/>
      </w:r>
      <w:r>
        <w:t>Subpart 525.5</w:t>
      </w:r>
      <w:r>
        <w:t xml:space="preserve"> - Evaluating Foreign Offers-Supply Contracts</w:t>
      </w:r>
      <w:bookmarkEnd w:id="3021"/>
      <w:bookmarkEnd w:id="3022"/>
      <w:bookmarkEnd w:id="3020"/>
    </w:p>
    <!--Topic unique_651-->
    <w:p xmlns:tce="http://www.TCE.com">
      <w:pPr>
        <w:pStyle w:val="Heading5"/>
      </w:pPr>
      <w:bookmarkStart w:id="3023" w:name="_Numd19e45927"/>
      <w:bookmarkStart w:id="3024" w:name="_Refd19e45927"/>
      <w:bookmarkStart w:id="3025" w:name="_Tocd19e45927"/>
      <w:r>
        <w:t/>
      </w:r>
      <w:r>
        <w:t>525.502</w:t>
      </w:r>
      <w:r>
        <w:t xml:space="preserve"> Application.</w:t>
      </w:r>
      <w:bookmarkEnd w:id="3024"/>
      <w:bookmarkEnd w:id="3025"/>
      <w:bookmarkEnd w:id="3023"/>
    </w:p>
    <w:p xmlns:tce="http://www.TCE.com">
      <w:pPr>
        <w:pStyle w:val="BodyText"/>
      </w:pPr>
      <w:r>
        <w:t xml:space="preserve">The contracting officer’s determination of nonavailability in accordance with FAR </w:t>
      </w:r>
      <w:hyperlink r:id="rIdHyperlink360">
        <w:r>
          <w:rPr>
            <w:rStyle w:val="Hyperlink"/>
          </w:rPr>
          <w:t>25.502</w:t>
        </w:r>
      </w:hyperlink>
      <w:r>
        <w:t xml:space="preserve">(b)(3) shall be made via a written determination and findings in accordance with FAR </w:t>
      </w:r>
      <w:hyperlink r:id="rIdHyperlink361">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62">
        <w:r>
          <w:rPr>
            <w:rStyle w:val="Hyperlink"/>
          </w:rPr>
          <w:t>25.003</w:t>
        </w:r>
      </w:hyperlink>
      <w:r>
        <w:t xml:space="preserve">. A copy of the approved and signed D&amp;F must be forwarded to the SPE via email to </w:t>
      </w:r>
      <w:hyperlink r:id="rIdHyperlink363">
        <w:r>
          <w:rPr>
            <w:rStyle w:val="Hyperlink"/>
          </w:rPr>
          <w:t>spe.request@gsa.gov</w:t>
        </w:r>
      </w:hyperlink>
      <w:r>
        <w:t>.</w:t>
      </w:r>
    </w:p>
    <!--Topic unique_652-->
    <w:p xmlns:tce="http://www.TCE.com">
      <w:pPr>
        <w:pStyle w:val="Heading4"/>
      </w:pPr>
      <w:bookmarkStart w:id="3026" w:name="_Numd19e45963"/>
      <w:bookmarkStart w:id="3027" w:name="_Refd19e45963"/>
      <w:bookmarkStart w:id="3028" w:name="_Tocd19e45963"/>
      <w:r>
        <w:t/>
      </w:r>
      <w:r>
        <w:t>Subpart 525.10</w:t>
      </w:r>
      <w:r>
        <w:t xml:space="preserve"> - Additional Foreign Acquisition Regulations</w:t>
      </w:r>
      <w:bookmarkEnd w:id="3027"/>
      <w:bookmarkEnd w:id="3028"/>
      <w:bookmarkEnd w:id="3026"/>
    </w:p>
    <!--Topic unique_653-->
    <w:p xmlns:tce="http://www.TCE.com">
      <w:pPr>
        <w:pStyle w:val="Heading5"/>
      </w:pPr>
      <w:bookmarkStart w:id="3029" w:name="_Numd19e45976"/>
      <w:bookmarkStart w:id="3030" w:name="_Refd19e45976"/>
      <w:bookmarkStart w:id="3031" w:name="_Tocd19e45976"/>
      <w:r>
        <w:t/>
      </w:r>
      <w:r>
        <w:t>525.1070</w:t>
      </w:r>
      <w:r>
        <w:t xml:space="preserve"> Purchases Using Department of Defense (DoD) Appropriated Funds.</w:t>
      </w:r>
      <w:bookmarkEnd w:id="3030"/>
      <w:bookmarkEnd w:id="3031"/>
      <w:bookmarkEnd w:id="3029"/>
    </w:p>
    <w:p xmlns:tce="http://www.TCE.com">
      <w:pPr>
        <w:pStyle w:val="ListNumber"/>
        <!--depth 1-->
        <w:numPr>
          <w:ilvl w:val="0"/>
          <w:numId w:val="897"/>
        </w:numPr>
      </w:pPr>
      <w:bookmarkStart w:id="3033" w:name="_Tocd19e45985"/>
      <w:bookmarkStart w:id="3032" w:name="_Refd19e45985"/>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32"/>
      <w:bookmarkEnd w:id="3033"/>
    </w:p>
    <!--Topic unique_655-->
    <w:p xmlns:tce="http://www.TCE.com">
      <w:pPr>
        <w:pStyle w:val="Heading3"/>
      </w:pPr>
      <w:bookmarkStart w:id="3034" w:name="_Numd19e46004"/>
      <w:bookmarkStart w:id="3035" w:name="_Refd19e46004"/>
      <w:bookmarkStart w:id="3036" w:name="_Tocd19e46004"/>
      <w:r>
        <w:t/>
      </w:r>
      <w:r>
        <w:t>Part 526</w:t>
      </w:r>
      <w:r>
        <w:t xml:space="preserve"> - Other Socioeconomic Programs</w:t>
      </w:r>
      <w:bookmarkEnd w:id="3035"/>
      <w:bookmarkEnd w:id="3036"/>
      <w:bookmarkEnd w:id="303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7-->
    <w:p xmlns:tce="http://www.TCE.com">
      <w:pPr>
        <w:pStyle w:val="Heading1"/>
      </w:pPr>
      <w:bookmarkStart w:id="3037" w:name="_Numd19e46014"/>
      <w:bookmarkStart w:id="3038" w:name="_Refd19e46014"/>
      <w:bookmarkStart w:id="3039" w:name="_Tocd19e46014"/>
      <w:r>
        <w:t/>
      </w:r>
      <w:r>
        <w:t>Subchapter E</w:t>
      </w:r>
      <w:r>
        <w:t xml:space="preserve"> - General Contracting Requirements</w:t>
      </w:r>
      <w:bookmarkEnd w:id="3038"/>
      <w:bookmarkEnd w:id="3039"/>
      <w:bookmarkEnd w:id="3037"/>
    </w:p>
    <!--Topic unique_659-->
    <w:p xmlns:tce="http://www.TCE.com">
      <w:pPr>
        <w:pStyle w:val="Heading2"/>
      </w:pPr>
      <w:bookmarkStart w:id="3040" w:name="_Numd19e46022"/>
      <w:bookmarkStart w:id="3041" w:name="_Refd19e46022"/>
      <w:bookmarkStart w:id="3042" w:name="_Tocd19e46022"/>
      <w:r>
        <w:t/>
      </w:r>
      <w:r>
        <w:t xml:space="preserve"> General Services Administration Acquisition Manual</w:t>
      </w:r>
      <w:bookmarkEnd w:id="3041"/>
      <w:bookmarkEnd w:id="3042"/>
      <w:bookmarkEnd w:id="3040"/>
    </w:p>
    <!--Topic unique_661-->
    <w:p xmlns:tce="http://www.TCE.com">
      <w:pPr>
        <w:pStyle w:val="Heading3"/>
      </w:pPr>
      <w:bookmarkStart w:id="3043" w:name="_Numd19e46029"/>
      <w:bookmarkStart w:id="3044" w:name="_Refd19e46029"/>
      <w:bookmarkStart w:id="3045" w:name="_Tocd19e46029"/>
      <w:r>
        <w:t/>
      </w:r>
      <w:r>
        <w:t>Part 527</w:t>
      </w:r>
      <w:r>
        <w:t xml:space="preserve"> - Patents, Data, and Copyrights</w:t>
      </w:r>
      <w:bookmarkEnd w:id="3044"/>
      <w:bookmarkEnd w:id="3045"/>
      <w:bookmarkEnd w:id="3043"/>
    </w:p>
    <w:p xmlns:tce="http://www.TCE.com">
      <w:pPr>
        <w:pStyle w:val="ListBullet"/>
        <!--depth 1-->
        <w:numPr>
          <w:ilvl w:val="0"/>
          <w:numId w:val="898"/>
        </w:numPr>
      </w:pPr>
      <w:r>
        <w:t/>
      </w:r>
      <w:r>
        <w:rPr>
          <w:color w:val="0000FF"/>
        </w:rPr>
        <w:fldChar w:fldCharType="begin"/>
      </w:r>
      <w:r>
        <w:rPr>
          <w:color w:val="0000FF"/>
        </w:rPr>
        <w:instrText xml:space="preserve"> REF _Numd19e46082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_Numd19e46095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8"/>
        </w:numPr>
      </w:pPr>
      <w:r>
        <w:t/>
      </w:r>
      <w:r>
        <w:rPr>
          <w:color w:val="0000FF"/>
        </w:rPr>
        <w:fldChar w:fldCharType="begin"/>
      </w:r>
      <w:r>
        <w:rPr>
          <w:color w:val="0000FF"/>
        </w:rPr>
        <w:instrText xml:space="preserve"> REF _Numd19e46119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_Numd19e46132 \h </w:instrText>
      </w:r>
      <w:r>
        <w:fldChar w:fldCharType="separate"/>
      </w:r>
      <w:rPr>
        <w:color w:val="0000FF"/>
      </w:rPr>
      <w:r>
        <w:rPr>
          <w:u w:val="single"/>
        </w:rPr>
        <w:t>527.409 Contract clauses (FAR DEVIATION).</w:t>
      </w:r>
      <w:r>
        <w:rPr>
          <w:color w:val="0000FF"/>
        </w:rPr>
        <w:fldChar w:fldCharType="end"/>
      </w:r>
      <w:r>
        <w:t/>
      </w:r>
    </w:p>
    <!--Topic unique_662-->
    <w:p xmlns:tce="http://www.TCE.com">
      <w:pPr>
        <w:pStyle w:val="Heading4"/>
      </w:pPr>
      <w:bookmarkStart w:id="3046" w:name="_Numd19e46082"/>
      <w:bookmarkStart w:id="3047" w:name="_Refd19e46082"/>
      <w:bookmarkStart w:id="3048" w:name="_Tocd19e46082"/>
      <w:r>
        <w:t/>
      </w:r>
      <w:r>
        <w:t>Subpart 527.3</w:t>
      </w:r>
      <w:r>
        <w:t xml:space="preserve"> - Patent Rights under Government Contracts</w:t>
      </w:r>
      <w:bookmarkEnd w:id="3047"/>
      <w:bookmarkEnd w:id="3048"/>
      <w:bookmarkEnd w:id="3046"/>
    </w:p>
    <!--Topic unique_663-->
    <w:p xmlns:tce="http://www.TCE.com">
      <w:pPr>
        <w:pStyle w:val="Heading5"/>
      </w:pPr>
      <w:bookmarkStart w:id="3049" w:name="_Numd19e46095"/>
      <w:bookmarkStart w:id="3050" w:name="_Refd19e46095"/>
      <w:bookmarkStart w:id="3051" w:name="_Tocd19e46095"/>
      <w:r>
        <w:t/>
      </w:r>
      <w:r>
        <w:t>527.306</w:t>
      </w:r>
      <w:r>
        <w:t xml:space="preserve"> Licensing background patent rights to third parties.</w:t>
      </w:r>
      <w:bookmarkEnd w:id="3050"/>
      <w:bookmarkEnd w:id="3051"/>
      <w:bookmarkEnd w:id="3049"/>
    </w:p>
    <w:p xmlns:tce="http://www.TCE.com">
      <w:pPr>
        <w:pStyle w:val="BodyText"/>
      </w:pPr>
      <w:r>
        <w:t xml:space="preserve">For a D&amp;F for licensing to third parties, submit the D&amp;F for the Administrator’s approval through the SPE (see FAR </w:t>
      </w:r>
      <w:hyperlink r:id="rIdHyperlink364">
        <w:r>
          <w:rPr>
            <w:rStyle w:val="Hyperlink"/>
          </w:rPr>
          <w:t>27.306</w:t>
        </w:r>
      </w:hyperlink>
      <w:r>
        <w:t>).</w:t>
      </w:r>
    </w:p>
    <!--Topic unique_664-->
    <w:p xmlns:tce="http://www.TCE.com">
      <w:pPr>
        <w:pStyle w:val="Heading4"/>
      </w:pPr>
      <w:bookmarkStart w:id="3052" w:name="_Numd19e46119"/>
      <w:bookmarkStart w:id="3053" w:name="_Refd19e46119"/>
      <w:bookmarkStart w:id="3054" w:name="_Tocd19e46119"/>
      <w:r>
        <w:t/>
      </w:r>
      <w:r>
        <w:t>Subpart 527.4</w:t>
      </w:r>
      <w:r>
        <w:t xml:space="preserve"> - Rights in Data and Copyrights</w:t>
      </w:r>
      <w:bookmarkEnd w:id="3053"/>
      <w:bookmarkEnd w:id="3054"/>
      <w:bookmarkEnd w:id="3052"/>
    </w:p>
    <!--Topic unique_665-->
    <w:p xmlns:tce="http://www.TCE.com">
      <w:pPr>
        <w:pStyle w:val="Heading5"/>
      </w:pPr>
      <w:bookmarkStart w:id="3055" w:name="_Numd19e46132"/>
      <w:bookmarkStart w:id="3056" w:name="_Refd19e46132"/>
      <w:bookmarkStart w:id="3057" w:name="_Tocd19e46132"/>
      <w:r>
        <w:t/>
      </w:r>
      <w:r>
        <w:t>527.409</w:t>
      </w:r>
      <w:r>
        <w:t xml:space="preserve"> Contract clauses (FAR DEVIATION).</w:t>
      </w:r>
      <w:bookmarkEnd w:id="3056"/>
      <w:bookmarkEnd w:id="3057"/>
      <w:bookmarkEnd w:id="3055"/>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01"/>
        </w:numPr>
      </w:pPr>
      <w:bookmarkStart w:id="3061" w:name="_Tocd19e46145"/>
      <w:bookmarkStart w:id="3060" w:name="_Refd19e46145"/>
      <w:bookmarkStart w:id="3059" w:name="_Tocd19e46143"/>
      <w:bookmarkStart w:id="3058" w:name="_Refd19e46143"/>
      <w:r>
        <w:t/>
      </w:r>
      <w:r>
        <w:t>(a)</w:t>
      </w:r>
      <w:r>
        <w:t xml:space="preserve"> Except as provided in paragraph (b) of this section, insert </w:t>
      </w:r>
      <w:r>
        <w:rPr>
          <w:color w:val="0000FF"/>
        </w:rPr>
        <w:fldChar w:fldCharType="begin"/>
      </w:r>
      <w:r>
        <w:rPr>
          <w:color w:val="0000FF"/>
        </w:rPr>
        <w:instrText xml:space="preserve"> REF _Numd19e68449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5">
        <w:r>
          <w:rPr>
            <w:rStyle w:val="Hyperlink"/>
          </w:rPr>
          <w:t>52.227-17</w:t>
        </w:r>
      </w:hyperlink>
      <w:r>
        <w:t>, in solicitations and contracts for—</w:t>
      </w:r>
    </w:p>
    <w:p xmlns:tce="http://www.TCE.com">
      <w:pPr>
        <w:pStyle w:val="ListNumber2"/>
        <!--depth 2-->
        <w:numPr>
          <w:ilvl w:val="1"/>
          <w:numId w:val="902"/>
        </w:numPr>
      </w:pPr>
      <w:bookmarkStart w:id="3063" w:name="_Tocd19e46161"/>
      <w:bookmarkStart w:id="3062" w:name="_Refd19e46161"/>
      <w:r>
        <w:t/>
      </w:r>
      <w:r>
        <w:t>(1)</w:t>
      </w:r>
      <w:r>
        <w:t xml:space="preserve"> Architect-engineer services.</w:t>
      </w:r>
      <w:bookmarkEnd w:id="3062"/>
      <w:bookmarkEnd w:id="3063"/>
      <w:bookmarkEnd w:id="3060"/>
      <w:bookmarkEnd w:id="3061"/>
    </w:p>
    <w:p xmlns:tce="http://www.TCE.com">
      <w:pPr>
        <w:pStyle w:val="ListNumber"/>
        <!--depth 1-->
        <w:numPr>
          <w:ilvl w:val="0"/>
          <w:numId w:val="901"/>
        </w:numPr>
      </w:pPr>
      <w:bookmarkStart w:id="3065" w:name="_Tocd19e46169"/>
      <w:bookmarkStart w:id="3064" w:name="_Refd19e46169"/>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_Numd19e68485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6">
        <w:r>
          <w:rPr>
            <w:rStyle w:val="Hyperlink"/>
          </w:rPr>
          <w:t>52.227-17</w:t>
        </w:r>
      </w:hyperlink>
      <w:r>
        <w:t xml:space="preserve"> in solicitations and contracts for—</w:t>
      </w:r>
    </w:p>
    <w:p xmlns:tce="http://www.TCE.com">
      <w:pPr>
        <w:pStyle w:val="ListNumber2"/>
        <!--depth 2-->
        <w:numPr>
          <w:ilvl w:val="1"/>
          <w:numId w:val="903"/>
        </w:numPr>
      </w:pPr>
      <w:bookmarkStart w:id="3067" w:name="_Tocd19e46185"/>
      <w:bookmarkStart w:id="3066" w:name="_Refd19e46185"/>
      <w:r>
        <w:t/>
      </w:r>
      <w:r>
        <w:t>(1)</w:t>
      </w:r>
      <w:r>
        <w:t xml:space="preserve"> Architect-engineer services.</w:t>
      </w:r>
      <w:bookmarkEnd w:id="3066"/>
      <w:bookmarkEnd w:id="3067"/>
    </w:p>
    <w:p xmlns:tce="http://www.TCE.com">
      <w:pPr>
        <w:pStyle w:val="ListNumber2"/>
        <!--depth 2-->
        <w:numPr>
          <w:ilvl w:val="1"/>
          <w:numId w:val="903"/>
        </w:numPr>
      </w:pPr>
      <w:bookmarkStart w:id="3069" w:name="_Tocd19e46192"/>
      <w:bookmarkStart w:id="3068" w:name="_Refd19e46192"/>
      <w:r>
        <w:t/>
      </w:r>
      <w:r>
        <w:t>(2)</w:t>
      </w:r>
      <w:r>
        <w:t xml:space="preserve"> Construction contracts involving architect-engineer services.</w:t>
      </w:r>
      <w:bookmarkEnd w:id="3068"/>
      <w:bookmarkEnd w:id="3069"/>
      <w:bookmarkEnd w:id="3064"/>
      <w:bookmarkEnd w:id="3065"/>
      <w:bookmarkEnd w:id="3058"/>
      <w:bookmarkEnd w:id="3059"/>
    </w:p>
    <!--Topic unique_669-->
    <w:p xmlns:tce="http://www.TCE.com">
      <w:pPr>
        <w:pStyle w:val="Heading3"/>
      </w:pPr>
      <w:bookmarkStart w:id="3070" w:name="_Numd19e46203"/>
      <w:bookmarkStart w:id="3071" w:name="_Refd19e46203"/>
      <w:bookmarkStart w:id="3072" w:name="_Tocd19e46203"/>
      <w:r>
        <w:t/>
      </w:r>
      <w:r>
        <w:t>Part 528</w:t>
      </w:r>
      <w:r>
        <w:t xml:space="preserve"> - Bonds and Insurance</w:t>
      </w:r>
      <w:bookmarkEnd w:id="3071"/>
      <w:bookmarkEnd w:id="3072"/>
      <w:bookmarkEnd w:id="3070"/>
    </w:p>
    <w:p xmlns:tce="http://www.TCE.com">
      <w:pPr>
        <w:pStyle w:val="ListBullet"/>
        <!--depth 1-->
        <w:numPr>
          <w:ilvl w:val="0"/>
          <w:numId w:val="904"/>
        </w:numPr>
      </w:pPr>
      <w:r>
        <w:t/>
      </w:r>
      <w:r>
        <w:rPr>
          <w:color w:val="0000FF"/>
        </w:rPr>
        <w:fldChar w:fldCharType="begin"/>
      </w:r>
      <w:r>
        <w:rPr>
          <w:color w:val="0000FF"/>
        </w:rPr>
        <w:instrText xml:space="preserve"> REF _Numd19e46408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_Numd19e46421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_Numd19e46434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_Numd19e46492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_Numd19e46505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_Numd19e46546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_Numd19e46559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_Numd19e46618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_Numd19e46652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_Numd19e46665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_Numd19e46686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_Numd19e46699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_Numd19e46716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_Numd19e46736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_Numd19e46757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_Numd19e46842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_Numd19e46861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_Numd19e46874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_Numd19e46893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_Numd19e46915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_Numd19e46928 \h </w:instrText>
      </w:r>
      <w:r>
        <w:fldChar w:fldCharType="separate"/>
      </w:r>
      <w:rPr>
        <w:color w:val="0000FF"/>
      </w:rPr>
      <w:r>
        <w:rPr>
          <w:u w:val="single"/>
        </w:rPr>
        <w:t>528.311-1 Contract clause.</w:t>
      </w:r>
      <w:r>
        <w:rPr>
          <w:color w:val="0000FF"/>
        </w:rPr>
        <w:fldChar w:fldCharType="end"/>
      </w:r>
      <w:r>
        <w:t/>
      </w:r>
    </w:p>
    <!--Topic unique_670-->
    <w:p xmlns:tce="http://www.TCE.com">
      <w:pPr>
        <w:pStyle w:val="Heading4"/>
      </w:pPr>
      <w:bookmarkStart w:id="3073" w:name="_Numd19e46408"/>
      <w:bookmarkStart w:id="3074" w:name="_Refd19e46408"/>
      <w:bookmarkStart w:id="3075" w:name="_Tocd19e46408"/>
      <w:r>
        <w:t/>
      </w:r>
      <w:r>
        <w:t>Subpart 528.1</w:t>
      </w:r>
      <w:r>
        <w:t xml:space="preserve"> - Bonds and Other Financial Protections</w:t>
      </w:r>
      <w:bookmarkEnd w:id="3074"/>
      <w:bookmarkEnd w:id="3075"/>
      <w:bookmarkEnd w:id="3073"/>
    </w:p>
    <!--Topic unique_671-->
    <w:p xmlns:tce="http://www.TCE.com">
      <w:pPr>
        <w:pStyle w:val="Heading5"/>
      </w:pPr>
      <w:bookmarkStart w:id="3076" w:name="_Numd19e46421"/>
      <w:bookmarkStart w:id="3077" w:name="_Refd19e46421"/>
      <w:bookmarkStart w:id="3078" w:name="_Tocd19e46421"/>
      <w:r>
        <w:t/>
      </w:r>
      <w:r>
        <w:t>528.101</w:t>
      </w:r>
      <w:r>
        <w:t xml:space="preserve"> Bid guarantees.</w:t>
      </w:r>
      <w:bookmarkEnd w:id="3077"/>
      <w:bookmarkEnd w:id="3078"/>
      <w:bookmarkEnd w:id="3076"/>
    </w:p>
    <!--Topic unique_672-->
    <w:p xmlns:tce="http://www.TCE.com">
      <w:pPr>
        <w:pStyle w:val="Heading6"/>
      </w:pPr>
      <w:bookmarkStart w:id="3079" w:name="_Numd19e46434"/>
      <w:bookmarkStart w:id="3080" w:name="_Refd19e46434"/>
      <w:bookmarkStart w:id="3081" w:name="_Tocd19e46434"/>
      <w:r>
        <w:t/>
      </w:r>
      <w:r>
        <w:t>528.101-1</w:t>
      </w:r>
      <w:r>
        <w:t xml:space="preserve"> Policy on use.</w:t>
      </w:r>
      <w:bookmarkEnd w:id="3080"/>
      <w:bookmarkEnd w:id="3081"/>
      <w:bookmarkEnd w:id="3079"/>
    </w:p>
    <w:p xmlns:tce="http://www.TCE.com">
      <w:pPr>
        <w:pStyle w:val="ListNumber"/>
        <!--depth 1-->
        <w:numPr>
          <w:ilvl w:val="0"/>
          <w:numId w:val="915"/>
        </w:numPr>
      </w:pPr>
      <w:bookmarkStart w:id="3083" w:name="_Tocd19e46443"/>
      <w:bookmarkStart w:id="3082" w:name="_Refd19e46443"/>
      <w:r>
        <w:t/>
      </w:r>
      <w:r>
        <w:t>(a)</w:t>
      </w:r>
      <w:r>
        <w:t xml:space="preserve">  </w:t>
      </w:r>
      <w:r>
        <w:rPr>
          <w:i/>
        </w:rPr>
        <w:t>Construction contracts</w:t>
      </w:r>
      <w:r>
        <w:t>. The bid guarantee requirements in FAR 28.101-1(a) apply to contracts over $150,000awarded under Section 8(a)of the Small Business Act, as amended (</w:t>
      </w:r>
      <w:hyperlink r:id="rIdHyperlink367">
        <w:r>
          <w:rPr>
            <w:rStyle w:val="Hyperlink"/>
          </w:rPr>
          <w:t>15 U.S.C. 637(a)</w:t>
        </w:r>
      </w:hyperlink>
      <w:r>
        <w:t>).</w:t>
      </w:r>
    </w:p>
    <w:p xmlns:tce="http://www.TCE.com">
      <w:pPr>
        <w:pStyle w:val="ListNumber"/>
        <!--depth 1-->
        <w:numPr>
          <w:ilvl w:val="0"/>
          <w:numId w:val="915"/>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_Numd19e46559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5"/>
        </w:numPr>
      </w:pPr>
      <w:bookmarkStart w:id="3085" w:name="_Tocd19e46473"/>
      <w:bookmarkStart w:id="3084" w:name="_Refd19e46473"/>
      <w:r>
        <w:t/>
      </w:r>
      <w:r>
        <w:t>(c)</w:t>
      </w:r>
      <w:r>
        <w:t xml:space="preserve">  </w:t>
      </w:r>
      <w:r>
        <w:rPr>
          <w:i/>
        </w:rPr>
        <w:t>All other contracts</w:t>
      </w:r>
      <w:r>
        <w:t>. Refer to FAR 28.101 for guidance on the use of bid guarantees.</w:t>
      </w:r>
      <w:bookmarkEnd w:id="3084"/>
      <w:bookmarkEnd w:id="3085"/>
      <w:bookmarkEnd w:id="3082"/>
      <w:bookmarkEnd w:id="3083"/>
    </w:p>
    <!--Topic unique_673-->
    <w:p xmlns:tce="http://www.TCE.com">
      <w:pPr>
        <w:pStyle w:val="Heading5"/>
      </w:pPr>
      <w:bookmarkStart w:id="3086" w:name="_Numd19e46492"/>
      <w:bookmarkStart w:id="3087" w:name="_Refd19e46492"/>
      <w:bookmarkStart w:id="3088" w:name="_Tocd19e46492"/>
      <w:r>
        <w:t/>
      </w:r>
      <w:r>
        <w:t>528.102</w:t>
      </w:r>
      <w:r>
        <w:t xml:space="preserve"> Performance and payment bonds and alternative payment protections for construction contracts.</w:t>
      </w:r>
      <w:bookmarkEnd w:id="3087"/>
      <w:bookmarkEnd w:id="3088"/>
      <w:bookmarkEnd w:id="3086"/>
    </w:p>
    <!--Topic unique_674-->
    <w:p xmlns:tce="http://www.TCE.com">
      <w:pPr>
        <w:pStyle w:val="Heading6"/>
      </w:pPr>
      <w:bookmarkStart w:id="3089" w:name="_Numd19e46505"/>
      <w:bookmarkStart w:id="3090" w:name="_Refd19e46505"/>
      <w:bookmarkStart w:id="3091" w:name="_Tocd19e46505"/>
      <w:r>
        <w:t/>
      </w:r>
      <w:r>
        <w:t>528.102-1</w:t>
      </w:r>
      <w:r>
        <w:t xml:space="preserve"> General.</w:t>
      </w:r>
      <w:bookmarkEnd w:id="3090"/>
      <w:bookmarkEnd w:id="3091"/>
      <w:bookmarkEnd w:id="3089"/>
    </w:p>
    <w:p xmlns:tce="http://www.TCE.com">
      <w:pPr>
        <w:pStyle w:val="ListNumber"/>
        <!--depth 1-->
        <w:numPr>
          <w:ilvl w:val="0"/>
          <w:numId w:val="916"/>
        </w:numPr>
      </w:pPr>
      <w:bookmarkStart w:id="3095" w:name="_Tocd19e46516"/>
      <w:bookmarkStart w:id="3094" w:name="_Refd19e46516"/>
      <w:bookmarkStart w:id="3093" w:name="_Tocd19e46514"/>
      <w:bookmarkStart w:id="3092" w:name="_Refd19e46514"/>
      <w:r>
        <w:t/>
      </w:r>
      <w:r>
        <w:t>(a)</w:t>
      </w:r>
      <w:r>
        <w:t xml:space="preserve"> The performance and payment bond requirements in FAR 28.102-1 a apply to contracts over $150,000 awarded under Section 8(a) of the Small Business Act, as amended (</w:t>
      </w:r>
      <w:hyperlink r:id="rIdHyperlink368">
        <w:r>
          <w:rPr>
            <w:rStyle w:val="Hyperlink"/>
          </w:rPr>
          <w:t>15 U.S.C. 637(a)</w:t>
        </w:r>
      </w:hyperlink>
      <w:r>
        <w:t>).</w:t>
      </w:r>
      <w:bookmarkEnd w:id="3094"/>
      <w:bookmarkEnd w:id="3095"/>
    </w:p>
    <w:p xmlns:tce="http://www.TCE.com">
      <w:pPr>
        <w:pStyle w:val="ListNumber"/>
        <!--depth 1-->
        <w:numPr>
          <w:ilvl w:val="0"/>
          <w:numId w:val="916"/>
        </w:numPr>
      </w:pPr>
      <w:bookmarkStart w:id="3097" w:name="_Tocd19e46527"/>
      <w:bookmarkStart w:id="3096" w:name="_Refd19e46527"/>
      <w:r>
        <w:t/>
      </w:r>
      <w:r>
        <w:t>(b)</w:t>
      </w:r>
      <w:r>
        <w:t xml:space="preserve"> The payment protection requirements in FAR 28.102-1(b) apply to contracts greater than $35,000, but not greater than the $150,000, awarded under Section 8(a) of the Small Business Act, as amended (</w:t>
      </w:r>
      <w:hyperlink r:id="rIdHyperlink369">
        <w:r>
          <w:rPr>
            <w:rStyle w:val="Hyperlink"/>
          </w:rPr>
          <w:t>15 U.S.C. 637(a)</w:t>
        </w:r>
      </w:hyperlink>
      <w:r>
        <w:t>).</w:t>
      </w:r>
      <w:bookmarkEnd w:id="3096"/>
      <w:bookmarkEnd w:id="3097"/>
      <w:bookmarkEnd w:id="3092"/>
      <w:bookmarkEnd w:id="3093"/>
    </w:p>
    <!--Topic unique_675-->
    <w:p xmlns:tce="http://www.TCE.com">
      <w:pPr>
        <w:pStyle w:val="Heading5"/>
      </w:pPr>
      <w:bookmarkStart w:id="3098" w:name="_Numd19e46546"/>
      <w:bookmarkStart w:id="3099" w:name="_Refd19e46546"/>
      <w:bookmarkStart w:id="3100" w:name="_Tocd19e46546"/>
      <w:r>
        <w:t/>
      </w:r>
      <w:r>
        <w:t>528.103</w:t>
      </w:r>
      <w:r>
        <w:t xml:space="preserve"> Performance and payment bonds for other than construction contracts.</w:t>
      </w:r>
      <w:bookmarkEnd w:id="3099"/>
      <w:bookmarkEnd w:id="3100"/>
      <w:bookmarkEnd w:id="3098"/>
    </w:p>
    <!--Topic unique_676-->
    <w:p xmlns:tce="http://www.TCE.com">
      <w:pPr>
        <w:pStyle w:val="Heading6"/>
      </w:pPr>
      <w:bookmarkStart w:id="3101" w:name="_Numd19e46559"/>
      <w:bookmarkStart w:id="3102" w:name="_Refd19e46559"/>
      <w:bookmarkStart w:id="3103" w:name="_Tocd19e46559"/>
      <w:r>
        <w:t/>
      </w:r>
      <w:r>
        <w:t>528.103-2</w:t>
      </w:r>
      <w:r>
        <w:t xml:space="preserve"> Performance bonds.</w:t>
      </w:r>
      <w:bookmarkEnd w:id="3102"/>
      <w:bookmarkEnd w:id="3103"/>
      <w:bookmarkEnd w:id="3101"/>
    </w:p>
    <w:p xmlns:tce="http://www.TCE.com">
      <w:pPr>
        <w:pStyle w:val="ListNumber"/>
        <!--depth 1-->
        <w:numPr>
          <w:ilvl w:val="0"/>
          <w:numId w:val="917"/>
        </w:numPr>
      </w:pPr>
      <w:bookmarkStart w:id="3105" w:name="_Tocd19e46568"/>
      <w:bookmarkStart w:id="3104" w:name="_Refd19e4656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7"/>
        </w:numPr>
      </w:pPr>
      <w:bookmarkStart w:id="3107" w:name="_Tocd19e46577"/>
      <w:bookmarkStart w:id="3106" w:name="_Refd19e46577"/>
      <w:r>
        <w:t/>
      </w:r>
      <w:r>
        <w:t>(b)</w:t>
      </w:r>
      <w:r>
        <w:t xml:space="preserve">  The contracting officer may require a performance bond for building service contracts over $150,000 awarded under Section 8(a) of the Small Business Act as amended (</w:t>
      </w:r>
      <w:hyperlink r:id="rIdHyperlink370">
        <w:r>
          <w:rPr>
            <w:rStyle w:val="Hyperlink"/>
          </w:rPr>
          <w:t>15 U.S.C. 637(a)</w:t>
        </w:r>
      </w:hyperlink>
      <w:r>
        <w:t xml:space="preserve">) if it is determined under </w:t>
      </w:r>
      <w:r>
        <w:rPr>
          <w:color w:val="0000FF"/>
        </w:rPr>
        <w:fldChar w:fldCharType="begin"/>
      </w:r>
      <w:r>
        <w:rPr>
          <w:color w:val="0000FF"/>
        </w:rPr>
        <w:instrText xml:space="preserve"> REF _Numd19e46559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06"/>
      <w:bookmarkEnd w:id="3107"/>
    </w:p>
    <w:p xmlns:tce="http://www.TCE.com">
      <w:pPr>
        <w:pStyle w:val="ListNumber"/>
        <!--depth 1-->
        <w:numPr>
          <w:ilvl w:val="0"/>
          <w:numId w:val="91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71">
        <w:r>
          <w:rPr>
            <w:rStyle w:val="Hyperlink"/>
          </w:rPr>
          <w:t>41 U.S.C. 8501-8506</w:t>
        </w:r>
      </w:hyperlink>
      <w:r>
        <w:t>)</w:t>
      </w:r>
    </w:p>
    <w:p xmlns:tce="http://www.TCE.com">
      <w:pPr>
        <w:pStyle w:val="ListNumber"/>
        <!--depth 1-->
        <w:numPr>
          <w:ilvl w:val="0"/>
          <w:numId w:val="917"/>
        </w:numPr>
      </w:pPr>
      <w:r>
        <w:t/>
      </w:r>
      <w:r>
        <w:t>(d)</w:t>
      </w:r>
      <w:r>
        <w:t xml:space="preserve">  Consider the circumstances and determine the penal amount of the performance bond on a case-by-case basis.</w:t>
      </w:r>
      <w:bookmarkEnd w:id="3104"/>
      <w:bookmarkEnd w:id="3105"/>
    </w:p>
    <!--Topic unique_677-->
    <w:p xmlns:tce="http://www.TCE.com">
      <w:pPr>
        <w:pStyle w:val="Heading6"/>
      </w:pPr>
      <w:bookmarkStart w:id="3108" w:name="_Numd19e46618"/>
      <w:bookmarkStart w:id="3109" w:name="_Refd19e46618"/>
      <w:bookmarkStart w:id="3110" w:name="_Tocd19e46618"/>
      <w:r>
        <w:t/>
      </w:r>
      <w:r>
        <w:t>528.103-3</w:t>
      </w:r>
      <w:r>
        <w:t xml:space="preserve"> Payment bonds.</w:t>
      </w:r>
      <w:bookmarkEnd w:id="3109"/>
      <w:bookmarkEnd w:id="3110"/>
      <w:bookmarkEnd w:id="3108"/>
    </w:p>
    <w:p xmlns:tce="http://www.TCE.com">
      <w:pPr>
        <w:pStyle w:val="ListNumber"/>
        <!--depth 1-->
        <w:numPr>
          <w:ilvl w:val="0"/>
          <w:numId w:val="918"/>
        </w:numPr>
      </w:pPr>
      <w:bookmarkStart w:id="3112" w:name="_Tocd19e46627"/>
      <w:bookmarkStart w:id="3111" w:name="_Refd19e46627"/>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8"/>
        </w:numPr>
      </w:pPr>
      <w:r>
        <w:t/>
      </w:r>
      <w:r>
        <w:t>(b)</w:t>
      </w:r>
      <w:r>
        <w:t xml:space="preserve">  Consider the circumstances and determine the penal amount of the payment bond on a case-by-case basis.</w:t>
      </w:r>
      <w:bookmarkEnd w:id="3111"/>
      <w:bookmarkEnd w:id="3112"/>
    </w:p>
    <!--Topic unique_678-->
    <w:p xmlns:tce="http://www.TCE.com">
      <w:pPr>
        <w:pStyle w:val="Heading5"/>
      </w:pPr>
      <w:bookmarkStart w:id="3113" w:name="_Numd19e46652"/>
      <w:bookmarkStart w:id="3114" w:name="_Refd19e46652"/>
      <w:bookmarkStart w:id="3115" w:name="_Tocd19e46652"/>
      <w:r>
        <w:t/>
      </w:r>
      <w:r>
        <w:t>528.106</w:t>
      </w:r>
      <w:r>
        <w:t xml:space="preserve"> Administration.</w:t>
      </w:r>
      <w:bookmarkEnd w:id="3114"/>
      <w:bookmarkEnd w:id="3115"/>
      <w:bookmarkEnd w:id="3113"/>
    </w:p>
    <!--Topic unique_679-->
    <w:p xmlns:tce="http://www.TCE.com">
      <w:pPr>
        <w:pStyle w:val="Heading6"/>
      </w:pPr>
      <w:bookmarkStart w:id="3116" w:name="_Numd19e46665"/>
      <w:bookmarkStart w:id="3117" w:name="_Refd19e46665"/>
      <w:bookmarkStart w:id="3118" w:name="_Tocd19e46665"/>
      <w:r>
        <w:t/>
      </w:r>
      <w:r>
        <w:t>528.106-6</w:t>
      </w:r>
      <w:r>
        <w:t xml:space="preserve"> Furnishing information.</w:t>
      </w:r>
      <w:bookmarkEnd w:id="3117"/>
      <w:bookmarkEnd w:id="3118"/>
      <w:bookmarkEnd w:id="3116"/>
    </w:p>
    <w:p xmlns:tce="http://www.TCE.com">
      <w:pPr>
        <w:pStyle w:val="BodyText"/>
      </w:pPr>
      <w:r>
        <w:t>The HCA or designee performs the functions outlined in FAR 28.106</w:t>
        <w:noBreakHyphen/>
        <w:t>6(c).</w:t>
      </w:r>
    </w:p>
    <!--Topic unique_680-->
    <w:p xmlns:tce="http://www.TCE.com">
      <w:pPr>
        <w:pStyle w:val="Heading4"/>
      </w:pPr>
      <w:bookmarkStart w:id="3119" w:name="_Numd19e46686"/>
      <w:bookmarkStart w:id="3120" w:name="_Refd19e46686"/>
      <w:bookmarkStart w:id="3121" w:name="_Tocd19e46686"/>
      <w:r>
        <w:t/>
      </w:r>
      <w:r>
        <w:t>Subpart 528.2</w:t>
      </w:r>
      <w:r>
        <w:t xml:space="preserve"> - Sureties and Other Security for Bonds</w:t>
      </w:r>
      <w:bookmarkEnd w:id="3120"/>
      <w:bookmarkEnd w:id="3121"/>
      <w:bookmarkEnd w:id="3119"/>
    </w:p>
    <!--Topic unique_681-->
    <w:p xmlns:tce="http://www.TCE.com">
      <w:pPr>
        <w:pStyle w:val="Heading5"/>
      </w:pPr>
      <w:bookmarkStart w:id="3122" w:name="_Numd19e46699"/>
      <w:bookmarkStart w:id="3123" w:name="_Refd19e46699"/>
      <w:bookmarkStart w:id="3124" w:name="_Tocd19e46699"/>
      <w:r>
        <w:t/>
      </w:r>
      <w:r>
        <w:t>528.202</w:t>
      </w:r>
      <w:r>
        <w:t xml:space="preserve"> Acceptability of corporate sureties.</w:t>
      </w:r>
      <w:bookmarkEnd w:id="3123"/>
      <w:bookmarkEnd w:id="3124"/>
      <w:bookmarkEnd w:id="3122"/>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2-->
    <w:p xmlns:tce="http://www.TCE.com">
      <w:pPr>
        <w:pStyle w:val="Heading6"/>
      </w:pPr>
      <w:bookmarkStart w:id="3125" w:name="_Numd19e46716"/>
      <w:bookmarkStart w:id="3126" w:name="_Refd19e46716"/>
      <w:bookmarkStart w:id="3127" w:name="_Tocd19e46716"/>
      <w:r>
        <w:t/>
      </w:r>
      <w:r>
        <w:t>528.202-70</w:t>
      </w:r>
      <w:r>
        <w:t xml:space="preserve"> Acceptability of bonds and sureties.</w:t>
      </w:r>
      <w:bookmarkEnd w:id="3126"/>
      <w:bookmarkEnd w:id="3127"/>
      <w:bookmarkEnd w:id="3125"/>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3-->
    <w:p xmlns:tce="http://www.TCE.com">
      <w:pPr>
        <w:pStyle w:val="Heading5"/>
      </w:pPr>
      <w:bookmarkStart w:id="3128" w:name="_Numd19e46736"/>
      <w:bookmarkStart w:id="3129" w:name="_Refd19e46736"/>
      <w:bookmarkStart w:id="3130" w:name="_Tocd19e46736"/>
      <w:r>
        <w:t/>
      </w:r>
      <w:r>
        <w:t>528.203</w:t>
      </w:r>
      <w:r>
        <w:t xml:space="preserve"> Acceptability of individual sureties.</w:t>
      </w:r>
      <w:bookmarkEnd w:id="3129"/>
      <w:bookmarkEnd w:id="3130"/>
      <w:bookmarkEnd w:id="3128"/>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_Numd19e46757 \h </w:instrText>
      </w:r>
      <w:r>
        <w:fldChar w:fldCharType="separate"/>
      </w:r>
      <w:rPr>
        <w:color w:val="0000FF"/>
      </w:rPr>
      <w:r>
        <w:rPr>
          <w:u w:val="single"/>
        </w:rPr>
        <w:t>528.203-7</w:t>
      </w:r>
      <w:r>
        <w:rPr>
          <w:color w:val="0000FF"/>
        </w:rPr>
        <w:fldChar w:fldCharType="end"/>
      </w:r>
      <w:r>
        <w:t>.</w:t>
      </w:r>
    </w:p>
    <!--Topic unique_684-->
    <w:p xmlns:tce="http://www.TCE.com">
      <w:pPr>
        <w:pStyle w:val="Heading6"/>
      </w:pPr>
      <w:bookmarkStart w:id="3131" w:name="_Numd19e46757"/>
      <w:bookmarkStart w:id="3132" w:name="_Refd19e46757"/>
      <w:bookmarkStart w:id="3133" w:name="_Tocd19e46757"/>
      <w:r>
        <w:t/>
      </w:r>
      <w:r>
        <w:t>528.203-7</w:t>
      </w:r>
      <w:r>
        <w:t xml:space="preserve"> Exclusion of individual sureties.</w:t>
      </w:r>
      <w:bookmarkEnd w:id="3132"/>
      <w:bookmarkEnd w:id="3133"/>
      <w:bookmarkEnd w:id="3131"/>
    </w:p>
    <w:p xmlns:tce="http://www.TCE.com">
      <w:pPr>
        <w:pStyle w:val="ListNumber"/>
        <!--depth 1-->
        <w:numPr>
          <w:ilvl w:val="0"/>
          <w:numId w:val="919"/>
        </w:numPr>
      </w:pPr>
      <w:bookmarkStart w:id="3135" w:name="_Tocd19e46766"/>
      <w:bookmarkStart w:id="3134" w:name="_Refd19e46766"/>
      <w:r>
        <w:t/>
      </w:r>
      <w:r>
        <w:t>(a)</w:t>
      </w:r>
      <w:r>
        <w:t xml:space="preserve"> The Senior Procurement Executive or designee excludes individuals from acting as a surety on bonds under FAR 28.203-7.</w:t>
      </w:r>
    </w:p>
    <w:p xmlns:tce="http://www.TCE.com">
      <w:pPr>
        <w:pStyle w:val="ListNumber"/>
        <!--depth 1-->
        <w:numPr>
          <w:ilvl w:val="0"/>
          <w:numId w:val="919"/>
        </w:numPr>
      </w:pPr>
      <w:r>
        <w:t/>
      </w:r>
      <w:r>
        <w:t>(b)</w:t>
      </w:r>
      <w:r>
        <w:t xml:space="preserve">  Include the following, as a minimum, in referrals for consideration of exclusion:</w:t>
      </w:r>
    </w:p>
    <w:p xmlns:tce="http://www.TCE.com">
      <w:pPr>
        <w:pStyle w:val="ListNumber2"/>
        <!--depth 2-->
        <w:numPr>
          <w:ilvl w:val="1"/>
          <w:numId w:val="920"/>
        </w:numPr>
      </w:pPr>
      <w:bookmarkStart w:id="3137" w:name="_Tocd19e46781"/>
      <w:bookmarkStart w:id="3136" w:name="_Refd19e46781"/>
      <w:r>
        <w:t/>
      </w:r>
      <w:r>
        <w:t>(1)</w:t>
      </w:r>
      <w:r>
        <w:t xml:space="preserve"> The basis for exclusion (see FAR 28.203-7(b)).</w:t>
      </w:r>
    </w:p>
    <w:p xmlns:tce="http://www.TCE.com">
      <w:pPr>
        <w:pStyle w:val="ListNumber2"/>
        <!--depth 2-->
        <w:numPr>
          <w:ilvl w:val="1"/>
          <w:numId w:val="920"/>
        </w:numPr>
      </w:pPr>
      <w:r>
        <w:t/>
      </w:r>
      <w:r>
        <w:t>(2)</w:t>
      </w:r>
      <w:r>
        <w:t xml:space="preserve">  A statement of facts.</w:t>
      </w:r>
    </w:p>
    <w:p xmlns:tce="http://www.TCE.com">
      <w:pPr>
        <w:pStyle w:val="ListNumber2"/>
        <!--depth 2-->
        <w:numPr>
          <w:ilvl w:val="1"/>
          <w:numId w:val="920"/>
        </w:numPr>
      </w:pPr>
      <w:r>
        <w:t/>
      </w:r>
      <w:r>
        <w:t>(3)</w:t>
      </w:r>
      <w:r>
        <w:t xml:space="preserve">  Copies of supporting documentary evidence.</w:t>
      </w:r>
    </w:p>
    <w:p xmlns:tce="http://www.TCE.com">
      <w:pPr>
        <w:pStyle w:val="ListNumber2"/>
        <!--depth 2-->
        <w:numPr>
          <w:ilvl w:val="1"/>
          <w:numId w:val="920"/>
        </w:numPr>
      </w:pPr>
      <w:r>
        <w:t/>
      </w:r>
      <w:r>
        <w:t>(4)</w:t>
      </w:r>
      <w:r>
        <w:t xml:space="preserve">  The individuals’ names and current or last known home and or business addresses, including zip codes.</w:t>
      </w:r>
    </w:p>
    <w:p xmlns:tce="http://www.TCE.com">
      <w:pPr>
        <w:pStyle w:val="ListNumber2"/>
        <!--depth 2-->
        <w:numPr>
          <w:ilvl w:val="1"/>
          <w:numId w:val="920"/>
        </w:numPr>
      </w:pPr>
      <w:r>
        <w:t/>
      </w:r>
      <w:r>
        <w:t>(5)</w:t>
      </w:r>
      <w:r>
        <w:t xml:space="preserve">  A statement of GSA’s history with such individuals, if any.</w:t>
      </w:r>
    </w:p>
    <w:p xmlns:tce="http://www.TCE.com">
      <w:pPr>
        <w:pStyle w:val="ListNumber2"/>
        <!--depth 2-->
        <w:numPr>
          <w:ilvl w:val="1"/>
          <w:numId w:val="920"/>
        </w:numPr>
      </w:pPr>
      <w:r>
        <w:t/>
      </w:r>
      <w:r>
        <w:t>(6)</w:t>
      </w:r>
      <w:r>
        <w:t xml:space="preserve">  A statement concerning any known active or potential criminal investigations or court proceedings.</w:t>
      </w:r>
      <w:bookmarkEnd w:id="3136"/>
      <w:bookmarkEnd w:id="3137"/>
    </w:p>
    <w:p xmlns:tce="http://www.TCE.com">
      <w:pPr>
        <w:pStyle w:val="ListNumber"/>
        <!--depth 1-->
        <w:numPr>
          <w:ilvl w:val="0"/>
          <w:numId w:val="919"/>
        </w:numPr>
      </w:pPr>
      <w:r>
        <w:t/>
      </w:r>
      <w:r>
        <w:t>(c)</w:t>
      </w:r>
      <w:r>
        <w:t xml:space="preserve"> In accordance with GSA Order ADM 5000.4 Office of General Counsel Legal Review, legal review shall be obtained for the proposed exclusion.</w:t>
      </w:r>
      <w:bookmarkEnd w:id="3134"/>
      <w:bookmarkEnd w:id="3135"/>
    </w:p>
    <!--Topic unique_685-->
    <w:p xmlns:tce="http://www.TCE.com">
      <w:pPr>
        <w:pStyle w:val="Heading5"/>
      </w:pPr>
      <w:bookmarkStart w:id="3138" w:name="_Numd19e46842"/>
      <w:bookmarkStart w:id="3139" w:name="_Refd19e46842"/>
      <w:bookmarkStart w:id="3140" w:name="_Tocd19e46842"/>
      <w:r>
        <w:t/>
      </w:r>
      <w:r>
        <w:t>528.204</w:t>
      </w:r>
      <w:r>
        <w:t xml:space="preserve"> Alternatives in lieu of corporate or individual sureties.</w:t>
      </w:r>
      <w:bookmarkEnd w:id="3139"/>
      <w:bookmarkEnd w:id="3140"/>
      <w:bookmarkEnd w:id="3138"/>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6-->
    <w:p xmlns:tce="http://www.TCE.com">
      <w:pPr>
        <w:pStyle w:val="Heading4"/>
      </w:pPr>
      <w:bookmarkStart w:id="3141" w:name="_Numd19e46861"/>
      <w:bookmarkStart w:id="3142" w:name="_Refd19e46861"/>
      <w:bookmarkStart w:id="3143" w:name="_Tocd19e46861"/>
      <w:r>
        <w:t/>
      </w:r>
      <w:r>
        <w:t>Subpart 528.3</w:t>
      </w:r>
      <w:r>
        <w:t xml:space="preserve"> - Insurance</w:t>
      </w:r>
      <w:bookmarkEnd w:id="3142"/>
      <w:bookmarkEnd w:id="3143"/>
      <w:bookmarkEnd w:id="3141"/>
    </w:p>
    <!--Topic unique_687-->
    <w:p xmlns:tce="http://www.TCE.com">
      <w:pPr>
        <w:pStyle w:val="Heading5"/>
      </w:pPr>
      <w:bookmarkStart w:id="3144" w:name="_Numd19e46874"/>
      <w:bookmarkStart w:id="3145" w:name="_Refd19e46874"/>
      <w:bookmarkStart w:id="3146" w:name="_Tocd19e46874"/>
      <w:r>
        <w:t/>
      </w:r>
      <w:r>
        <w:t>528.301</w:t>
      </w:r>
      <w:r>
        <w:t xml:space="preserve"> Policy.</w:t>
      </w:r>
      <w:bookmarkEnd w:id="3145"/>
      <w:bookmarkEnd w:id="3146"/>
      <w:bookmarkEnd w:id="3144"/>
    </w:p>
    <w:p xmlns:tce="http://www.TCE.com">
      <w:pPr>
        <w:pStyle w:val="BodyText"/>
      </w:pPr>
      <w:r>
        <w:t>Insurance requirements must be adequate, just, and reasonable. They should be predicated on potential loss or damage, not necessarily on the value of the contract.</w:t>
      </w:r>
    </w:p>
    <!--Topic unique_688-->
    <w:p xmlns:tce="http://www.TCE.com">
      <w:pPr>
        <w:pStyle w:val="Heading5"/>
      </w:pPr>
      <w:bookmarkStart w:id="3147" w:name="_Numd19e46893"/>
      <w:bookmarkStart w:id="3148" w:name="_Refd19e46893"/>
      <w:bookmarkStart w:id="3149" w:name="_Tocd19e46893"/>
      <w:r>
        <w:t/>
      </w:r>
      <w:r>
        <w:t>528.310</w:t>
      </w:r>
      <w:r>
        <w:t xml:space="preserve"> Contract clause for work on a Government installation.</w:t>
      </w:r>
      <w:bookmarkEnd w:id="3148"/>
      <w:bookmarkEnd w:id="3149"/>
      <w:bookmarkEnd w:id="3147"/>
    </w:p>
    <w:p xmlns:tce="http://www.TCE.com">
      <w:pPr>
        <w:pStyle w:val="BodyText"/>
      </w:pPr>
      <w:r>
        <w:t xml:space="preserve">Insert the clause at </w:t>
      </w:r>
      <w:r>
        <w:rPr>
          <w:color w:val="0000FF"/>
        </w:rPr>
        <w:fldChar w:fldCharType="begin"/>
      </w:r>
      <w:r>
        <w:rPr>
          <w:color w:val="0000FF"/>
        </w:rPr>
        <w:instrText xml:space="preserve"> REF _Numd19e68530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9-->
    <w:p xmlns:tce="http://www.TCE.com">
      <w:pPr>
        <w:pStyle w:val="Heading5"/>
      </w:pPr>
      <w:bookmarkStart w:id="3150" w:name="_Numd19e46915"/>
      <w:bookmarkStart w:id="3151" w:name="_Refd19e46915"/>
      <w:bookmarkStart w:id="3152" w:name="_Tocd19e46915"/>
      <w:r>
        <w:t/>
      </w:r>
      <w:r>
        <w:t>528.311</w:t>
      </w:r>
      <w:r>
        <w:t xml:space="preserve"> Solicitation provision and contract clause on liability insurance under cost-reimbursement contracts.</w:t>
      </w:r>
      <w:bookmarkEnd w:id="3151"/>
      <w:bookmarkEnd w:id="3152"/>
      <w:bookmarkEnd w:id="3150"/>
    </w:p>
    <!--Topic unique_690-->
    <w:p xmlns:tce="http://www.TCE.com">
      <w:pPr>
        <w:pStyle w:val="Heading6"/>
      </w:pPr>
      <w:bookmarkStart w:id="3153" w:name="_Numd19e46928"/>
      <w:bookmarkStart w:id="3154" w:name="_Refd19e46928"/>
      <w:bookmarkStart w:id="3155" w:name="_Tocd19e46928"/>
      <w:r>
        <w:t/>
      </w:r>
      <w:r>
        <w:t>528.311-1</w:t>
      </w:r>
      <w:r>
        <w:t xml:space="preserve"> Contract clause.</w:t>
      </w:r>
      <w:bookmarkEnd w:id="3154"/>
      <w:bookmarkEnd w:id="3155"/>
      <w:bookmarkEnd w:id="3153"/>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3-->
    <w:p xmlns:tce="http://www.TCE.com">
      <w:pPr>
        <w:pStyle w:val="Heading3"/>
      </w:pPr>
      <w:bookmarkStart w:id="3156" w:name="_Numd19e46943"/>
      <w:bookmarkStart w:id="3157" w:name="_Refd19e46943"/>
      <w:bookmarkStart w:id="3158" w:name="_Tocd19e46943"/>
      <w:r>
        <w:t/>
      </w:r>
      <w:r>
        <w:t>Part 529</w:t>
      </w:r>
      <w:r>
        <w:t xml:space="preserve"> - Taxes</w:t>
      </w:r>
      <w:bookmarkEnd w:id="3157"/>
      <w:bookmarkEnd w:id="3158"/>
      <w:bookmarkEnd w:id="3156"/>
    </w:p>
    <w:p xmlns:tce="http://www.TCE.com">
      <w:pPr>
        <w:pStyle w:val="ListBullet"/>
        <!--depth 1-->
        <w:numPr>
          <w:ilvl w:val="0"/>
          <w:numId w:val="921"/>
        </w:numPr>
      </w:pPr>
      <w:r>
        <w:t/>
      </w:r>
      <w:r>
        <w:rPr>
          <w:color w:val="0000FF"/>
        </w:rPr>
        <w:fldChar w:fldCharType="begin"/>
      </w:r>
      <w:r>
        <w:rPr>
          <w:color w:val="0000FF"/>
        </w:rPr>
        <w:instrText xml:space="preserve"> REF _Numd19e47014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_Numd19e47027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_Numd19e47047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_Numd19e47060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_Numd19e47079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_Numd19e47092 \h </w:instrText>
      </w:r>
      <w:r>
        <w:fldChar w:fldCharType="separate"/>
      </w:r>
      <w:rPr>
        <w:color w:val="0000FF"/>
      </w:rPr>
      <w:r>
        <w:rPr>
          <w:u w:val="single"/>
        </w:rPr>
        <w:t>529.470 Domestic contract clauses.</w:t>
      </w:r>
      <w:r>
        <w:rPr>
          <w:color w:val="0000FF"/>
        </w:rPr>
        <w:fldChar w:fldCharType="end"/>
      </w:r>
      <w:r>
        <w:t/>
      </w:r>
    </w:p>
    <!--Topic unique_694-->
    <w:p xmlns:tce="http://www.TCE.com">
      <w:pPr>
        <w:pStyle w:val="Heading4"/>
      </w:pPr>
      <w:bookmarkStart w:id="3159" w:name="_Numd19e47014"/>
      <w:bookmarkStart w:id="3160" w:name="_Refd19e47014"/>
      <w:bookmarkStart w:id="3161" w:name="_Tocd19e47014"/>
      <w:r>
        <w:t/>
      </w:r>
      <w:r>
        <w:t>Subpart 529.1</w:t>
      </w:r>
      <w:r>
        <w:t xml:space="preserve"> - General</w:t>
      </w:r>
      <w:bookmarkEnd w:id="3160"/>
      <w:bookmarkEnd w:id="3161"/>
      <w:bookmarkEnd w:id="3159"/>
    </w:p>
    <!--Topic unique_695-->
    <w:p xmlns:tce="http://www.TCE.com">
      <w:pPr>
        <w:pStyle w:val="Heading5"/>
      </w:pPr>
      <w:bookmarkStart w:id="3162" w:name="_Numd19e47027"/>
      <w:bookmarkStart w:id="3163" w:name="_Refd19e47027"/>
      <w:bookmarkStart w:id="3164" w:name="_Tocd19e47027"/>
      <w:r>
        <w:t/>
      </w:r>
      <w:r>
        <w:t>529.101</w:t>
      </w:r>
      <w:r>
        <w:t xml:space="preserve"> Policy.</w:t>
      </w:r>
      <w:bookmarkEnd w:id="3163"/>
      <w:bookmarkEnd w:id="3164"/>
      <w:bookmarkEnd w:id="3162"/>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6-->
    <w:p xmlns:tce="http://www.TCE.com">
      <w:pPr>
        <w:pStyle w:val="Heading4"/>
      </w:pPr>
      <w:bookmarkStart w:id="3165" w:name="_Numd19e47047"/>
      <w:bookmarkStart w:id="3166" w:name="_Refd19e47047"/>
      <w:bookmarkStart w:id="3167" w:name="_Tocd19e47047"/>
      <w:r>
        <w:t/>
      </w:r>
      <w:r>
        <w:t>Subpart 529.3</w:t>
      </w:r>
      <w:r>
        <w:t xml:space="preserve"> - State and Local Taxes</w:t>
      </w:r>
      <w:bookmarkEnd w:id="3166"/>
      <w:bookmarkEnd w:id="3167"/>
      <w:bookmarkEnd w:id="3165"/>
    </w:p>
    <!--Topic unique_697-->
    <w:p xmlns:tce="http://www.TCE.com">
      <w:pPr>
        <w:pStyle w:val="Heading5"/>
      </w:pPr>
      <w:bookmarkStart w:id="3168" w:name="_Numd19e47060"/>
      <w:bookmarkStart w:id="3169" w:name="_Refd19e47060"/>
      <w:bookmarkStart w:id="3170" w:name="_Tocd19e47060"/>
      <w:r>
        <w:t/>
      </w:r>
      <w:r>
        <w:t>529.302</w:t>
      </w:r>
      <w:r>
        <w:t xml:space="preserve"> Application of State and local taxes to the Government.</w:t>
      </w:r>
      <w:bookmarkEnd w:id="3169"/>
      <w:bookmarkEnd w:id="3170"/>
      <w:bookmarkEnd w:id="3168"/>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8-->
    <w:p xmlns:tce="http://www.TCE.com">
      <w:pPr>
        <w:pStyle w:val="Heading4"/>
      </w:pPr>
      <w:bookmarkStart w:id="3171" w:name="_Numd19e47079"/>
      <w:bookmarkStart w:id="3172" w:name="_Refd19e47079"/>
      <w:bookmarkStart w:id="3173" w:name="_Tocd19e47079"/>
      <w:r>
        <w:t/>
      </w:r>
      <w:r>
        <w:t>Subpart 529.4</w:t>
      </w:r>
      <w:r>
        <w:t xml:space="preserve"> - Contract Clauses</w:t>
      </w:r>
      <w:bookmarkEnd w:id="3172"/>
      <w:bookmarkEnd w:id="3173"/>
      <w:bookmarkEnd w:id="3171"/>
    </w:p>
    <!--Topic unique_699-->
    <w:p xmlns:tce="http://www.TCE.com">
      <w:pPr>
        <w:pStyle w:val="Heading5"/>
      </w:pPr>
      <w:bookmarkStart w:id="3174" w:name="_Numd19e47092"/>
      <w:bookmarkStart w:id="3175" w:name="_Refd19e47092"/>
      <w:bookmarkStart w:id="3176" w:name="_Tocd19e47092"/>
      <w:r>
        <w:t/>
      </w:r>
      <w:r>
        <w:t>529.470</w:t>
      </w:r>
      <w:r>
        <w:t xml:space="preserve"> Domestic contract clauses.</w:t>
      </w:r>
      <w:bookmarkEnd w:id="3175"/>
      <w:bookmarkEnd w:id="3176"/>
      <w:bookmarkEnd w:id="3174"/>
    </w:p>
    <w:p xmlns:tce="http://www.TCE.com">
      <w:pPr>
        <w:pStyle w:val="ListNumber"/>
        <!--depth 1-->
        <w:numPr>
          <w:ilvl w:val="0"/>
          <w:numId w:val="925"/>
        </w:numPr>
      </w:pPr>
      <w:r>
        <w:t/>
      </w:r>
      <w:r>
        <w:t>(a)</w:t>
      </w:r>
      <w:r>
        <w:t xml:space="preserve">Insert the clause at </w:t>
      </w:r>
      <w:r>
        <w:rPr>
          <w:color w:val="0000FF"/>
        </w:rPr>
        <w:fldChar w:fldCharType="begin"/>
      </w:r>
      <w:r>
        <w:rPr>
          <w:color w:val="0000FF"/>
        </w:rPr>
        <w:instrText xml:space="preserve"> REF _Numd19e68590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5"/>
        </w:numPr>
      </w:pPr>
      <w:r>
        <w:t/>
      </w:r>
      <w:r>
        <w:t>(b)</w:t>
      </w:r>
      <w:r>
        <w:t xml:space="preserve">Insert the clause at </w:t>
      </w:r>
      <w:r>
        <w:rPr>
          <w:color w:val="0000FF"/>
        </w:rPr>
        <w:fldChar w:fldCharType="begin"/>
      </w:r>
      <w:r>
        <w:rPr>
          <w:color w:val="0000FF"/>
        </w:rPr>
        <w:instrText xml:space="preserve"> REF _Numd19e68622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3-->
    <w:p xmlns:tce="http://www.TCE.com">
      <w:pPr>
        <w:pStyle w:val="Heading3"/>
      </w:pPr>
      <w:bookmarkStart w:id="3177" w:name="_Numd19e47128"/>
      <w:bookmarkStart w:id="3178" w:name="_Refd19e47128"/>
      <w:bookmarkStart w:id="3179" w:name="_Tocd19e47128"/>
      <w:r>
        <w:t/>
      </w:r>
      <w:r>
        <w:t>Part 530</w:t>
      </w:r>
      <w:r>
        <w:t xml:space="preserve"> - Cost Accounting Standards Administration</w:t>
      </w:r>
      <w:bookmarkEnd w:id="3178"/>
      <w:bookmarkEnd w:id="3179"/>
      <w:bookmarkEnd w:id="3177"/>
    </w:p>
    <w:p xmlns:tce="http://www.TCE.com">
      <w:pPr>
        <w:pStyle w:val="ListBullet"/>
        <!--depth 1-->
        <w:numPr>
          <w:ilvl w:val="0"/>
          <w:numId w:val="926"/>
        </w:numPr>
      </w:pPr>
      <w:r>
        <w:t/>
      </w:r>
      <w:r>
        <w:rPr>
          <w:color w:val="0000FF"/>
        </w:rPr>
        <w:fldChar w:fldCharType="begin"/>
      </w:r>
      <w:r>
        <w:rPr>
          <w:color w:val="0000FF"/>
        </w:rPr>
        <w:instrText xml:space="preserve"> REF _Numd19e47173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_Numd19e47186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_Numd19e47199 \h </w:instrText>
      </w:r>
      <w:r>
        <w:fldChar w:fldCharType="separate"/>
      </w:r>
      <w:rPr>
        <w:color w:val="0000FF"/>
      </w:rPr>
      <w:r>
        <w:rPr>
          <w:u w:val="single"/>
        </w:rPr>
        <w:t>530.201-5 Waiver.</w:t>
      </w:r>
      <w:r>
        <w:rPr>
          <w:color w:val="0000FF"/>
        </w:rPr>
        <w:fldChar w:fldCharType="end"/>
      </w:r>
      <w:r>
        <w:t/>
      </w:r>
    </w:p>
    <!--Topic unique_704-->
    <w:p xmlns:tce="http://www.TCE.com">
      <w:pPr>
        <w:pStyle w:val="Heading4"/>
      </w:pPr>
      <w:bookmarkStart w:id="3180" w:name="_Numd19e47173"/>
      <w:bookmarkStart w:id="3181" w:name="_Refd19e47173"/>
      <w:bookmarkStart w:id="3182" w:name="_Tocd19e47173"/>
      <w:r>
        <w:t/>
      </w:r>
      <w:r>
        <w:t>Subpart 530.2</w:t>
      </w:r>
      <w:r>
        <w:t xml:space="preserve"> - CAS Program Requirements</w:t>
      </w:r>
      <w:bookmarkEnd w:id="3181"/>
      <w:bookmarkEnd w:id="3182"/>
      <w:bookmarkEnd w:id="3180"/>
    </w:p>
    <!--Topic unique_705-->
    <w:p xmlns:tce="http://www.TCE.com">
      <w:pPr>
        <w:pStyle w:val="Heading5"/>
      </w:pPr>
      <w:bookmarkStart w:id="3183" w:name="_Numd19e47186"/>
      <w:bookmarkStart w:id="3184" w:name="_Refd19e47186"/>
      <w:bookmarkStart w:id="3185" w:name="_Tocd19e47186"/>
      <w:r>
        <w:t/>
      </w:r>
      <w:r>
        <w:t>530.202</w:t>
      </w:r>
      <w:r>
        <w:t xml:space="preserve"> [Reserved]</w:t>
      </w:r>
      <w:bookmarkEnd w:id="3184"/>
      <w:bookmarkEnd w:id="3185"/>
      <w:bookmarkEnd w:id="3183"/>
    </w:p>
    <!--Topic unique_706-->
    <w:p xmlns:tce="http://www.TCE.com">
      <w:pPr>
        <w:pStyle w:val="Heading6"/>
      </w:pPr>
      <w:bookmarkStart w:id="3186" w:name="_Numd19e47199"/>
      <w:bookmarkStart w:id="3187" w:name="_Refd19e47199"/>
      <w:bookmarkStart w:id="3188" w:name="_Tocd19e47199"/>
      <w:r>
        <w:t/>
      </w:r>
      <w:r>
        <w:t>530.201-5</w:t>
      </w:r>
      <w:r>
        <w:t xml:space="preserve"> Waiver.</w:t>
      </w:r>
      <w:bookmarkEnd w:id="3187"/>
      <w:bookmarkEnd w:id="3188"/>
      <w:bookmarkEnd w:id="3186"/>
    </w:p>
    <w:p xmlns:tce="http://www.TCE.com">
      <w:pPr>
        <w:pStyle w:val="BodyText"/>
      </w:pPr>
      <w:r>
        <w:t>Submit waiver requests to the Senior Procurement Executive.</w:t>
      </w:r>
    </w:p>
    <!--Topic unique_708-->
    <w:p xmlns:tce="http://www.TCE.com">
      <w:pPr>
        <w:pStyle w:val="Heading3"/>
      </w:pPr>
      <w:bookmarkStart w:id="3189" w:name="_Numd19e47214"/>
      <w:bookmarkStart w:id="3190" w:name="_Refd19e47214"/>
      <w:bookmarkStart w:id="3191" w:name="_Tocd19e47214"/>
      <w:r>
        <w:t/>
      </w:r>
      <w:r>
        <w:t>Part 531</w:t>
      </w:r>
      <w:r>
        <w:t xml:space="preserve"> - Contract Cost Principles and Procedures</w:t>
      </w:r>
      <w:bookmarkEnd w:id="3190"/>
      <w:bookmarkEnd w:id="3191"/>
      <w:bookmarkEnd w:id="3189"/>
    </w:p>
    <w:p xmlns:tce="http://www.TCE.com">
      <w:pPr>
        <w:pStyle w:val="ListBullet"/>
        <!--depth 1-->
        <w:numPr>
          <w:ilvl w:val="0"/>
          <w:numId w:val="929"/>
        </w:numPr>
      </w:pPr>
      <w:r>
        <w:t/>
      </w:r>
      <w:r>
        <w:rPr>
          <w:color w:val="0000FF"/>
        </w:rPr>
        <w:fldChar w:fldCharType="begin"/>
      </w:r>
      <w:r>
        <w:rPr>
          <w:color w:val="0000FF"/>
        </w:rPr>
        <w:instrText xml:space="preserve"> REF _Numd19e47249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_Numd19e47262 \h </w:instrText>
      </w:r>
      <w:r>
        <w:fldChar w:fldCharType="separate"/>
      </w:r>
      <w:rPr>
        <w:color w:val="0000FF"/>
      </w:rPr>
      <w:r>
        <w:rPr>
          <w:u w:val="single"/>
        </w:rPr>
        <w:t>531.101 Objectives.</w:t>
      </w:r>
      <w:r>
        <w:rPr>
          <w:color w:val="0000FF"/>
        </w:rPr>
        <w:fldChar w:fldCharType="end"/>
      </w:r>
      <w:r>
        <w:t/>
      </w:r>
    </w:p>
    <!--Topic unique_709-->
    <w:p xmlns:tce="http://www.TCE.com">
      <w:pPr>
        <w:pStyle w:val="Heading4"/>
      </w:pPr>
      <w:bookmarkStart w:id="3192" w:name="_Numd19e47249"/>
      <w:bookmarkStart w:id="3193" w:name="_Refd19e47249"/>
      <w:bookmarkStart w:id="3194" w:name="_Tocd19e47249"/>
      <w:r>
        <w:t/>
      </w:r>
      <w:r>
        <w:t>Subpart 531.1</w:t>
      </w:r>
      <w:r>
        <w:t xml:space="preserve"> - Applicability</w:t>
      </w:r>
      <w:bookmarkEnd w:id="3193"/>
      <w:bookmarkEnd w:id="3194"/>
      <w:bookmarkEnd w:id="3192"/>
    </w:p>
    <!--Topic unique_710-->
    <w:p xmlns:tce="http://www.TCE.com">
      <w:pPr>
        <w:pStyle w:val="Heading5"/>
      </w:pPr>
      <w:bookmarkStart w:id="3195" w:name="_Numd19e47262"/>
      <w:bookmarkStart w:id="3196" w:name="_Refd19e47262"/>
      <w:bookmarkStart w:id="3197" w:name="_Tocd19e47262"/>
      <w:r>
        <w:t/>
      </w:r>
      <w:r>
        <w:t>531.101</w:t>
      </w:r>
      <w:r>
        <w:t xml:space="preserve"> Objectives.</w:t>
      </w:r>
      <w:bookmarkEnd w:id="3196"/>
      <w:bookmarkEnd w:id="3197"/>
      <w:bookmarkEnd w:id="3195"/>
    </w:p>
    <w:p xmlns:tce="http://www.TCE.com">
      <w:pPr>
        <w:pStyle w:val="BodyText"/>
      </w:pPr>
      <w:r>
        <w:t>The Senior Procurement Executive is the designee under FAR31.101.</w:t>
      </w:r>
    </w:p>
    <!--Topic unique_712-->
    <w:p xmlns:tce="http://www.TCE.com">
      <w:pPr>
        <w:pStyle w:val="Heading3"/>
      </w:pPr>
      <w:bookmarkStart w:id="3198" w:name="_Numd19e47276"/>
      <w:bookmarkStart w:id="3199" w:name="_Refd19e47276"/>
      <w:bookmarkStart w:id="3200" w:name="_Tocd19e47276"/>
      <w:r>
        <w:t/>
      </w:r>
      <w:r>
        <w:t>Part 532</w:t>
      </w:r>
      <w:r>
        <w:t xml:space="preserve"> - Contract Financing</w:t>
      </w:r>
      <w:bookmarkEnd w:id="3199"/>
      <w:bookmarkEnd w:id="3200"/>
      <w:bookmarkEnd w:id="3198"/>
    </w:p>
    <w:p xmlns:tce="http://www.TCE.com">
      <w:pPr>
        <w:pStyle w:val="ListBullet"/>
        <!--depth 1-->
        <w:numPr>
          <w:ilvl w:val="0"/>
          <w:numId w:val="931"/>
        </w:numPr>
      </w:pPr>
      <w:r>
        <w:t/>
      </w:r>
      <w:r>
        <w:rPr>
          <w:color w:val="0000FF"/>
        </w:rPr>
        <w:fldChar w:fldCharType="begin"/>
      </w:r>
      <w:r>
        <w:rPr>
          <w:color w:val="0000FF"/>
        </w:rPr>
        <w:instrText xml:space="preserve"> REF _Numd19e47676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_Numd19e47689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_Numd19e47708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_Numd19e47726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_Numd19e47739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_Numd19e47760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_Numd19e47773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_Numd19e47792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_Numd19e47811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_Numd19e47824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_Numd19e47837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_Numd19e47857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_Numd19e47870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_Numd19e47889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_Numd19e47923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_Numd19e47942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_Numd19e47963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_Numd19e47976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_Numd19e48016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_Numd19e48029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_Numd19e48048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_Numd19e48066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_Numd19e48106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_Numd19e48128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40"/>
        </w:numPr>
      </w:pPr>
      <w:r>
        <w:t/>
      </w:r>
      <w:r>
        <w:rPr>
          <w:color w:val="0000FF"/>
        </w:rPr>
        <w:fldChar w:fldCharType="begin"/>
      </w:r>
      <w:r>
        <w:rPr>
          <w:color w:val="0000FF"/>
        </w:rPr>
        <w:instrText xml:space="preserve"> REF _Numd19e48141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_Numd19e48202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_Numd19e48215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_Numd19e48248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_Numd19e48271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_Numd19e48284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_Numd19e48360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_Numd19e48403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_Numd19e48478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_Numd19e48577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_Numd19e48590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_Numd19e48604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_Numd19e48617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_Numd19e48674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_Numd19e48698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_Numd19e48712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_Numd19e48725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_Numd19e48744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_Numd19e48784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_Numd19e48803 \h </w:instrText>
      </w:r>
      <w:r>
        <w:fldChar w:fldCharType="separate"/>
      </w:r>
      <w:rPr>
        <w:color w:val="0000FF"/>
      </w:rPr>
      <w:r>
        <w:rPr>
          <w:u w:val="single"/>
        </w:rPr>
        <w:t>532.7204 Suspension and disapproval of amounts claimed.</w:t>
      </w:r>
      <w:r>
        <w:rPr>
          <w:color w:val="0000FF"/>
        </w:rPr>
        <w:fldChar w:fldCharType="end"/>
      </w:r>
      <w:r>
        <w:t/>
      </w:r>
    </w:p>
    <!--Topic unique_713-->
    <w:p xmlns:tce="http://www.TCE.com">
      <w:pPr>
        <w:pStyle w:val="Heading4"/>
      </w:pPr>
      <w:bookmarkStart w:id="3201" w:name="_Numd19e47676"/>
      <w:bookmarkStart w:id="3202" w:name="_Refd19e47676"/>
      <w:bookmarkStart w:id="3203" w:name="_Tocd19e47676"/>
      <w:r>
        <w:t/>
      </w:r>
      <w:r>
        <w:t>Subpart 532.1</w:t>
      </w:r>
      <w:r>
        <w:t xml:space="preserve"> - Financing for Other Than a Commercial Purchase</w:t>
      </w:r>
      <w:bookmarkEnd w:id="3202"/>
      <w:bookmarkEnd w:id="3203"/>
      <w:bookmarkEnd w:id="3201"/>
    </w:p>
    <!--Topic unique_714-->
    <w:p xmlns:tce="http://www.TCE.com">
      <w:pPr>
        <w:pStyle w:val="Heading5"/>
      </w:pPr>
      <w:bookmarkStart w:id="3204" w:name="_Numd19e47689"/>
      <w:bookmarkStart w:id="3205" w:name="_Refd19e47689"/>
      <w:bookmarkStart w:id="3206" w:name="_Tocd19e47689"/>
      <w:r>
        <w:t/>
      </w:r>
      <w:r>
        <w:t>532.103</w:t>
      </w:r>
      <w:r>
        <w:t xml:space="preserve"> Progress payments under construction contracts.</w:t>
      </w:r>
      <w:bookmarkEnd w:id="3205"/>
      <w:bookmarkEnd w:id="3206"/>
      <w:bookmarkEnd w:id="3204"/>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5-->
    <w:p xmlns:tce="http://www.TCE.com">
      <w:pPr>
        <w:pStyle w:val="Heading5"/>
      </w:pPr>
      <w:bookmarkStart w:id="3207" w:name="_Numd19e47708"/>
      <w:bookmarkStart w:id="3208" w:name="_Refd19e47708"/>
      <w:bookmarkStart w:id="3209" w:name="_Tocd19e47708"/>
      <w:r>
        <w:t/>
      </w:r>
      <w:r>
        <w:t>532.111</w:t>
      </w:r>
      <w:r>
        <w:t xml:space="preserve"> Contract clauses for non-commercial purchases (FAR DEVIATION).</w:t>
      </w:r>
      <w:bookmarkEnd w:id="3208"/>
      <w:bookmarkEnd w:id="3209"/>
      <w:bookmarkEnd w:id="3207"/>
    </w:p>
    <w:p xmlns:tce="http://www.TCE.com">
      <w:pPr>
        <w:pStyle w:val="BodyText"/>
      </w:pPr>
      <w:r>
        <w:t>Construction contracts. Insert the clause at 552.232-5, Payments under Fixed-Price Construction Contracts, in solicitations and contracts when a fixed-price construction contract is contemplated.</w:t>
      </w:r>
    </w:p>
    <!--Topic unique_716-->
    <w:p xmlns:tce="http://www.TCE.com">
      <w:pPr>
        <w:pStyle w:val="Heading5"/>
      </w:pPr>
      <w:bookmarkStart w:id="3210" w:name="_Numd19e47726"/>
      <w:bookmarkStart w:id="3211" w:name="_Refd19e47726"/>
      <w:bookmarkStart w:id="3212" w:name="_Tocd19e47726"/>
      <w:r>
        <w:t/>
      </w:r>
      <w:r>
        <w:t>532.112</w:t>
      </w:r>
      <w:r>
        <w:t xml:space="preserve"> Non payment of subcontractors under contracts other than for commercial products and commercial services.</w:t>
      </w:r>
      <w:bookmarkEnd w:id="3211"/>
      <w:bookmarkEnd w:id="3212"/>
      <w:bookmarkEnd w:id="3210"/>
    </w:p>
    <!--Topic unique_717-->
    <w:p xmlns:tce="http://www.TCE.com">
      <w:pPr>
        <w:pStyle w:val="Heading6"/>
      </w:pPr>
      <w:bookmarkStart w:id="3213" w:name="_Numd19e47739"/>
      <w:bookmarkStart w:id="3214" w:name="_Refd19e47739"/>
      <w:bookmarkStart w:id="3215" w:name="_Tocd19e47739"/>
      <w:r>
        <w:t/>
      </w:r>
      <w:r>
        <w:t>532.112-1</w:t>
      </w:r>
      <w:r>
        <w:t xml:space="preserve"> Subcontractor assertions of nonpayment.</w:t>
      </w:r>
      <w:bookmarkEnd w:id="3214"/>
      <w:bookmarkEnd w:id="3215"/>
      <w:bookmarkEnd w:id="321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8-->
    <w:p xmlns:tce="http://www.TCE.com">
      <w:pPr>
        <w:pStyle w:val="Heading4"/>
      </w:pPr>
      <w:bookmarkStart w:id="3216" w:name="_Numd19e47760"/>
      <w:bookmarkStart w:id="3217" w:name="_Refd19e47760"/>
      <w:bookmarkStart w:id="3218" w:name="_Tocd19e47760"/>
      <w:r>
        <w:t/>
      </w:r>
      <w:r>
        <w:t>Subpart 532.4</w:t>
      </w:r>
      <w:r>
        <w:t xml:space="preserve"> - Advance Payments for Other Than Commercial Acquisitions</w:t>
      </w:r>
      <w:bookmarkEnd w:id="3217"/>
      <w:bookmarkEnd w:id="3218"/>
      <w:bookmarkEnd w:id="3216"/>
    </w:p>
    <!--Topic unique_719-->
    <w:p xmlns:tce="http://www.TCE.com">
      <w:pPr>
        <w:pStyle w:val="Heading5"/>
      </w:pPr>
      <w:bookmarkStart w:id="3219" w:name="_Numd19e47773"/>
      <w:bookmarkStart w:id="3220" w:name="_Refd19e47773"/>
      <w:bookmarkStart w:id="3221" w:name="_Tocd19e47773"/>
      <w:r>
        <w:t/>
      </w:r>
      <w:r>
        <w:t>532.402</w:t>
      </w:r>
      <w:r>
        <w:t xml:space="preserve"> General.</w:t>
      </w:r>
      <w:bookmarkEnd w:id="3220"/>
      <w:bookmarkEnd w:id="3221"/>
      <w:bookmarkEnd w:id="321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0-->
    <w:p xmlns:tce="http://www.TCE.com">
      <w:pPr>
        <w:pStyle w:val="Heading5"/>
      </w:pPr>
      <w:bookmarkStart w:id="3222" w:name="_Numd19e47792"/>
      <w:bookmarkStart w:id="3223" w:name="_Refd19e47792"/>
      <w:bookmarkStart w:id="3224" w:name="_Tocd19e47792"/>
      <w:r>
        <w:t/>
      </w:r>
      <w:r>
        <w:t>532.407</w:t>
      </w:r>
      <w:r>
        <w:t xml:space="preserve"> Interest.</w:t>
      </w:r>
      <w:bookmarkEnd w:id="3223"/>
      <w:bookmarkEnd w:id="3224"/>
      <w:bookmarkEnd w:id="3222"/>
    </w:p>
    <w:p xmlns:tce="http://www.TCE.com">
      <w:pPr>
        <w:pStyle w:val="BodyText"/>
      </w:pPr>
      <w:r>
        <w:t>The contract finance office will give the contracting officer the interest rate to be charged on the unliquidated balance of advance payments.</w:t>
      </w:r>
    </w:p>
    <!--Topic unique_721-->
    <w:p xmlns:tce="http://www.TCE.com">
      <w:pPr>
        <w:pStyle w:val="Heading4"/>
      </w:pPr>
      <w:bookmarkStart w:id="3225" w:name="_Numd19e47811"/>
      <w:bookmarkStart w:id="3226" w:name="_Refd19e47811"/>
      <w:bookmarkStart w:id="3227" w:name="_Tocd19e47811"/>
      <w:r>
        <w:t/>
      </w:r>
      <w:r>
        <w:t>Subpart 532.5</w:t>
      </w:r>
      <w:r>
        <w:t xml:space="preserve"> - Progress Payments Based on Costs</w:t>
      </w:r>
      <w:bookmarkEnd w:id="3226"/>
      <w:bookmarkEnd w:id="3227"/>
      <w:bookmarkEnd w:id="3225"/>
    </w:p>
    <!--Topic unique_722-->
    <w:p xmlns:tce="http://www.TCE.com">
      <w:pPr>
        <w:pStyle w:val="Heading5"/>
      </w:pPr>
      <w:bookmarkStart w:id="3228" w:name="_Numd19e47824"/>
      <w:bookmarkStart w:id="3229" w:name="_Refd19e47824"/>
      <w:bookmarkStart w:id="3230" w:name="_Tocd19e47824"/>
      <w:r>
        <w:t/>
      </w:r>
      <w:r>
        <w:t>532.501</w:t>
      </w:r>
      <w:r>
        <w:t xml:space="preserve"> General.</w:t>
      </w:r>
      <w:bookmarkEnd w:id="3229"/>
      <w:bookmarkEnd w:id="3230"/>
      <w:bookmarkEnd w:id="3228"/>
    </w:p>
    <!--Topic unique_723-->
    <w:p xmlns:tce="http://www.TCE.com">
      <w:pPr>
        <w:pStyle w:val="Heading6"/>
      </w:pPr>
      <w:bookmarkStart w:id="3231" w:name="_Numd19e47837"/>
      <w:bookmarkStart w:id="3232" w:name="_Refd19e47837"/>
      <w:bookmarkStart w:id="3233" w:name="_Tocd19e47837"/>
      <w:r>
        <w:t/>
      </w:r>
      <w:r>
        <w:t>532.501-2</w:t>
      </w:r>
      <w:r>
        <w:t xml:space="preserve"> Unusual progress payments.</w:t>
      </w:r>
      <w:bookmarkEnd w:id="3232"/>
      <w:bookmarkEnd w:id="3233"/>
      <w:bookmarkEnd w:id="3231"/>
    </w:p>
    <w:p xmlns:tce="http://www.TCE.com">
      <w:pPr>
        <w:pStyle w:val="BodyText"/>
      </w:pPr>
      <w:r>
        <w:t>The HCA must approve or disapprove requests for “unusual” progress payments.</w:t>
      </w:r>
    </w:p>
    <!--Topic unique_724-->
    <w:p xmlns:tce="http://www.TCE.com">
      <w:pPr>
        <w:pStyle w:val="Heading5"/>
      </w:pPr>
      <w:bookmarkStart w:id="3234" w:name="_Numd19e47857"/>
      <w:bookmarkStart w:id="3235" w:name="_Refd19e47857"/>
      <w:bookmarkStart w:id="3236" w:name="_Tocd19e47857"/>
      <w:r>
        <w:t/>
      </w:r>
      <w:r>
        <w:t>532.502</w:t>
      </w:r>
      <w:r>
        <w:t xml:space="preserve"> Preaward matters.</w:t>
      </w:r>
      <w:bookmarkEnd w:id="3235"/>
      <w:bookmarkEnd w:id="3236"/>
      <w:bookmarkEnd w:id="3234"/>
    </w:p>
    <!--Topic unique_725-->
    <w:p xmlns:tce="http://www.TCE.com">
      <w:pPr>
        <w:pStyle w:val="Heading6"/>
      </w:pPr>
      <w:bookmarkStart w:id="3237" w:name="_Numd19e47870"/>
      <w:bookmarkStart w:id="3238" w:name="_Refd19e47870"/>
      <w:bookmarkStart w:id="3239" w:name="_Tocd19e47870"/>
      <w:r>
        <w:t/>
      </w:r>
      <w:r>
        <w:t>532.502-2</w:t>
      </w:r>
      <w:r>
        <w:t xml:space="preserve"> Contract finance office clearance.</w:t>
      </w:r>
      <w:bookmarkEnd w:id="3238"/>
      <w:bookmarkEnd w:id="3239"/>
      <w:bookmarkEnd w:id="323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6-->
    <w:p xmlns:tce="http://www.TCE.com">
      <w:pPr>
        <w:pStyle w:val="Heading6"/>
      </w:pPr>
      <w:bookmarkStart w:id="3240" w:name="_Numd19e47889"/>
      <w:bookmarkStart w:id="3241" w:name="_Refd19e47889"/>
      <w:bookmarkStart w:id="3242" w:name="_Tocd19e47889"/>
      <w:r>
        <w:t/>
      </w:r>
      <w:r>
        <w:t>532.503-5</w:t>
      </w:r>
      <w:r>
        <w:t xml:space="preserve"> Administration of progress payments.</w:t>
      </w:r>
      <w:bookmarkEnd w:id="3241"/>
      <w:bookmarkEnd w:id="3242"/>
      <w:bookmarkEnd w:id="3240"/>
    </w:p>
    <w:p xmlns:tce="http://www.TCE.com">
      <w:pPr>
        <w:pStyle w:val="BodyText"/>
      </w:pPr>
      <w:r>
        <w:t>The contracting officer shall ensure that the contract finance office provides to the contracting office:</w:t>
      </w:r>
    </w:p>
    <w:p xmlns:tce="http://www.TCE.com">
      <w:pPr>
        <w:pStyle w:val="ListNumber"/>
        <!--depth 1-->
        <w:numPr>
          <w:ilvl w:val="0"/>
          <w:numId w:val="947"/>
        </w:numPr>
      </w:pPr>
      <w:bookmarkStart w:id="3244" w:name="_Tocd19e47900"/>
      <w:bookmarkStart w:id="3243" w:name="_Refd19e47900"/>
      <w:r>
        <w:t/>
      </w:r>
      <w:r>
        <w:t>(a)</w:t>
      </w:r>
      <w:r>
        <w:t xml:space="preserve">  The date and amount of each progress payment to a contractor; and</w:t>
      </w:r>
    </w:p>
    <w:p xmlns:tce="http://www.TCE.com">
      <w:pPr>
        <w:pStyle w:val="ListNumber"/>
        <!--depth 1-->
        <w:numPr>
          <w:ilvl w:val="0"/>
          <w:numId w:val="947"/>
        </w:numPr>
      </w:pPr>
      <w:r>
        <w:t/>
      </w:r>
      <w:r>
        <w:t>(b)</w:t>
      </w:r>
      <w:r>
        <w:t xml:space="preserve">  Written recommendations if findings warrant action by the Government.</w:t>
      </w:r>
      <w:bookmarkEnd w:id="3243"/>
      <w:bookmarkEnd w:id="3244"/>
    </w:p>
    <!--Topic unique_727-->
    <w:p xmlns:tce="http://www.TCE.com">
      <w:pPr>
        <w:pStyle w:val="Heading6"/>
      </w:pPr>
      <w:bookmarkStart w:id="3245" w:name="_Numd19e47923"/>
      <w:bookmarkStart w:id="3246" w:name="_Refd19e47923"/>
      <w:bookmarkStart w:id="3247" w:name="_Tocd19e47923"/>
      <w:r>
        <w:t/>
      </w:r>
      <w:r>
        <w:t>532.503-6</w:t>
      </w:r>
      <w:r>
        <w:t xml:space="preserve"> Suspension or reduction of payments.</w:t>
      </w:r>
      <w:bookmarkEnd w:id="3246"/>
      <w:bookmarkEnd w:id="3247"/>
      <w:bookmarkEnd w:id="3245"/>
    </w:p>
    <w:p xmlns:tce="http://www.TCE.com">
      <w:pPr>
        <w:pStyle w:val="BodyText"/>
      </w:pPr>
      <w:r>
        <w:t>The HCA must approve any action recommended under FAR 32.503-6. Upon approval, the contracting officer shall request the contract finance office to suspend or reduce payments.</w:t>
      </w:r>
    </w:p>
    <!--Topic unique_728-->
    <w:p xmlns:tce="http://www.TCE.com">
      <w:pPr>
        <w:pStyle w:val="Heading6"/>
      </w:pPr>
      <w:bookmarkStart w:id="3248" w:name="_Numd19e47942"/>
      <w:bookmarkStart w:id="3249" w:name="_Refd19e47942"/>
      <w:bookmarkStart w:id="3250" w:name="_Tocd19e47942"/>
      <w:r>
        <w:t/>
      </w:r>
      <w:r>
        <w:t>532.503-9</w:t>
      </w:r>
      <w:r>
        <w:t xml:space="preserve"> Liquidation rates—alternate method.</w:t>
      </w:r>
      <w:bookmarkEnd w:id="3249"/>
      <w:bookmarkEnd w:id="3250"/>
      <w:bookmarkEnd w:id="324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9-->
    <w:p xmlns:tce="http://www.TCE.com">
      <w:pPr>
        <w:pStyle w:val="Heading4"/>
      </w:pPr>
      <w:bookmarkStart w:id="3251" w:name="_Numd19e47963"/>
      <w:bookmarkStart w:id="3252" w:name="_Refd19e47963"/>
      <w:bookmarkStart w:id="3253" w:name="_Tocd19e47963"/>
      <w:r>
        <w:t/>
      </w:r>
      <w:r>
        <w:t>Subpart 532.6</w:t>
      </w:r>
      <w:r>
        <w:t xml:space="preserve"> - Contract Debts</w:t>
      </w:r>
      <w:bookmarkEnd w:id="3252"/>
      <w:bookmarkEnd w:id="3253"/>
      <w:bookmarkEnd w:id="3251"/>
    </w:p>
    <!--Topic unique_730-->
    <w:p xmlns:tce="http://www.TCE.com">
      <w:pPr>
        <w:pStyle w:val="Heading5"/>
      </w:pPr>
      <w:bookmarkStart w:id="3254" w:name="_Numd19e47976"/>
      <w:bookmarkStart w:id="3255" w:name="_Refd19e47976"/>
      <w:bookmarkStart w:id="3256" w:name="_Tocd19e47976"/>
      <w:r>
        <w:t/>
      </w:r>
      <w:r>
        <w:t>532.606</w:t>
      </w:r>
      <w:r>
        <w:t xml:space="preserve"> Debt determination and collection.</w:t>
      </w:r>
      <w:bookmarkEnd w:id="3255"/>
      <w:bookmarkEnd w:id="3256"/>
      <w:bookmarkEnd w:id="3254"/>
    </w:p>
    <w:p xmlns:tce="http://www.TCE.com">
      <w:pPr>
        <w:pStyle w:val="ListNumber"/>
        <!--depth 1-->
        <w:numPr>
          <w:ilvl w:val="0"/>
          <w:numId w:val="948"/>
        </w:numPr>
      </w:pPr>
      <w:bookmarkStart w:id="3258" w:name="_Tocd19e47985"/>
      <w:bookmarkStart w:id="3257" w:name="_Refd19e4798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8"/>
        </w:numPr>
      </w:pPr>
      <w:bookmarkStart w:id="3260" w:name="_Tocd19e48001"/>
      <w:bookmarkStart w:id="3259" w:name="_Refd19e4800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59"/>
      <w:bookmarkEnd w:id="3260"/>
      <w:bookmarkEnd w:id="3257"/>
      <w:bookmarkEnd w:id="3258"/>
    </w:p>
    <!--Topic unique_731-->
    <w:p xmlns:tce="http://www.TCE.com">
      <w:pPr>
        <w:pStyle w:val="Heading4"/>
      </w:pPr>
      <w:bookmarkStart w:id="3261" w:name="_Numd19e48016"/>
      <w:bookmarkStart w:id="3262" w:name="_Refd19e48016"/>
      <w:bookmarkStart w:id="3263" w:name="_Tocd19e48016"/>
      <w:r>
        <w:t/>
      </w:r>
      <w:r>
        <w:t>Subpart 532.7</w:t>
      </w:r>
      <w:r>
        <w:t xml:space="preserve"> - Contract Funding</w:t>
      </w:r>
      <w:bookmarkEnd w:id="3262"/>
      <w:bookmarkEnd w:id="3263"/>
      <w:bookmarkEnd w:id="3261"/>
    </w:p>
    <!--Topic unique_732-->
    <w:p xmlns:tce="http://www.TCE.com">
      <w:pPr>
        <w:pStyle w:val="Heading5"/>
      </w:pPr>
      <w:bookmarkStart w:id="3264" w:name="_Numd19e48029"/>
      <w:bookmarkStart w:id="3265" w:name="_Refd19e48029"/>
      <w:bookmarkStart w:id="3266" w:name="_Tocd19e48029"/>
      <w:r>
        <w:t/>
      </w:r>
      <w:r>
        <w:t>532.700</w:t>
      </w:r>
      <w:r>
        <w:t xml:space="preserve"> Scope of subpart.</w:t>
      </w:r>
      <w:bookmarkEnd w:id="3265"/>
      <w:bookmarkEnd w:id="3266"/>
      <w:bookmarkEnd w:id="326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3-->
    <w:p xmlns:tce="http://www.TCE.com">
      <w:pPr>
        <w:pStyle w:val="Heading5"/>
      </w:pPr>
      <w:bookmarkStart w:id="3267" w:name="_Numd19e48048"/>
      <w:bookmarkStart w:id="3268" w:name="_Refd19e48048"/>
      <w:bookmarkStart w:id="3269" w:name="_Tocd19e48048"/>
      <w:r>
        <w:t/>
      </w:r>
      <w:r>
        <w:t>532.702</w:t>
      </w:r>
      <w:r>
        <w:t xml:space="preserve"> Policy.</w:t>
      </w:r>
      <w:bookmarkEnd w:id="3268"/>
      <w:bookmarkEnd w:id="3269"/>
      <w:bookmarkEnd w:id="3267"/>
    </w:p>
    <w:p xmlns:tce="http://www.TCE.com">
      <w:pPr>
        <w:pStyle w:val="BodyText"/>
      </w:pPr>
      <w:r>
        <w:t>GSA’s contract funding policies are in compliance with the full funding policy at 2, Section 31.6, OMB-C A-11, published June 26, 2008.</w:t>
      </w:r>
    </w:p>
    <!--Topic unique_734-->
    <w:p xmlns:tce="http://www.TCE.com">
      <w:pPr>
        <w:pStyle w:val="Heading5"/>
      </w:pPr>
      <w:bookmarkStart w:id="3270" w:name="_Numd19e48066"/>
      <w:bookmarkStart w:id="3271" w:name="_Refd19e48066"/>
      <w:bookmarkStart w:id="3272" w:name="_Tocd19e48066"/>
      <w:r>
        <w:t/>
      </w:r>
      <w:r>
        <w:t>532.703</w:t>
      </w:r>
      <w:r>
        <w:t xml:space="preserve"> Contract funding requirements.</w:t>
      </w:r>
      <w:bookmarkEnd w:id="3271"/>
      <w:bookmarkEnd w:id="3272"/>
      <w:bookmarkEnd w:id="3270"/>
    </w:p>
    <w:p xmlns:tce="http://www.TCE.com">
      <w:pPr>
        <w:pStyle w:val="ListNumber"/>
        <!--depth 1-->
        <w:numPr>
          <w:ilvl w:val="0"/>
          <w:numId w:val="949"/>
        </w:numPr>
      </w:pPr>
      <w:bookmarkStart w:id="3274" w:name="_Tocd19e48075"/>
      <w:bookmarkStart w:id="3273" w:name="_Refd19e4807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9"/>
        </w:numPr>
      </w:pPr>
      <w:bookmarkStart w:id="3276" w:name="_Tocd19e48091"/>
      <w:bookmarkStart w:id="3275" w:name="_Refd19e48091"/>
      <w:r>
        <w:t/>
      </w:r>
      <w:r>
        <w:t>(c)</w:t>
      </w:r>
      <w:r>
        <w:t xml:space="preserve">  Contracts for severable services may cross fiscal years as long as the period of performance (excluding options) is no more than 12 months. Contracts for goods or non-severable services are not similarly limited.</w:t>
      </w:r>
      <w:bookmarkEnd w:id="3275"/>
      <w:bookmarkEnd w:id="3276"/>
      <w:bookmarkEnd w:id="3273"/>
      <w:bookmarkEnd w:id="3274"/>
    </w:p>
    <!--Topic unique_735-->
    <w:p xmlns:tce="http://www.TCE.com">
      <w:pPr>
        <w:pStyle w:val="Heading5"/>
      </w:pPr>
      <w:bookmarkStart w:id="3277" w:name="_Numd19e48106"/>
      <w:bookmarkStart w:id="3278" w:name="_Refd19e48106"/>
      <w:bookmarkStart w:id="3279" w:name="_Tocd19e48106"/>
      <w:r>
        <w:t/>
      </w:r>
      <w:r>
        <w:t>532.705</w:t>
      </w:r>
      <w:r>
        <w:t xml:space="preserve"> Unenforceability of unauthorized obligations.</w:t>
      </w:r>
      <w:bookmarkEnd w:id="3278"/>
      <w:bookmarkEnd w:id="3279"/>
      <w:bookmarkEnd w:id="327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w:t>
      </w:r>
    </w:p>
    <!--Topic unique_736-->
    <w:p xmlns:tce="http://www.TCE.com">
      <w:pPr>
        <w:pStyle w:val="Heading5"/>
      </w:pPr>
      <w:bookmarkStart w:id="3280" w:name="_Numd19e48128"/>
      <w:bookmarkStart w:id="3281" w:name="_Refd19e48128"/>
      <w:bookmarkStart w:id="3282" w:name="_Tocd19e48128"/>
      <w:r>
        <w:t/>
      </w:r>
      <w:r>
        <w:t>532.706</w:t>
      </w:r>
      <w:r>
        <w:t xml:space="preserve"> Contract clauses.</w:t>
      </w:r>
      <w:bookmarkEnd w:id="3281"/>
      <w:bookmarkEnd w:id="3282"/>
      <w:bookmarkEnd w:id="3280"/>
    </w:p>
    <!--Topic unique_388-->
    <w:p xmlns:tce="http://www.TCE.com">
      <w:pPr>
        <w:pStyle w:val="Heading6"/>
      </w:pPr>
      <w:bookmarkStart w:id="3283" w:name="_Numd19e48141"/>
      <w:bookmarkStart w:id="3284" w:name="_Refd19e48141"/>
      <w:bookmarkStart w:id="3285" w:name="_Tocd19e48141"/>
      <w:r>
        <w:t/>
      </w:r>
      <w:r>
        <w:t>532.706-3</w:t>
      </w:r>
      <w:r>
        <w:t xml:space="preserve"> Contract clauses for unenforceability of unauthorized obligations (FAR DEVIATION).</w:t>
      </w:r>
      <w:bookmarkEnd w:id="3284"/>
      <w:bookmarkEnd w:id="3285"/>
      <w:bookmarkEnd w:id="3283"/>
    </w:p>
    <w:p xmlns:tce="http://www.TCE.com">
      <w:pPr>
        <w:pStyle w:val="BodyText"/>
      </w:pPr>
      <w:r>
        <w:t xml:space="preserve">GSA has a deviation from FAR </w:t>
      </w:r>
      <w:hyperlink r:id="rIdHyperlink372">
        <w:r>
          <w:rPr>
            <w:rStyle w:val="Hyperlink"/>
          </w:rPr>
          <w:t>52.232-39</w:t>
        </w:r>
      </w:hyperlink>
      <w:r>
        <w:t xml:space="preserve"> that allows use of the clause in paragraph (a) of this section in lieu of the FAR clause at </w:t>
      </w:r>
      <w:hyperlink r:id="rIdHyperlink373">
        <w:r>
          <w:rPr>
            <w:rStyle w:val="Hyperlink"/>
          </w:rPr>
          <w:t>52.232-39</w:t>
        </w:r>
      </w:hyperlink>
      <w:r>
        <w:t>.</w:t>
      </w:r>
    </w:p>
    <w:p xmlns:tce="http://www.TCE.com">
      <w:pPr>
        <w:pStyle w:val="ListNumber"/>
        <!--depth 1-->
        <w:numPr>
          <w:ilvl w:val="0"/>
          <w:numId w:val="950"/>
        </w:numPr>
      </w:pPr>
      <w:bookmarkStart w:id="3289" w:name="_Tocd19e48162"/>
      <w:bookmarkStart w:id="3288" w:name="_Refd19e48162"/>
      <w:bookmarkStart w:id="3287" w:name="_Tocd19e48160"/>
      <w:bookmarkStart w:id="3286" w:name="_Refd19e48160"/>
      <w:r>
        <w:t/>
      </w:r>
      <w:r>
        <w:t>(a)</w:t>
      </w:r>
      <w:r>
        <w:t xml:space="preserve"> Insert the clause at </w:t>
      </w:r>
      <w:r>
        <w:rPr>
          <w:color w:val="0000FF"/>
        </w:rPr>
        <w:fldChar w:fldCharType="begin"/>
      </w:r>
      <w:r>
        <w:rPr>
          <w:color w:val="0000FF"/>
        </w:rPr>
        <w:instrText xml:space="preserve"> REF _Numd19e69423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74">
        <w:r>
          <w:rPr>
            <w:rStyle w:val="Hyperlink"/>
          </w:rPr>
          <w:t>52.232-39</w:t>
        </w:r>
      </w:hyperlink>
      <w:r>
        <w:t>.</w:t>
      </w:r>
      <w:bookmarkEnd w:id="3288"/>
      <w:bookmarkEnd w:id="3289"/>
    </w:p>
    <w:p xmlns:tce="http://www.TCE.com">
      <w:pPr>
        <w:pStyle w:val="ListNumber"/>
        <!--depth 1-->
        <w:numPr>
          <w:ilvl w:val="0"/>
          <w:numId w:val="950"/>
        </w:numPr>
      </w:pPr>
      <w:bookmarkStart w:id="3291" w:name="_Tocd19e48177"/>
      <w:bookmarkStart w:id="3290" w:name="_Refd19e48177"/>
      <w:r>
        <w:t/>
      </w:r>
      <w:r>
        <w:t>(b)</w:t>
      </w:r>
      <w:r>
        <w:t xml:space="preserve"> Insert the clause at </w:t>
      </w:r>
      <w:r>
        <w:rPr>
          <w:color w:val="0000FF"/>
        </w:rPr>
        <w:fldChar w:fldCharType="begin"/>
      </w:r>
      <w:r>
        <w:rPr>
          <w:color w:val="0000FF"/>
        </w:rPr>
        <w:instrText xml:space="preserve"> REF _Numd19e69647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5">
        <w:r>
          <w:rPr>
            <w:rStyle w:val="Hyperlink"/>
          </w:rPr>
          <w:t>part 12</w:t>
        </w:r>
      </w:hyperlink>
      <w:r>
        <w:t>.</w:t>
      </w:r>
      <w:bookmarkEnd w:id="3290"/>
      <w:bookmarkEnd w:id="3291"/>
      <w:bookmarkEnd w:id="3286"/>
      <w:bookmarkEnd w:id="3287"/>
    </w:p>
    <!--Topic unique_737-->
    <w:p xmlns:tce="http://www.TCE.com">
      <w:pPr>
        <w:pStyle w:val="Heading4"/>
      </w:pPr>
      <w:bookmarkStart w:id="3292" w:name="_Numd19e48202"/>
      <w:bookmarkStart w:id="3293" w:name="_Refd19e48202"/>
      <w:bookmarkStart w:id="3294" w:name="_Tocd19e48202"/>
      <w:r>
        <w:t/>
      </w:r>
      <w:r>
        <w:t>Subpart 532.8</w:t>
      </w:r>
      <w:r>
        <w:t xml:space="preserve"> - Assignment of Claims</w:t>
      </w:r>
      <w:bookmarkEnd w:id="3293"/>
      <w:bookmarkEnd w:id="3294"/>
      <w:bookmarkEnd w:id="3292"/>
    </w:p>
    <!--Topic unique_738-->
    <w:p xmlns:tce="http://www.TCE.com">
      <w:pPr>
        <w:pStyle w:val="Heading5"/>
      </w:pPr>
      <w:bookmarkStart w:id="3295" w:name="_Numd19e48215"/>
      <w:bookmarkStart w:id="3296" w:name="_Refd19e48215"/>
      <w:bookmarkStart w:id="3297" w:name="_Tocd19e48215"/>
      <w:r>
        <w:t/>
      </w:r>
      <w:r>
        <w:t>532.805</w:t>
      </w:r>
      <w:r>
        <w:t xml:space="preserve"> Procedure.</w:t>
      </w:r>
      <w:bookmarkEnd w:id="3296"/>
      <w:bookmarkEnd w:id="3297"/>
      <w:bookmarkEnd w:id="3295"/>
    </w:p>
    <w:p xmlns:tce="http://www.TCE.com">
      <w:pPr>
        <w:pStyle w:val="ListNumber"/>
        <!--depth 1-->
        <w:numPr>
          <w:ilvl w:val="0"/>
          <w:numId w:val="951"/>
        </w:numPr>
      </w:pPr>
      <w:bookmarkStart w:id="3299" w:name="_Tocd19e48224"/>
      <w:bookmarkStart w:id="3298" w:name="_Refd19e4822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5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98"/>
      <w:bookmarkEnd w:id="3299"/>
    </w:p>
    <!--Topic unique_739-->
    <w:p xmlns:tce="http://www.TCE.com">
      <w:pPr>
        <w:pStyle w:val="Heading5"/>
      </w:pPr>
      <w:bookmarkStart w:id="3300" w:name="_Numd19e48248"/>
      <w:bookmarkStart w:id="3301" w:name="_Refd19e48248"/>
      <w:bookmarkStart w:id="3302" w:name="_Tocd19e48248"/>
      <w:r>
        <w:t/>
      </w:r>
      <w:r>
        <w:t>532.806</w:t>
      </w:r>
      <w:r>
        <w:t xml:space="preserve"> Contract clauses.</w:t>
      </w:r>
      <w:bookmarkEnd w:id="3301"/>
      <w:bookmarkEnd w:id="3302"/>
      <w:bookmarkEnd w:id="3300"/>
    </w:p>
    <w:p xmlns:tce="http://www.TCE.com">
      <w:pPr>
        <w:pStyle w:val="BodyText"/>
      </w:pPr>
      <w:r>
        <w:t xml:space="preserve">Insert the clause at </w:t>
      </w:r>
      <w:r>
        <w:rPr>
          <w:color w:val="0000FF"/>
        </w:rPr>
        <w:fldChar w:fldCharType="begin"/>
      </w:r>
      <w:r>
        <w:rPr>
          <w:color w:val="0000FF"/>
        </w:rPr>
        <w:instrText xml:space="preserve"> REF _Numd19e68764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40-->
    <w:p xmlns:tce="http://www.TCE.com">
      <w:pPr>
        <w:pStyle w:val="Heading4"/>
      </w:pPr>
      <w:bookmarkStart w:id="3303" w:name="_Numd19e48271"/>
      <w:bookmarkStart w:id="3304" w:name="_Refd19e48271"/>
      <w:bookmarkStart w:id="3305" w:name="_Tocd19e48271"/>
      <w:r>
        <w:t/>
      </w:r>
      <w:r>
        <w:t>Subpart 532.9</w:t>
      </w:r>
      <w:r>
        <w:t xml:space="preserve"> - Prompt Payment</w:t>
      </w:r>
      <w:bookmarkEnd w:id="3304"/>
      <w:bookmarkEnd w:id="3305"/>
      <w:bookmarkEnd w:id="3303"/>
    </w:p>
    <!--Topic unique_741-->
    <w:p xmlns:tce="http://www.TCE.com">
      <w:pPr>
        <w:pStyle w:val="Heading5"/>
      </w:pPr>
      <w:bookmarkStart w:id="3306" w:name="_Numd19e48284"/>
      <w:bookmarkStart w:id="3307" w:name="_Refd19e48284"/>
      <w:bookmarkStart w:id="3308" w:name="_Tocd19e48284"/>
      <w:r>
        <w:t/>
      </w:r>
      <w:r>
        <w:t>532.904</w:t>
      </w:r>
      <w:r>
        <w:t xml:space="preserve"> Determining payment due dates.</w:t>
      </w:r>
      <w:bookmarkEnd w:id="3307"/>
      <w:bookmarkEnd w:id="3308"/>
      <w:bookmarkEnd w:id="330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2"/>
        </w:numPr>
      </w:pPr>
      <w:bookmarkStart w:id="3312" w:name="_Tocd19e48297"/>
      <w:bookmarkStart w:id="3311" w:name="_Refd19e48297"/>
      <w:bookmarkStart w:id="3310" w:name="_Tocd19e48295"/>
      <w:bookmarkStart w:id="3309" w:name="_Refd19e48295"/>
      <w:r>
        <w:t/>
      </w:r>
      <w:r>
        <w:t>(a)</w:t>
      </w:r>
      <w:r>
        <w:t>The amount of final payment must include, as appropriate, deductions to cover any of the following:</w:t>
      </w:r>
    </w:p>
    <w:p xmlns:tce="http://www.TCE.com">
      <w:pPr>
        <w:pStyle w:val="ListNumber2"/>
        <!--depth 2-->
        <w:numPr>
          <w:ilvl w:val="1"/>
          <w:numId w:val="953"/>
        </w:numPr>
      </w:pPr>
      <w:bookmarkStart w:id="3316" w:name="_Tocd19e48305"/>
      <w:bookmarkStart w:id="3315" w:name="_Refd19e48305"/>
      <w:bookmarkStart w:id="3314" w:name="_Tocd19e48303"/>
      <w:bookmarkStart w:id="3313" w:name="_Refd19e48303"/>
      <w:r>
        <w:t/>
      </w:r>
      <w:r>
        <w:t>(1)</w:t>
      </w:r>
      <w:r>
        <w:t>Liquidated damages for late completion.</w:t>
      </w:r>
      <w:bookmarkEnd w:id="3315"/>
      <w:bookmarkEnd w:id="3316"/>
    </w:p>
    <w:p xmlns:tce="http://www.TCE.com">
      <w:pPr>
        <w:pStyle w:val="ListNumber2"/>
        <!--depth 2-->
        <w:numPr>
          <w:ilvl w:val="1"/>
          <w:numId w:val="953"/>
        </w:numPr>
      </w:pPr>
      <w:bookmarkStart w:id="3318" w:name="_Tocd19e48312"/>
      <w:bookmarkStart w:id="3317" w:name="_Refd19e48312"/>
      <w:r>
        <w:t/>
      </w:r>
      <w:r>
        <w:t>(2)</w:t>
      </w:r>
      <w:r>
        <w:t>Liquidated damages for labor violations.</w:t>
      </w:r>
      <w:bookmarkEnd w:id="3317"/>
      <w:bookmarkEnd w:id="3318"/>
    </w:p>
    <w:p xmlns:tce="http://www.TCE.com">
      <w:pPr>
        <w:pStyle w:val="ListNumber2"/>
        <!--depth 2-->
        <w:numPr>
          <w:ilvl w:val="1"/>
          <w:numId w:val="953"/>
        </w:numPr>
      </w:pPr>
      <w:bookmarkStart w:id="3320" w:name="_Tocd19e48319"/>
      <w:bookmarkStart w:id="3319" w:name="_Refd19e48319"/>
      <w:r>
        <w:t/>
      </w:r>
      <w:r>
        <w:t>(3)</w:t>
      </w:r>
      <w:r>
        <w:t>Amounts withheld for improper payment of labor wages.</w:t>
      </w:r>
      <w:bookmarkEnd w:id="3319"/>
      <w:bookmarkEnd w:id="3320"/>
    </w:p>
    <w:p xmlns:tce="http://www.TCE.com">
      <w:pPr>
        <w:pStyle w:val="ListNumber2"/>
        <!--depth 2-->
        <w:numPr>
          <w:ilvl w:val="1"/>
          <w:numId w:val="953"/>
        </w:numPr>
      </w:pPr>
      <w:bookmarkStart w:id="3322" w:name="_Tocd19e48326"/>
      <w:bookmarkStart w:id="3321" w:name="_Refd19e48326"/>
      <w:r>
        <w:t/>
      </w:r>
      <w:r>
        <w:t>(4)</w:t>
      </w:r>
      <w:r>
        <w:t>The amount of unilateral change orders covering defects and omissions.</w:t>
      </w:r>
      <w:bookmarkEnd w:id="3321"/>
      <w:bookmarkEnd w:id="3322"/>
    </w:p>
    <w:p xmlns:tce="http://www.TCE.com">
      <w:pPr>
        <w:pStyle w:val="ListNumber2"/>
        <!--depth 2-->
        <w:numPr>
          <w:ilvl w:val="1"/>
          <w:numId w:val="953"/>
        </w:numPr>
      </w:pPr>
      <w:bookmarkStart w:id="3324" w:name="_Tocd19e48333"/>
      <w:bookmarkStart w:id="3323" w:name="_Refd19e48333"/>
      <w:r>
        <w:t/>
      </w:r>
      <w:r>
        <w:t>(5)</w:t>
      </w:r>
      <w:r>
        <w:t>The agreed-upon dollar amount in a Deficiency Report, which is included in all applicable Operation and Maintenance (O&amp;M) service contracts.</w:t>
      </w:r>
      <w:bookmarkEnd w:id="3323"/>
      <w:bookmarkEnd w:id="3324"/>
      <w:bookmarkEnd w:id="3313"/>
      <w:bookmarkEnd w:id="3314"/>
      <w:bookmarkEnd w:id="3311"/>
      <w:bookmarkEnd w:id="3312"/>
    </w:p>
    <w:p xmlns:tce="http://www.TCE.com">
      <w:pPr>
        <w:pStyle w:val="ListNumber"/>
        <!--depth 1-->
        <w:numPr>
          <w:ilvl w:val="0"/>
          <w:numId w:val="952"/>
        </w:numPr>
      </w:pPr>
      <w:bookmarkStart w:id="3326" w:name="_Tocd19e48341"/>
      <w:bookmarkStart w:id="3325" w:name="_Refd19e48341"/>
      <w:r>
        <w:t/>
      </w:r>
      <w:r>
        <w:t>(b)</w:t>
      </w:r>
      <w:r>
        <w:t xml:space="preserve"> An official one level above the contracting officer shall approve justifications exercising the authority prescribed by FAR </w:t>
      </w:r>
      <w:hyperlink r:id="rIdHyperlink376">
        <w:r>
          <w:rPr>
            <w:rStyle w:val="Hyperlink"/>
          </w:rPr>
          <w:t>32.904</w:t>
        </w:r>
      </w:hyperlink>
      <w:r>
        <w:t>(d)(1)(i)(B). The time needed should be determined on a case-by-case basis, but the specified constructive acceptance period shall not exceed 30 days.</w:t>
      </w:r>
      <w:bookmarkEnd w:id="3325"/>
      <w:bookmarkEnd w:id="3326"/>
      <w:bookmarkEnd w:id="3309"/>
      <w:bookmarkEnd w:id="3310"/>
    </w:p>
    <!--Topic unique_742-->
    <w:p xmlns:tce="http://www.TCE.com">
      <w:pPr>
        <w:pStyle w:val="Heading5"/>
      </w:pPr>
      <w:bookmarkStart w:id="3327" w:name="_Numd19e48360"/>
      <w:bookmarkStart w:id="3328" w:name="_Refd19e48360"/>
      <w:bookmarkStart w:id="3329" w:name="_Tocd19e48360"/>
      <w:r>
        <w:t/>
      </w:r>
      <w:r>
        <w:t>532.905</w:t>
      </w:r>
      <w:r>
        <w:t xml:space="preserve"> Payment documentation and process.</w:t>
      </w:r>
      <w:bookmarkEnd w:id="3328"/>
      <w:bookmarkEnd w:id="3329"/>
      <w:bookmarkEnd w:id="3327"/>
    </w:p>
    <w:p xmlns:tce="http://www.TCE.com">
      <w:pPr>
        <w:pStyle w:val="ListNumber"/>
        <!--depth 1-->
        <w:numPr>
          <w:ilvl w:val="0"/>
          <w:numId w:val="954"/>
        </w:numPr>
      </w:pPr>
      <w:bookmarkStart w:id="3331" w:name="_Tocd19e48369"/>
      <w:bookmarkStart w:id="3330" w:name="_Refd19e4836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_Numd19e48784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_Numd19e48725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4"/>
        </w:numPr>
      </w:pPr>
      <w:r>
        <w:t/>
      </w:r>
      <w:r>
        <w:t>(b)</w:t>
      </w:r>
      <w:r>
        <w:t xml:space="preserve">  See GSAM </w:t>
      </w:r>
      <w:r>
        <w:rPr>
          <w:color w:val="0000FF"/>
        </w:rPr>
        <w:fldChar w:fldCharType="begin"/>
      </w:r>
      <w:r>
        <w:rPr>
          <w:color w:val="0000FF"/>
        </w:rPr>
        <w:instrText xml:space="preserve"> REF _Numd19e48784 \h </w:instrText>
      </w:r>
      <w:r>
        <w:fldChar w:fldCharType="separate"/>
      </w:r>
      <w:rPr>
        <w:color w:val="0000FF"/>
      </w:rPr>
      <w:r>
        <w:rPr>
          <w:u w:val="single"/>
        </w:rPr>
        <w:t>532.7203</w:t>
      </w:r>
      <w:r>
        <w:rPr>
          <w:color w:val="0000FF"/>
        </w:rPr>
        <w:fldChar w:fldCharType="end"/>
      </w:r>
      <w:r>
        <w:t xml:space="preserve"> for the handling of audit findings.</w:t>
      </w:r>
      <w:bookmarkEnd w:id="3330"/>
      <w:bookmarkEnd w:id="3331"/>
    </w:p>
    <!--Topic unique_64-->
    <w:p xmlns:tce="http://www.TCE.com">
      <w:pPr>
        <w:pStyle w:val="Heading6"/>
      </w:pPr>
      <w:bookmarkStart w:id="3332" w:name="_Numd19e48403"/>
      <w:bookmarkStart w:id="3333" w:name="_Refd19e48403"/>
      <w:bookmarkStart w:id="3334" w:name="_Tocd19e48403"/>
      <w:r>
        <w:t/>
      </w:r>
      <w:r>
        <w:t>532.905-70</w:t>
      </w:r>
      <w:r>
        <w:t xml:space="preserve"> Final payment—construction and building service contracts.</w:t>
      </w:r>
      <w:bookmarkEnd w:id="3333"/>
      <w:bookmarkEnd w:id="3334"/>
      <w:bookmarkEnd w:id="3332"/>
    </w:p>
    <w:p xmlns:tce="http://www.TCE.com">
      <w:pPr>
        <w:pStyle w:val="BodyText"/>
      </w:pPr>
      <w:r>
        <w:t>The following procedures apply to construction and building service contracts:</w:t>
      </w:r>
    </w:p>
    <w:p xmlns:tce="http://www.TCE.com">
      <w:pPr>
        <w:pStyle w:val="ListNumber"/>
        <!--depth 1-->
        <w:numPr>
          <w:ilvl w:val="0"/>
          <w:numId w:val="955"/>
        </w:numPr>
      </w:pPr>
      <w:bookmarkStart w:id="3338" w:name="_Tocd19e48416"/>
      <w:bookmarkStart w:id="3337" w:name="_Refd19e48416"/>
      <w:bookmarkStart w:id="3336" w:name="_Tocd19e48414"/>
      <w:bookmarkStart w:id="3335" w:name="_Refd19e4841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w:t>
      </w:r>
      <w:bookmarkEnd w:id="3337"/>
      <w:bookmarkEnd w:id="3338"/>
    </w:p>
    <w:p xmlns:tce="http://www.TCE.com">
      <w:pPr>
        <w:pStyle w:val="ListNumber"/>
        <!--depth 1-->
        <w:numPr>
          <w:ilvl w:val="0"/>
          <w:numId w:val="955"/>
        </w:numPr>
      </w:pPr>
      <w:bookmarkStart w:id="3340" w:name="_Tocd19e48427"/>
      <w:bookmarkStart w:id="3339" w:name="_Refd19e48427"/>
      <w:r>
        <w:t/>
      </w:r>
      <w:r>
        <w:t>(b)</w:t>
      </w:r>
      <w:r>
        <w:t xml:space="preserve"> A contracting officers may only process the final payment for a construction or building service contracts once:</w:t>
      </w:r>
    </w:p>
    <w:p xmlns:tce="http://www.TCE.com">
      <w:pPr>
        <w:pStyle w:val="ListNumber2"/>
        <!--depth 2-->
        <w:numPr>
          <w:ilvl w:val="1"/>
          <w:numId w:val="956"/>
        </w:numPr>
      </w:pPr>
      <w:bookmarkStart w:id="3342" w:name="_Tocd19e48435"/>
      <w:bookmarkStart w:id="3341" w:name="_Refd19e48435"/>
      <w:r>
        <w:t/>
      </w:r>
      <w:r>
        <w:t>(1)</w:t>
      </w:r>
      <w:r>
        <w:t xml:space="preserve"> The contractor submits a properly executed </w:t>
      </w:r>
      <w:hyperlink r:id="rIdHyperlink377">
        <w:r>
          <w:rPr>
            <w:rStyle w:val="Hyperlink"/>
          </w:rPr>
          <w:t>GSA Form 1142</w:t>
        </w:r>
      </w:hyperlink>
      <w:r>
        <w:t>, Release of Claims; or</w:t>
      </w:r>
      <w:bookmarkEnd w:id="3341"/>
      <w:bookmarkEnd w:id="3342"/>
    </w:p>
    <w:p xmlns:tce="http://www.TCE.com">
      <w:pPr>
        <w:pStyle w:val="ListNumber2"/>
        <!--depth 2-->
        <w:numPr>
          <w:ilvl w:val="1"/>
          <w:numId w:val="956"/>
        </w:numPr>
      </w:pPr>
      <w:bookmarkStart w:id="3344" w:name="_Tocd19e48446"/>
      <w:bookmarkStart w:id="3343" w:name="_Refd19e48446"/>
      <w:r>
        <w:t/>
      </w:r>
      <w:r>
        <w:t>(2)</w:t>
      </w:r>
      <w:r>
        <w:t xml:space="preserve"> The contracting officer documents in the contract file:</w:t>
      </w:r>
    </w:p>
    <w:p xmlns:tce="http://www.TCE.com">
      <w:pPr>
        <w:pStyle w:val="ListNumber3"/>
        <!--depth 3-->
        <w:numPr>
          <w:ilvl w:val="2"/>
          <w:numId w:val="957"/>
        </w:numPr>
      </w:pPr>
      <w:bookmarkStart w:id="3346" w:name="_Tocd19e48454"/>
      <w:bookmarkStart w:id="3345" w:name="_Refd19e48454"/>
      <w:r>
        <w:t/>
      </w:r>
      <w:r>
        <w:t>(i)</w:t>
      </w:r>
      <w:r>
        <w:t xml:space="preserve"> That the contracting officer requested a release of claims from the contractor and did not receive a response within 60 calendar days; and</w:t>
      </w:r>
      <w:bookmarkEnd w:id="3345"/>
      <w:bookmarkEnd w:id="3346"/>
    </w:p>
    <w:p xmlns:tce="http://www.TCE.com">
      <w:pPr>
        <w:pStyle w:val="ListNumber3"/>
        <!--depth 3-->
        <w:numPr>
          <w:ilvl w:val="2"/>
          <w:numId w:val="957"/>
        </w:numPr>
      </w:pPr>
      <w:bookmarkStart w:id="3348" w:name="_Tocd19e48461"/>
      <w:bookmarkStart w:id="3347" w:name="_Refd19e48461"/>
      <w:r>
        <w:t/>
      </w:r>
      <w:r>
        <w:t>(ii)</w:t>
      </w:r>
      <w:r>
        <w:t xml:space="preserve"> Approval to process the final payment from one level above the contracting officer.</w:t>
      </w:r>
      <w:bookmarkEnd w:id="3347"/>
      <w:bookmarkEnd w:id="3348"/>
      <w:bookmarkEnd w:id="3343"/>
      <w:bookmarkEnd w:id="3344"/>
      <w:bookmarkEnd w:id="3339"/>
      <w:bookmarkEnd w:id="3340"/>
      <w:bookmarkEnd w:id="3335"/>
      <w:bookmarkEnd w:id="3336"/>
    </w:p>
    <!--Topic unique_743-->
    <w:p xmlns:tce="http://www.TCE.com">
      <w:pPr>
        <w:pStyle w:val="Heading5"/>
      </w:pPr>
      <w:bookmarkStart w:id="3349" w:name="_Numd19e48478"/>
      <w:bookmarkStart w:id="3350" w:name="_Refd19e48478"/>
      <w:bookmarkStart w:id="3351" w:name="_Tocd19e48478"/>
      <w:r>
        <w:t/>
      </w:r>
      <w:r>
        <w:t>532.908</w:t>
      </w:r>
      <w:r>
        <w:t xml:space="preserve"> Contract clauses.</w:t>
      </w:r>
      <w:bookmarkEnd w:id="3350"/>
      <w:bookmarkEnd w:id="3351"/>
      <w:bookmarkEnd w:id="3349"/>
    </w:p>
    <w:p xmlns:tce="http://www.TCE.com">
      <w:pPr>
        <w:pStyle w:val="ListNumber"/>
        <!--depth 1-->
        <w:numPr>
          <w:ilvl w:val="0"/>
          <w:numId w:val="958"/>
        </w:numPr>
      </w:pPr>
      <w:bookmarkStart w:id="3355" w:name="_Tocd19e48489"/>
      <w:bookmarkStart w:id="3354" w:name="_Refd19e48489"/>
      <w:bookmarkStart w:id="3353" w:name="_Tocd19e48487"/>
      <w:bookmarkStart w:id="3352" w:name="_Refd19e4848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54"/>
      <w:bookmarkEnd w:id="3355"/>
    </w:p>
    <w:p xmlns:tce="http://www.TCE.com">
      <w:pPr>
        <w:pStyle w:val="ListNumber"/>
        <!--depth 1-->
        <w:numPr>
          <w:ilvl w:val="0"/>
          <w:numId w:val="958"/>
        </w:numPr>
      </w:pPr>
      <w:bookmarkStart w:id="3357" w:name="_Tocd19e48503"/>
      <w:bookmarkStart w:id="3356" w:name="_Refd19e48503"/>
      <w:r>
        <w:t/>
      </w:r>
      <w:r>
        <w:t>(b)</w:t>
      </w:r>
      <w:r>
        <w:t xml:space="preserve"> </w:t>
      </w:r>
      <w:r>
        <w:rPr>
          <w:i/>
        </w:rPr>
        <w:t>Stock, Special Order, and Schedules Programs.</w:t>
      </w:r>
      <w:r>
        <w:t/>
      </w:r>
    </w:p>
    <w:p xmlns:tce="http://www.TCE.com">
      <w:pPr>
        <w:pStyle w:val="ListNumber2"/>
        <!--depth 2-->
        <w:numPr>
          <w:ilvl w:val="1"/>
          <w:numId w:val="959"/>
        </w:numPr>
      </w:pPr>
      <w:bookmarkStart w:id="3361" w:name="_Tocd19e48514"/>
      <w:bookmarkStart w:id="3360" w:name="_Refd19e48514"/>
      <w:bookmarkStart w:id="3359" w:name="_Tocd19e48512"/>
      <w:bookmarkStart w:id="3358" w:name="_Refd19e48512"/>
      <w:r>
        <w:t/>
      </w:r>
      <w:r>
        <w:rPr>
          <w:i/>
        </w:rPr>
        <w:t>FAR deviation</w:t>
      </w:r>
      <w:r>
        <w:t xml:space="preserve">. GSA has a deviation from FAR </w:t>
      </w:r>
      <w:hyperlink r:id="rIdHyperlink378">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60"/>
        </w:numPr>
      </w:pPr>
      <w:bookmarkStart w:id="3365" w:name="_Tocd19e48526"/>
      <w:bookmarkStart w:id="3364" w:name="_Refd19e48526"/>
      <w:bookmarkStart w:id="3363" w:name="_Tocd19e48524"/>
      <w:bookmarkStart w:id="3362" w:name="_Refd19e48524"/>
      <w:r>
        <w:t/>
      </w:r>
      <w:r>
        <w:t>(i)</w:t>
      </w:r>
      <w:r>
        <w:t>Orders placed by GSA under Stock, Special Order, and Schedules programs;</w:t>
      </w:r>
      <w:bookmarkEnd w:id="3364"/>
      <w:bookmarkEnd w:id="3365"/>
    </w:p>
    <w:p xmlns:tce="http://www.TCE.com">
      <w:pPr>
        <w:pStyle w:val="ListNumber3"/>
        <!--depth 3-->
        <w:numPr>
          <w:ilvl w:val="2"/>
          <w:numId w:val="960"/>
        </w:numPr>
      </w:pPr>
      <w:bookmarkStart w:id="3367" w:name="_Tocd19e48533"/>
      <w:bookmarkStart w:id="3366" w:name="_Refd19e48533"/>
      <w:r>
        <w:t/>
      </w:r>
      <w:r>
        <w:t>(ii)</w:t>
      </w:r>
      <w:r>
        <w:t xml:space="preserve">That include FAR clause at </w:t>
      </w:r>
      <w:hyperlink r:id="rIdHyperlink379">
        <w:r>
          <w:rPr>
            <w:rStyle w:val="Hyperlink"/>
          </w:rPr>
          <w:t>52.232-33</w:t>
        </w:r>
      </w:hyperlink>
      <w:r>
        <w:t>, Mandatory Information for Electronic Funds Transfer Payment; and</w:t>
      </w:r>
      <w:bookmarkEnd w:id="3366"/>
      <w:bookmarkEnd w:id="3367"/>
    </w:p>
    <w:p xmlns:tce="http://www.TCE.com">
      <w:pPr>
        <w:pStyle w:val="ListNumber3"/>
        <!--depth 3-->
        <w:numPr>
          <w:ilvl w:val="2"/>
          <w:numId w:val="960"/>
        </w:numPr>
      </w:pPr>
      <w:bookmarkStart w:id="3369" w:name="_Tocd19e48544"/>
      <w:bookmarkStart w:id="3368" w:name="_Refd19e48544"/>
      <w:r>
        <w:t/>
      </w:r>
      <w:r>
        <w:t>(iii)</w:t>
      </w:r>
      <w:r>
        <w:t>For which the order is placed, and the contractor submits invoices using EDI in accordance with the Trading Partner Agreement.</w:t>
      </w:r>
      <w:bookmarkEnd w:id="3368"/>
      <w:bookmarkEnd w:id="3369"/>
      <w:bookmarkEnd w:id="3362"/>
      <w:bookmarkEnd w:id="3363"/>
      <w:bookmarkEnd w:id="3360"/>
      <w:bookmarkEnd w:id="3361"/>
    </w:p>
    <w:p xmlns:tce="http://www.TCE.com">
      <w:pPr>
        <w:pStyle w:val="ListNumber2"/>
        <!--depth 2-->
        <w:numPr>
          <w:ilvl w:val="1"/>
          <w:numId w:val="959"/>
        </w:numPr>
      </w:pPr>
      <w:bookmarkStart w:id="3371" w:name="_Tocd19e48552"/>
      <w:bookmarkStart w:id="3370" w:name="_Refd19e48552"/>
      <w:r>
        <w:t/>
      </w:r>
      <w:r>
        <w:t>(2)</w:t>
      </w:r>
      <w:r>
        <w:t xml:space="preserve">If the contract is for other than commercial products or commercial services, use the clause at </w:t>
      </w:r>
      <w:r>
        <w:rPr>
          <w:color w:val="0000FF"/>
        </w:rPr>
        <w:fldChar w:fldCharType="begin"/>
      </w:r>
      <w:r>
        <w:rPr>
          <w:color w:val="0000FF"/>
        </w:rPr>
        <w:instrText xml:space="preserve"> REF _Numd19e68798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80">
        <w:r>
          <w:rPr>
            <w:rStyle w:val="Hyperlink"/>
          </w:rPr>
          <w:t>52.232-25</w:t>
        </w:r>
      </w:hyperlink>
      <w:r>
        <w:t>.</w:t>
      </w:r>
      <w:bookmarkEnd w:id="3370"/>
      <w:bookmarkEnd w:id="3371"/>
      <w:bookmarkEnd w:id="3358"/>
      <w:bookmarkEnd w:id="3359"/>
      <w:bookmarkEnd w:id="3356"/>
      <w:bookmarkEnd w:id="3357"/>
      <w:bookmarkEnd w:id="3352"/>
      <w:bookmarkEnd w:id="3353"/>
    </w:p>
    <!--Topic unique_744-->
    <w:p xmlns:tce="http://www.TCE.com">
      <w:pPr>
        <w:pStyle w:val="Heading4"/>
      </w:pPr>
      <w:bookmarkStart w:id="3372" w:name="_Numd19e48577"/>
      <w:bookmarkStart w:id="3373" w:name="_Refd19e48577"/>
      <w:bookmarkStart w:id="3374" w:name="_Tocd19e48577"/>
      <w:r>
        <w:t/>
      </w:r>
      <w:r>
        <w:t>Subpart 532.11</w:t>
      </w:r>
      <w:r>
        <w:t xml:space="preserve"> - Electronic Funds Transfer</w:t>
      </w:r>
      <w:bookmarkEnd w:id="3373"/>
      <w:bookmarkEnd w:id="3374"/>
      <w:bookmarkEnd w:id="3372"/>
    </w:p>
    <!--Topic unique_745-->
    <w:p xmlns:tce="http://www.TCE.com">
      <w:pPr>
        <w:pStyle w:val="Heading5"/>
      </w:pPr>
      <w:bookmarkStart w:id="3375" w:name="_Numd19e48590"/>
      <w:bookmarkStart w:id="3376" w:name="_Refd19e48590"/>
      <w:bookmarkStart w:id="3377" w:name="_Tocd19e48590"/>
      <w:r>
        <w:t/>
      </w:r>
      <w:r>
        <w:t xml:space="preserve"> [Reserved]</w:t>
      </w:r>
      <w:bookmarkEnd w:id="3376"/>
      <w:bookmarkEnd w:id="3377"/>
      <w:bookmarkEnd w:id="3375"/>
    </w:p>
    <!--Topic unique_746-->
    <w:p xmlns:tce="http://www.TCE.com">
      <w:pPr>
        <w:pStyle w:val="Heading4"/>
      </w:pPr>
      <w:bookmarkStart w:id="3378" w:name="_Numd19e48604"/>
      <w:bookmarkStart w:id="3379" w:name="_Refd19e48604"/>
      <w:bookmarkStart w:id="3380" w:name="_Tocd19e48604"/>
      <w:r>
        <w:t/>
      </w:r>
      <w:r>
        <w:t>Subpart 532.70</w:t>
      </w:r>
      <w:r>
        <w:t xml:space="preserve"> - Authorizing Payment by Government Charge Card</w:t>
      </w:r>
      <w:bookmarkEnd w:id="3379"/>
      <w:bookmarkEnd w:id="3380"/>
      <w:bookmarkEnd w:id="3378"/>
    </w:p>
    <!--Topic unique_747-->
    <w:p xmlns:tce="http://www.TCE.com">
      <w:pPr>
        <w:pStyle w:val="Heading5"/>
      </w:pPr>
      <w:bookmarkStart w:id="3381" w:name="_Numd19e48617"/>
      <w:bookmarkStart w:id="3382" w:name="_Refd19e48617"/>
      <w:bookmarkStart w:id="3383" w:name="_Tocd19e48617"/>
      <w:r>
        <w:t/>
      </w:r>
      <w:r>
        <w:t>532.7002</w:t>
      </w:r>
      <w:r>
        <w:t xml:space="preserve"> Solicitation requirements.</w:t>
      </w:r>
      <w:bookmarkEnd w:id="3382"/>
      <w:bookmarkEnd w:id="3383"/>
      <w:bookmarkEnd w:id="3381"/>
    </w:p>
    <w:p xmlns:tce="http://www.TCE.com">
      <w:pPr>
        <w:pStyle w:val="ListNumber"/>
        <!--depth 1-->
        <w:numPr>
          <w:ilvl w:val="0"/>
          <w:numId w:val="961"/>
        </w:numPr>
      </w:pPr>
      <w:bookmarkStart w:id="3385" w:name="_Tocd19e48626"/>
      <w:bookmarkStart w:id="3384" w:name="_Refd19e4862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61"/>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61"/>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61"/>
        </w:numPr>
      </w:pPr>
      <w:r>
        <w:t/>
      </w:r>
      <w:r>
        <w:t>(d)</w:t>
      </w:r>
      <w:r>
        <w:t>Consider requesting offerors to designate different levels for which they may accept payment by Governmentwide commercial purchase card, for example:</w:t>
      </w:r>
      <w:bookmarkEnd w:id="3384"/>
      <w:bookmarkEnd w:id="338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8-->
    <w:p xmlns:tce="http://www.TCE.com">
      <w:pPr>
        <w:pStyle w:val="Heading5"/>
      </w:pPr>
      <w:bookmarkStart w:id="3386" w:name="_Numd19e48674"/>
      <w:bookmarkStart w:id="3387" w:name="_Refd19e48674"/>
      <w:bookmarkStart w:id="3388" w:name="_Tocd19e48674"/>
      <w:r>
        <w:t/>
      </w:r>
      <w:r>
        <w:t>532.7003</w:t>
      </w:r>
      <w:r>
        <w:t xml:space="preserve"> Contract clause.</w:t>
      </w:r>
      <w:bookmarkEnd w:id="3387"/>
      <w:bookmarkEnd w:id="3388"/>
      <w:bookmarkEnd w:id="3386"/>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_Numd19e55580 \h </w:instrText>
      </w:r>
      <w:r>
        <w:fldChar w:fldCharType="separate"/>
      </w:r>
      <w:rPr>
        <w:color w:val="0000FF"/>
      </w:rPr>
      <w:r>
        <w:rPr>
          <w:u w:val="single"/>
        </w:rPr>
        <w:t>part  538</w:t>
      </w:r>
      <w:r>
        <w:rPr>
          <w:color w:val="0000FF"/>
        </w:rPr>
        <w:fldChar w:fldCharType="end"/>
      </w:r>
      <w:r>
        <w:t>.</w:t>
      </w:r>
    </w:p>
    <!--Topic unique_749-->
    <w:p xmlns:tce="http://www.TCE.com">
      <w:pPr>
        <w:pStyle w:val="Heading4"/>
      </w:pPr>
      <w:bookmarkStart w:id="3389" w:name="_Numd19e48698"/>
      <w:bookmarkStart w:id="3390" w:name="_Refd19e48698"/>
      <w:bookmarkStart w:id="3391" w:name="_Tocd19e48698"/>
      <w:r>
        <w:t/>
      </w:r>
      <w:r>
        <w:t>Subpart 532.71</w:t>
      </w:r>
      <w:r>
        <w:t xml:space="preserve"> - [Reserved]</w:t>
      </w:r>
      <w:bookmarkEnd w:id="3390"/>
      <w:bookmarkEnd w:id="3391"/>
      <w:bookmarkEnd w:id="3389"/>
    </w:p>
    <!--Topic unique_750-->
    <w:p xmlns:tce="http://www.TCE.com">
      <w:pPr>
        <w:pStyle w:val="Heading4"/>
      </w:pPr>
      <w:bookmarkStart w:id="3392" w:name="_Numd19e48712"/>
      <w:bookmarkStart w:id="3393" w:name="_Refd19e48712"/>
      <w:bookmarkStart w:id="3394" w:name="_Tocd19e48712"/>
      <w:r>
        <w:t/>
      </w:r>
      <w:r>
        <w:t>Subpart 532.72</w:t>
      </w:r>
      <w:r>
        <w:t xml:space="preserve"> - Payments Under Contracts Subject to Audit</w:t>
      </w:r>
      <w:bookmarkEnd w:id="3393"/>
      <w:bookmarkEnd w:id="3394"/>
      <w:bookmarkEnd w:id="3392"/>
    </w:p>
    <!--Topic unique_751-->
    <w:p xmlns:tce="http://www.TCE.com">
      <w:pPr>
        <w:pStyle w:val="Heading5"/>
      </w:pPr>
      <w:bookmarkStart w:id="3395" w:name="_Numd19e48725"/>
      <w:bookmarkStart w:id="3396" w:name="_Refd19e48725"/>
      <w:bookmarkStart w:id="3397" w:name="_Tocd19e48725"/>
      <w:r>
        <w:t/>
      </w:r>
      <w:r>
        <w:t>532.7201</w:t>
      </w:r>
      <w:r>
        <w:t xml:space="preserve"> General.</w:t>
      </w:r>
      <w:bookmarkEnd w:id="3396"/>
      <w:bookmarkEnd w:id="3397"/>
      <w:bookmarkEnd w:id="3395"/>
    </w:p>
    <w:p xmlns:tce="http://www.TCE.com">
      <w:pPr>
        <w:pStyle w:val="BodyText"/>
      </w:pPr>
      <w:r>
        <w:t> </w:t>
      </w:r>
    </w:p>
    <!--Topic unique_752-->
    <w:p xmlns:tce="http://www.TCE.com">
      <w:pPr>
        <w:pStyle w:val="Heading5"/>
      </w:pPr>
      <w:bookmarkStart w:id="3398" w:name="_Numd19e48744"/>
      <w:bookmarkStart w:id="3399" w:name="_Refd19e48744"/>
      <w:bookmarkStart w:id="3400" w:name="_Tocd19e48744"/>
      <w:r>
        <w:t/>
      </w:r>
      <w:r>
        <w:t>532.7202</w:t>
      </w:r>
      <w:r>
        <w:t xml:space="preserve"> Submission and processing of invoices or vouchers.</w:t>
      </w:r>
      <w:bookmarkEnd w:id="3399"/>
      <w:bookmarkEnd w:id="3400"/>
      <w:bookmarkEnd w:id="3398"/>
    </w:p>
    <w:p xmlns:tce="http://www.TCE.com">
      <w:pPr>
        <w:pStyle w:val="ListNumber"/>
        <!--depth 1-->
        <w:numPr>
          <w:ilvl w:val="0"/>
          <w:numId w:val="962"/>
        </w:numPr>
      </w:pPr>
      <w:bookmarkStart w:id="3402" w:name="_Tocd19e48753"/>
      <w:bookmarkStart w:id="3401" w:name="_Refd19e4875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_Numd19e48784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2"/>
        </w:numPr>
      </w:pPr>
      <w:r>
        <w:t/>
      </w:r>
      <w:r>
        <w:t>(b)</w:t>
      </w:r>
      <w:r>
        <w:t xml:space="preserve">  Subject to </w:t>
      </w:r>
      <w:r>
        <w:rPr>
          <w:color w:val="0000FF"/>
        </w:rPr>
        <w:fldChar w:fldCharType="begin"/>
      </w:r>
      <w:r>
        <w:rPr>
          <w:color w:val="0000FF"/>
        </w:rPr>
        <w:instrText xml:space="preserve"> REF _Numd19e48725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01"/>
      <w:bookmarkEnd w:id="3402"/>
    </w:p>
    <!--Topic unique_753-->
    <w:p xmlns:tce="http://www.TCE.com">
      <w:pPr>
        <w:pStyle w:val="Heading5"/>
      </w:pPr>
      <w:bookmarkStart w:id="3403" w:name="_Numd19e48784"/>
      <w:bookmarkStart w:id="3404" w:name="_Refd19e48784"/>
      <w:bookmarkStart w:id="3405" w:name="_Tocd19e48784"/>
      <w:r>
        <w:t/>
      </w:r>
      <w:r>
        <w:t>532.7203</w:t>
      </w:r>
      <w:r>
        <w:t xml:space="preserve"> Action upon receipt of an audit report.</w:t>
      </w:r>
      <w:bookmarkEnd w:id="3404"/>
      <w:bookmarkEnd w:id="3405"/>
      <w:bookmarkEnd w:id="3403"/>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4-->
    <w:p xmlns:tce="http://www.TCE.com">
      <w:pPr>
        <w:pStyle w:val="Heading5"/>
      </w:pPr>
      <w:bookmarkStart w:id="3406" w:name="_Numd19e48803"/>
      <w:bookmarkStart w:id="3407" w:name="_Refd19e48803"/>
      <w:bookmarkStart w:id="3408" w:name="_Tocd19e48803"/>
      <w:r>
        <w:t/>
      </w:r>
      <w:r>
        <w:t>532.7204</w:t>
      </w:r>
      <w:r>
        <w:t xml:space="preserve"> Suspension and disapproval of amounts claimed.</w:t>
      </w:r>
      <w:bookmarkEnd w:id="3407"/>
      <w:bookmarkEnd w:id="3408"/>
      <w:bookmarkEnd w:id="3406"/>
    </w:p>
    <w:p xmlns:tce="http://www.TCE.com">
      <w:pPr>
        <w:pStyle w:val="ListNumber"/>
        <!--depth 1-->
        <w:numPr>
          <w:ilvl w:val="0"/>
          <w:numId w:val="963"/>
        </w:numPr>
      </w:pPr>
      <w:bookmarkStart w:id="3410" w:name="_Tocd19e48812"/>
      <w:bookmarkStart w:id="3409" w:name="_Refd19e48812"/>
      <w:r>
        <w:t/>
      </w:r>
      <w:r>
        <w:t>(a)</w:t>
      </w:r>
      <w:r>
        <w:t xml:space="preserve">  The contracting officer shall notify the appropriate contract finance office in writing when amounts claimed for payment are—</w:t>
      </w:r>
    </w:p>
    <w:p xmlns:tce="http://www.TCE.com">
      <w:pPr>
        <w:pStyle w:val="ListNumber2"/>
        <!--depth 2-->
        <w:numPr>
          <w:ilvl w:val="1"/>
          <w:numId w:val="964"/>
        </w:numPr>
      </w:pPr>
      <w:bookmarkStart w:id="3412" w:name="_Tocd19e48820"/>
      <w:bookmarkStart w:id="3411" w:name="_Refd19e48820"/>
      <w:r>
        <w:t/>
      </w:r>
      <w:r>
        <w:t>(1)</w:t>
      </w:r>
      <w:r>
        <w:t xml:space="preserve">  Suspended;</w:t>
      </w:r>
    </w:p>
    <w:p xmlns:tce="http://www.TCE.com">
      <w:pPr>
        <w:pStyle w:val="ListNumber2"/>
        <!--depth 2-->
        <w:numPr>
          <w:ilvl w:val="1"/>
          <w:numId w:val="964"/>
        </w:numPr>
      </w:pPr>
      <w:r>
        <w:t/>
      </w:r>
      <w:r>
        <w:t>(2)</w:t>
      </w:r>
      <w:r>
        <w:t xml:space="preserve">  Disapproved as not being allowable according to contract terms; or</w:t>
      </w:r>
    </w:p>
    <w:p xmlns:tce="http://www.TCE.com">
      <w:pPr>
        <w:pStyle w:val="ListNumber2"/>
        <!--depth 2-->
        <w:numPr>
          <w:ilvl w:val="1"/>
          <w:numId w:val="964"/>
        </w:numPr>
      </w:pPr>
      <w:r>
        <w:t/>
      </w:r>
      <w:r>
        <w:t>(3)</w:t>
      </w:r>
      <w:r>
        <w:t xml:space="preserve">  Not allocable to the contract.</w:t>
      </w:r>
      <w:bookmarkEnd w:id="3411"/>
      <w:bookmarkEnd w:id="3412"/>
    </w:p>
    <w:p xmlns:tce="http://www.TCE.com">
      <w:pPr>
        <w:pStyle w:val="ListNumber"/>
        <!--depth 1-->
        <w:numPr>
          <w:ilvl w:val="0"/>
          <w:numId w:val="96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09"/>
      <w:bookmarkEnd w:id="3410"/>
    </w:p>
    <!--Topic unique_759-->
    <w:p xmlns:tce="http://www.TCE.com">
      <w:pPr>
        <w:pStyle w:val="Heading3"/>
      </w:pPr>
      <w:bookmarkStart w:id="3413" w:name="_Numd19e48854"/>
      <w:bookmarkStart w:id="3414" w:name="_Refd19e48854"/>
      <w:bookmarkStart w:id="3415" w:name="_Tocd19e48854"/>
      <w:r>
        <w:t/>
      </w:r>
      <w:r>
        <w:t>Part 533</w:t>
      </w:r>
      <w:r>
        <w:t xml:space="preserve"> - Protests, Disputes, and Appeals</w:t>
      </w:r>
      <w:bookmarkEnd w:id="3414"/>
      <w:bookmarkEnd w:id="3415"/>
      <w:bookmarkEnd w:id="3413"/>
    </w:p>
    <w:p xmlns:tce="http://www.TCE.com">
      <w:pPr>
        <w:pStyle w:val="ListBullet"/>
        <!--depth 1-->
        <w:numPr>
          <w:ilvl w:val="0"/>
          <w:numId w:val="965"/>
        </w:numPr>
      </w:pPr>
      <w:r>
        <w:t/>
      </w:r>
      <w:r>
        <w:rPr>
          <w:color w:val="0000FF"/>
        </w:rPr>
        <w:fldChar w:fldCharType="begin"/>
      </w:r>
      <w:r>
        <w:rPr>
          <w:color w:val="0000FF"/>
        </w:rPr>
        <w:instrText xml:space="preserve"> REF _Numd19e49015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_Numd19e49028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_Numd19e49049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_Numd19e49067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_Numd19e49080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_Numd19e49219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_Numd19e49369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_Numd19e49616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5"/>
        </w:numPr>
      </w:pPr>
      <w:r>
        <w:t/>
      </w:r>
      <w:r>
        <w:rPr>
          <w:color w:val="0000FF"/>
        </w:rPr>
        <w:fldChar w:fldCharType="begin"/>
      </w:r>
      <w:r>
        <w:rPr>
          <w:color w:val="0000FF"/>
        </w:rPr>
        <w:instrText xml:space="preserve"> REF _Numd19e49650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_Numd19e49663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_Numd19e49682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_Numd19e49700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_Numd19e49713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_Numd19e49760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_Numd19e49944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_Numd19e49963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_Numd19e49983 \h </w:instrText>
      </w:r>
      <w:r>
        <w:fldChar w:fldCharType="separate"/>
      </w:r>
      <w:rPr>
        <w:color w:val="0000FF"/>
      </w:rPr>
      <w:r>
        <w:rPr>
          <w:u w:val="single"/>
        </w:rPr>
        <w:t>533.214 Alternative dispute resolution (ADR).</w:t>
      </w:r>
      <w:r>
        <w:rPr>
          <w:color w:val="0000FF"/>
        </w:rPr>
        <w:fldChar w:fldCharType="end"/>
      </w:r>
      <w:r>
        <w:t/>
      </w:r>
    </w:p>
    <!--Topic unique_760-->
    <w:p xmlns:tce="http://www.TCE.com">
      <w:pPr>
        <w:pStyle w:val="Heading4"/>
      </w:pPr>
      <w:bookmarkStart w:id="3416" w:name="_Numd19e49015"/>
      <w:bookmarkStart w:id="3417" w:name="_Refd19e49015"/>
      <w:bookmarkStart w:id="3418" w:name="_Tocd19e49015"/>
      <w:r>
        <w:t/>
      </w:r>
      <w:r>
        <w:t>Subpart 533.1</w:t>
      </w:r>
      <w:r>
        <w:t xml:space="preserve"> - Protests</w:t>
      </w:r>
      <w:bookmarkEnd w:id="3417"/>
      <w:bookmarkEnd w:id="3418"/>
      <w:bookmarkEnd w:id="3416"/>
    </w:p>
    <!--Topic unique_761-->
    <w:p xmlns:tce="http://www.TCE.com">
      <w:pPr>
        <w:pStyle w:val="Heading5"/>
      </w:pPr>
      <w:bookmarkStart w:id="3419" w:name="_Numd19e49028"/>
      <w:bookmarkStart w:id="3420" w:name="_Refd19e49028"/>
      <w:bookmarkStart w:id="3421" w:name="_Tocd19e49028"/>
      <w:r>
        <w:t/>
      </w:r>
      <w:r>
        <w:t>533.101</w:t>
      </w:r>
      <w:r>
        <w:t xml:space="preserve"> Definitions.</w:t>
      </w:r>
      <w:bookmarkEnd w:id="3420"/>
      <w:bookmarkEnd w:id="3421"/>
      <w:bookmarkEnd w:id="341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2-->
    <w:p xmlns:tce="http://www.TCE.com">
      <w:pPr>
        <w:pStyle w:val="Heading5"/>
      </w:pPr>
      <w:bookmarkStart w:id="3422" w:name="_Numd19e49049"/>
      <w:bookmarkStart w:id="3423" w:name="_Refd19e49049"/>
      <w:bookmarkStart w:id="3424" w:name="_Tocd19e49049"/>
      <w:r>
        <w:t/>
      </w:r>
      <w:r>
        <w:t>533.102</w:t>
      </w:r>
      <w:r>
        <w:t xml:space="preserve"> General.</w:t>
      </w:r>
      <w:bookmarkEnd w:id="3423"/>
      <w:bookmarkEnd w:id="3424"/>
      <w:bookmarkEnd w:id="342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3-->
    <w:p xmlns:tce="http://www.TCE.com">
      <w:pPr>
        <w:pStyle w:val="Heading5"/>
      </w:pPr>
      <w:bookmarkStart w:id="3425" w:name="_Numd19e49067"/>
      <w:bookmarkStart w:id="3426" w:name="_Refd19e49067"/>
      <w:bookmarkStart w:id="3427" w:name="_Tocd19e49067"/>
      <w:r>
        <w:t/>
      </w:r>
      <w:r>
        <w:t>533.103</w:t>
      </w:r>
      <w:r>
        <w:t xml:space="preserve"> Protests to the agency.</w:t>
      </w:r>
      <w:bookmarkEnd w:id="3426"/>
      <w:bookmarkEnd w:id="3427"/>
      <w:bookmarkEnd w:id="3425"/>
    </w:p>
    <!--Topic unique_764-->
    <w:p xmlns:tce="http://www.TCE.com">
      <w:pPr>
        <w:pStyle w:val="Heading6"/>
      </w:pPr>
      <w:bookmarkStart w:id="3428" w:name="_Numd19e49080"/>
      <w:bookmarkStart w:id="3429" w:name="_Refd19e49080"/>
      <w:bookmarkStart w:id="3430" w:name="_Tocd19e49080"/>
      <w:r>
        <w:t/>
      </w:r>
      <w:r>
        <w:t>533.103-1</w:t>
      </w:r>
      <w:r>
        <w:t xml:space="preserve"> Filing a protest.</w:t>
      </w:r>
      <w:bookmarkEnd w:id="3429"/>
      <w:bookmarkEnd w:id="3430"/>
      <w:bookmarkEnd w:id="3428"/>
    </w:p>
    <w:p xmlns:tce="http://www.TCE.com">
      <w:pPr>
        <w:pStyle w:val="ListNumber"/>
        <!--depth 1-->
        <w:numPr>
          <w:ilvl w:val="0"/>
          <w:numId w:val="970"/>
        </w:numPr>
      </w:pPr>
      <w:bookmarkStart w:id="3432" w:name="_Tocd19e49089"/>
      <w:bookmarkStart w:id="3431" w:name="_Refd19e4908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7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7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70"/>
        </w:numPr>
      </w:pPr>
      <w:r>
        <w:t/>
      </w:r>
      <w:r>
        <w:t>(d)</w:t>
      </w:r>
      <w:r>
        <w:t xml:space="preserve">  The protest must meet all the following conditions:</w:t>
      </w:r>
    </w:p>
    <w:p xmlns:tce="http://www.TCE.com">
      <w:pPr>
        <w:pStyle w:val="ListNumber2"/>
        <!--depth 2-->
        <w:numPr>
          <w:ilvl w:val="1"/>
          <w:numId w:val="971"/>
        </w:numPr>
      </w:pPr>
      <w:bookmarkStart w:id="3434" w:name="_Tocd19e49118"/>
      <w:bookmarkStart w:id="3433" w:name="_Refd19e49118"/>
      <w:r>
        <w:t/>
      </w:r>
      <w:r>
        <w:t>(1)</w:t>
      </w:r>
      <w:r>
        <w:t xml:space="preserve"> Include the information required by FAR 33.103(d)(2).</w:t>
      </w:r>
    </w:p>
    <w:p xmlns:tce="http://www.TCE.com">
      <w:pPr>
        <w:pStyle w:val="ListNumber2"/>
        <!--depth 2-->
        <w:numPr>
          <w:ilvl w:val="1"/>
          <w:numId w:val="971"/>
        </w:numPr>
      </w:pPr>
      <w:r>
        <w:t/>
      </w:r>
      <w:r>
        <w:t>(2)</w:t>
      </w:r>
      <w:r>
        <w:t xml:space="preserve">  Indicate that it is a protest to the agency.</w:t>
      </w:r>
    </w:p>
    <w:p xmlns:tce="http://www.TCE.com">
      <w:pPr>
        <w:pStyle w:val="ListNumber2"/>
        <!--depth 2-->
        <w:numPr>
          <w:ilvl w:val="1"/>
          <w:numId w:val="971"/>
        </w:numPr>
      </w:pPr>
      <w:r>
        <w:t/>
      </w:r>
      <w:r>
        <w:t>(3)</w:t>
      </w:r>
      <w:r>
        <w:t xml:space="preserve">  Be filed in writing with the contracting officer.</w:t>
      </w:r>
    </w:p>
    <w:p xmlns:tce="http://www.TCE.com">
      <w:pPr>
        <w:pStyle w:val="ListNumber2"/>
        <!--depth 2-->
        <w:numPr>
          <w:ilvl w:val="1"/>
          <w:numId w:val="97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33"/>
      <w:bookmarkEnd w:id="3434"/>
    </w:p>
    <w:p xmlns:tce="http://www.TCE.com">
      <w:pPr>
        <w:pStyle w:val="ListNumber"/>
        <!--depth 1-->
        <w:numPr>
          <w:ilvl w:val="0"/>
          <w:numId w:val="970"/>
        </w:numPr>
      </w:pPr>
      <w:r>
        <w:t/>
      </w:r>
      <w:r>
        <w:t>(e)</w:t>
      </w:r>
      <w:r>
        <w:t xml:space="preserve">  The following procedures apply to information submitted in support of or in response to an agency protest:</w:t>
      </w:r>
    </w:p>
    <w:p xmlns:tce="http://www.TCE.com">
      <w:pPr>
        <w:pStyle w:val="ListNumber2"/>
        <!--depth 2-->
        <w:numPr>
          <w:ilvl w:val="1"/>
          <w:numId w:val="972"/>
        </w:numPr>
      </w:pPr>
      <w:bookmarkStart w:id="3436" w:name="_Tocd19e49155"/>
      <w:bookmarkStart w:id="3435" w:name="_Refd19e49155"/>
      <w:r>
        <w:t/>
      </w:r>
      <w:r>
        <w:t>(1)</w:t>
      </w:r>
      <w:r>
        <w:t xml:space="preserve">  GSA procedures do not provide for any discovery.</w:t>
      </w:r>
    </w:p>
    <w:p xmlns:tce="http://www.TCE.com">
      <w:pPr>
        <w:pStyle w:val="ListNumber2"/>
        <!--depth 2-->
        <w:numPr>
          <w:ilvl w:val="1"/>
          <w:numId w:val="97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2"/>
        </w:numPr>
      </w:pPr>
      <w:r>
        <w:t/>
      </w:r>
      <w:r>
        <w:t>(3)</w:t>
      </w:r>
      <w:r>
        <w:t xml:space="preserve">  To the extent permitted by law and regulations, the parties may exchange relevant information.</w:t>
      </w:r>
    </w:p>
    <w:p xmlns:tce="http://www.TCE.com">
      <w:pPr>
        <w:pStyle w:val="ListNumber2"/>
        <!--depth 2-->
        <w:numPr>
          <w:ilvl w:val="1"/>
          <w:numId w:val="972"/>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35"/>
      <w:bookmarkEnd w:id="3436"/>
    </w:p>
    <w:p xmlns:tce="http://www.TCE.com">
      <w:pPr>
        <w:pStyle w:val="ListNumber"/>
        <!--depth 1-->
        <w:numPr>
          <w:ilvl w:val="0"/>
          <w:numId w:val="970"/>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70"/>
        </w:numPr>
      </w:pPr>
      <w:r>
        <w:t/>
      </w:r>
      <w:r>
        <w:t>(g)</w:t>
      </w:r>
      <w:r>
        <w:t xml:space="preserve">  GSA may dismiss or stay proceedings on an agency protest if a protest on the same or similar basis is filed with a protest forum outside of GSA.</w:t>
      </w:r>
      <w:bookmarkEnd w:id="3431"/>
      <w:bookmarkEnd w:id="3432"/>
    </w:p>
    <!--Topic unique_765-->
    <w:p xmlns:tce="http://www.TCE.com">
      <w:pPr>
        <w:pStyle w:val="Heading6"/>
      </w:pPr>
      <w:bookmarkStart w:id="3437" w:name="_Numd19e49219"/>
      <w:bookmarkStart w:id="3438" w:name="_Refd19e49219"/>
      <w:bookmarkStart w:id="3439" w:name="_Tocd19e49219"/>
      <w:r>
        <w:t/>
      </w:r>
      <w:r>
        <w:t>533.103-2</w:t>
      </w:r>
      <w:r>
        <w:t xml:space="preserve"> Deciding a protest.</w:t>
      </w:r>
      <w:bookmarkEnd w:id="3438"/>
      <w:bookmarkEnd w:id="3439"/>
      <w:bookmarkEnd w:id="3437"/>
    </w:p>
    <w:p xmlns:tce="http://www.TCE.com">
      <w:pPr>
        <w:pStyle w:val="ListNumber"/>
        <!--depth 1-->
        <w:numPr>
          <w:ilvl w:val="0"/>
          <w:numId w:val="973"/>
        </w:numPr>
      </w:pPr>
      <w:bookmarkStart w:id="3441" w:name="_Tocd19e49228"/>
      <w:bookmarkStart w:id="3440" w:name="_Refd19e49228"/>
      <w:r>
        <w:t/>
      </w:r>
      <w:r>
        <w:t>(a)</w:t>
      </w:r>
      <w:r>
        <w:t xml:space="preserve">  When the Agency Protest Official is the deciding official:</w:t>
      </w:r>
    </w:p>
    <w:p xmlns:tce="http://www.TCE.com">
      <w:pPr>
        <w:pStyle w:val="ListNumber2"/>
        <!--depth 2-->
        <w:numPr>
          <w:ilvl w:val="1"/>
          <w:numId w:val="974"/>
        </w:numPr>
      </w:pPr>
      <w:bookmarkStart w:id="3443" w:name="_Tocd19e49236"/>
      <w:bookmarkStart w:id="3442" w:name="_Refd19e49236"/>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4"/>
        </w:numPr>
      </w:pPr>
      <w:r>
        <w:t/>
      </w:r>
      <w:r>
        <w:t>(3)</w:t>
      </w:r>
      <w:r>
        <w:t xml:space="preserve">  If the Agency Protest Official sustains a protest, the contracting officer must, within thirty (30) days after receiving the protest decision, fully implement the recommended relief.</w:t>
      </w:r>
      <w:bookmarkEnd w:id="3442"/>
      <w:bookmarkEnd w:id="3443"/>
    </w:p>
    <w:p xmlns:tce="http://www.TCE.com">
      <w:pPr>
        <w:pStyle w:val="ListNumber"/>
        <!--depth 1-->
        <w:numPr>
          <w:ilvl w:val="0"/>
          <w:numId w:val="973"/>
        </w:numPr>
      </w:pPr>
      <w:r>
        <w:t/>
      </w:r>
      <w:r>
        <w:t>(b)</w:t>
      </w:r>
      <w:r>
        <w:t xml:space="preserve">  Conferences and presentations may take place either by telephone or in person.</w:t>
      </w:r>
    </w:p>
    <w:p xmlns:tce="http://www.TCE.com">
      <w:pPr>
        <w:pStyle w:val="ListNumber"/>
        <!--depth 1-->
        <w:numPr>
          <w:ilvl w:val="0"/>
          <w:numId w:val="97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3"/>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3"/>
        </w:numPr>
      </w:pPr>
      <w:r>
        <w:t/>
      </w:r>
      <w:r>
        <w:t>(e)</w:t>
      </w:r>
      <w:r>
        <w:t xml:space="preserve">  The decision of the deciding official must be in writing, dated, and include the following information:</w:t>
      </w:r>
    </w:p>
    <w:p xmlns:tce="http://www.TCE.com">
      <w:pPr>
        <w:pStyle w:val="ListNumber2"/>
        <!--depth 2-->
        <w:numPr>
          <w:ilvl w:val="1"/>
          <w:numId w:val="975"/>
        </w:numPr>
      </w:pPr>
      <w:bookmarkStart w:id="3445" w:name="_Tocd19e49290"/>
      <w:bookmarkStart w:id="3444" w:name="_Refd19e49290"/>
      <w:r>
        <w:t/>
      </w:r>
      <w:r>
        <w:t>(1)</w:t>
      </w:r>
      <w:r>
        <w:t xml:space="preserve">  Whether the protest was denied, sustained, or dismissed; and</w:t>
      </w:r>
    </w:p>
    <w:p xmlns:tce="http://www.TCE.com">
      <w:pPr>
        <w:pStyle w:val="ListNumber2"/>
        <!--depth 2-->
        <w:numPr>
          <w:ilvl w:val="1"/>
          <w:numId w:val="975"/>
        </w:numPr>
      </w:pPr>
      <w:r>
        <w:t/>
      </w:r>
      <w:r>
        <w:t>(2)</w:t>
      </w:r>
      <w:r>
        <w:t xml:space="preserve">  The rationale for the decision.</w:t>
      </w:r>
      <w:bookmarkEnd w:id="3444"/>
      <w:bookmarkEnd w:id="3445"/>
    </w:p>
    <w:p xmlns:tce="http://www.TCE.com">
      <w:pPr>
        <w:pStyle w:val="ListNumber"/>
        <!--depth 1-->
        <w:numPr>
          <w:ilvl w:val="0"/>
          <w:numId w:val="973"/>
        </w:numPr>
      </w:pPr>
      <w:r>
        <w:t/>
      </w:r>
      <w:r>
        <w:t>(f)</w:t>
      </w:r>
      <w:r>
        <w:t xml:space="preserve">  If the deciding official sustains the protest, relief may consist of any of the following recommendations:</w:t>
      </w:r>
    </w:p>
    <w:p xmlns:tce="http://www.TCE.com">
      <w:pPr>
        <w:pStyle w:val="ListNumber2"/>
        <!--depth 2-->
        <w:numPr>
          <w:ilvl w:val="1"/>
          <w:numId w:val="976"/>
        </w:numPr>
      </w:pPr>
      <w:bookmarkStart w:id="3447" w:name="_Tocd19e49314"/>
      <w:bookmarkStart w:id="3446" w:name="_Refd19e49314"/>
      <w:r>
        <w:t/>
      </w:r>
      <w:r>
        <w:t>(1)</w:t>
      </w:r>
      <w:r>
        <w:t xml:space="preserve">  Terminating the contract.</w:t>
      </w:r>
    </w:p>
    <w:p xmlns:tce="http://www.TCE.com">
      <w:pPr>
        <w:pStyle w:val="ListNumber2"/>
        <!--depth 2-->
        <w:numPr>
          <w:ilvl w:val="1"/>
          <w:numId w:val="976"/>
        </w:numPr>
      </w:pPr>
      <w:r>
        <w:t/>
      </w:r>
      <w:r>
        <w:t>(2)</w:t>
      </w:r>
      <w:r>
        <w:t xml:space="preserve">  Recompeting the requirement.</w:t>
      </w:r>
    </w:p>
    <w:p xmlns:tce="http://www.TCE.com">
      <w:pPr>
        <w:pStyle w:val="ListNumber2"/>
        <!--depth 2-->
        <w:numPr>
          <w:ilvl w:val="1"/>
          <w:numId w:val="976"/>
        </w:numPr>
      </w:pPr>
      <w:r>
        <w:t/>
      </w:r>
      <w:r>
        <w:t>(3)</w:t>
      </w:r>
      <w:r>
        <w:t xml:space="preserve">  Amending the solicitation.</w:t>
      </w:r>
    </w:p>
    <w:p xmlns:tce="http://www.TCE.com">
      <w:pPr>
        <w:pStyle w:val="ListNumber2"/>
        <!--depth 2-->
        <w:numPr>
          <w:ilvl w:val="1"/>
          <w:numId w:val="976"/>
        </w:numPr>
      </w:pPr>
      <w:r>
        <w:t/>
      </w:r>
      <w:r>
        <w:t>(4)</w:t>
      </w:r>
      <w:r>
        <w:t xml:space="preserve">  Refraining from exercising contract options.</w:t>
      </w:r>
    </w:p>
    <w:p xmlns:tce="http://www.TCE.com">
      <w:pPr>
        <w:pStyle w:val="ListNumber2"/>
        <!--depth 2-->
        <w:numPr>
          <w:ilvl w:val="1"/>
          <w:numId w:val="976"/>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6"/>
        </w:numPr>
      </w:pPr>
      <w:r>
        <w:t/>
      </w:r>
      <w:r>
        <w:t>(6)</w:t>
      </w:r>
      <w:r>
        <w:t xml:space="preserve">  Other action determined appropriate by the deciding official.</w:t>
      </w:r>
      <w:bookmarkEnd w:id="3446"/>
      <w:bookmarkEnd w:id="3447"/>
      <w:bookmarkEnd w:id="3440"/>
      <w:bookmarkEnd w:id="3441"/>
    </w:p>
    <!--Topic unique_766-->
    <w:p xmlns:tce="http://www.TCE.com">
      <w:pPr>
        <w:pStyle w:val="Heading5"/>
      </w:pPr>
      <w:bookmarkStart w:id="3448" w:name="_Numd19e49369"/>
      <w:bookmarkStart w:id="3449" w:name="_Refd19e49369"/>
      <w:bookmarkStart w:id="3450" w:name="_Tocd19e49369"/>
      <w:r>
        <w:t/>
      </w:r>
      <w:r>
        <w:t>533.104</w:t>
      </w:r>
      <w:r>
        <w:t xml:space="preserve"> Protests to GAO.</w:t>
      </w:r>
      <w:bookmarkEnd w:id="3449"/>
      <w:bookmarkEnd w:id="3450"/>
      <w:bookmarkEnd w:id="3448"/>
    </w:p>
    <w:p xmlns:tce="http://www.TCE.com">
      <w:pPr>
        <w:pStyle w:val="ListNumber"/>
        <!--depth 1-->
        <w:numPr>
          <w:ilvl w:val="0"/>
          <w:numId w:val="977"/>
        </w:numPr>
      </w:pPr>
      <w:bookmarkStart w:id="3452" w:name="_Tocd19e49378"/>
      <w:bookmarkStart w:id="3451" w:name="_Refd19e49378"/>
      <w:r>
        <w:t/>
      </w:r>
      <w:r>
        <w:t>(a)</w:t>
      </w:r>
      <w:r>
        <w:t xml:space="preserve"> </w:t>
      </w:r>
      <w:r>
        <w:rPr>
          <w:i/>
        </w:rPr>
        <w:t>General procedures</w:t>
      </w:r>
      <w:r>
        <w:t>.</w:t>
      </w:r>
    </w:p>
    <w:p xmlns:tce="http://www.TCE.com">
      <w:pPr>
        <w:pStyle w:val="ListNumber2"/>
        <!--depth 2-->
        <w:numPr>
          <w:ilvl w:val="1"/>
          <w:numId w:val="978"/>
        </w:numPr>
      </w:pPr>
      <w:bookmarkStart w:id="3454" w:name="_Tocd19e49389"/>
      <w:bookmarkStart w:id="3453" w:name="_Refd19e49389"/>
      <w:r>
        <w:t/>
      </w:r>
      <w:r>
        <w:t>(1)</w:t>
      </w:r>
      <w:r>
        <w:t xml:space="preserve">  The expeditious and timely handling of Government Accountability Office (GAO) protests is a GSA priority.</w:t>
      </w:r>
    </w:p>
    <w:p xmlns:tce="http://www.TCE.com">
      <w:pPr>
        <w:pStyle w:val="ListNumber2"/>
        <!--depth 2-->
        <w:numPr>
          <w:ilvl w:val="1"/>
          <w:numId w:val="978"/>
        </w:numPr>
      </w:pPr>
      <w:r>
        <w:t/>
      </w:r>
      <w:r>
        <w:t>(2)</w:t>
      </w:r>
      <w:r>
        <w:t xml:space="preserve">  As soon as GAO receives a protest filed against GSA, it informs the GSA Office of General Counsel (OGC). OGC will —</w:t>
      </w:r>
    </w:p>
    <w:p xmlns:tce="http://www.TCE.com">
      <w:pPr>
        <w:pStyle w:val="ListNumber3"/>
        <!--depth 3-->
        <w:numPr>
          <w:ilvl w:val="2"/>
          <w:numId w:val="979"/>
        </w:numPr>
      </w:pPr>
      <w:bookmarkStart w:id="3456" w:name="_Tocd19e49404"/>
      <w:bookmarkStart w:id="3455" w:name="_Refd19e49404"/>
      <w:r>
        <w:t/>
      </w:r>
      <w:r>
        <w:t>(i)</w:t>
      </w:r>
      <w:r>
        <w:t xml:space="preserve"> Formally request a Statement of Fact and Position and compilation of documents (see FAR 33.104(a)(3)) from the contracting officer;</w:t>
      </w:r>
    </w:p>
    <w:p xmlns:tce="http://www.TCE.com">
      <w:pPr>
        <w:pStyle w:val="ListNumber3"/>
        <!--depth 3-->
        <w:numPr>
          <w:ilvl w:val="2"/>
          <w:numId w:val="979"/>
        </w:numPr>
      </w:pPr>
      <w:r>
        <w:t/>
      </w:r>
      <w:r>
        <w:t>(ii)</w:t>
      </w:r>
      <w:r>
        <w:t xml:space="preserve">  Notify the contracting officer of the designated protest counsel (the GSA attorney responsible for handling the case);</w:t>
      </w:r>
    </w:p>
    <w:p xmlns:tce="http://www.TCE.com">
      <w:pPr>
        <w:pStyle w:val="ListNumber3"/>
        <!--depth 3-->
        <w:numPr>
          <w:ilvl w:val="2"/>
          <w:numId w:val="979"/>
        </w:numPr>
      </w:pPr>
      <w:r>
        <w:t/>
      </w:r>
      <w:r>
        <w:t>(iii)</w:t>
      </w:r>
      <w:r>
        <w:t xml:space="preserve">  Provide GAO with the name, title, and telephone number of one or more GSA officials who may be contacted by GAO regarding the protest.</w:t>
      </w:r>
      <w:bookmarkEnd w:id="3455"/>
      <w:bookmarkEnd w:id="3456"/>
    </w:p>
    <w:p xmlns:tce="http://www.TCE.com">
      <w:pPr>
        <w:pStyle w:val="ListNumber2"/>
        <!--depth 2-->
        <w:numPr>
          <w:ilvl w:val="1"/>
          <w:numId w:val="978"/>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8"/>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8"/>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53"/>
      <w:bookmarkEnd w:id="3454"/>
    </w:p>
    <w:p xmlns:tce="http://www.TCE.com">
      <w:pPr>
        <w:pStyle w:val="ListNumber"/>
        <!--depth 1-->
        <w:numPr>
          <w:ilvl w:val="0"/>
          <w:numId w:val="97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7"/>
        </w:numPr>
      </w:pPr>
      <w:r>
        <w:t/>
      </w:r>
      <w:r>
        <w:t>(c)</w:t>
      </w:r>
      <w:r>
        <w:t xml:space="preserve"> </w:t>
      </w:r>
      <w:r>
        <w:rPr>
          <w:i/>
        </w:rPr>
        <w:t>Content of Report to GAO</w:t>
      </w:r>
      <w:r>
        <w:t>.</w:t>
      </w:r>
    </w:p>
    <w:p xmlns:tce="http://www.TCE.com">
      <w:pPr>
        <w:pStyle w:val="ListNumber2"/>
        <!--depth 2-->
        <w:numPr>
          <w:ilvl w:val="1"/>
          <w:numId w:val="980"/>
        </w:numPr>
      </w:pPr>
      <w:bookmarkStart w:id="3458" w:name="_Tocd19e49491"/>
      <w:bookmarkStart w:id="3457" w:name="_Refd19e49491"/>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81"/>
        </w:numPr>
      </w:pPr>
      <w:bookmarkStart w:id="3460" w:name="_Tocd19e49502"/>
      <w:bookmarkStart w:id="3459" w:name="_Refd19e49502"/>
      <w:r>
        <w:t/>
      </w:r>
      <w:r>
        <w:t>(i)</w:t>
      </w:r>
      <w:r>
        <w:t xml:space="preserve">  GAO protest number (GAO case file number).</w:t>
      </w:r>
    </w:p>
    <w:p xmlns:tce="http://www.TCE.com">
      <w:pPr>
        <w:pStyle w:val="ListNumber3"/>
        <!--depth 3-->
        <w:numPr>
          <w:ilvl w:val="2"/>
          <w:numId w:val="981"/>
        </w:numPr>
      </w:pPr>
      <w:r>
        <w:t/>
      </w:r>
      <w:r>
        <w:t>(ii)</w:t>
      </w:r>
      <w:r>
        <w:t xml:space="preserve">  Solicitation or contract number.</w:t>
      </w:r>
    </w:p>
    <w:p xmlns:tce="http://www.TCE.com">
      <w:pPr>
        <w:pStyle w:val="ListNumber3"/>
        <!--depth 3-->
        <w:numPr>
          <w:ilvl w:val="2"/>
          <w:numId w:val="981"/>
        </w:numPr>
      </w:pPr>
      <w:r>
        <w:t/>
      </w:r>
      <w:r>
        <w:t>(iii)</w:t>
      </w:r>
      <w:r>
        <w:t xml:space="preserve">  Full corporate name of the protesting organization and other firms involved.</w:t>
      </w:r>
    </w:p>
    <w:p xmlns:tce="http://www.TCE.com">
      <w:pPr>
        <w:pStyle w:val="ListNumber3"/>
        <!--depth 3-->
        <w:numPr>
          <w:ilvl w:val="2"/>
          <w:numId w:val="981"/>
        </w:numPr>
      </w:pPr>
      <w:r>
        <w:t/>
      </w:r>
      <w:r>
        <w:t>(iv)</w:t>
      </w:r>
      <w:r>
        <w:t xml:space="preserve">  Statement indicating if the protest was filed before or after award.</w:t>
      </w:r>
      <w:bookmarkEnd w:id="3459"/>
      <w:bookmarkEnd w:id="3460"/>
    </w:p>
    <w:p xmlns:tce="http://www.TCE.com">
      <w:pPr>
        <w:pStyle w:val="ListNumber2"/>
        <!--depth 2-->
        <w:numPr>
          <w:ilvl w:val="1"/>
          <w:numId w:val="980"/>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2"/>
        </w:numPr>
      </w:pPr>
      <w:bookmarkStart w:id="3462" w:name="_Tocd19e49542"/>
      <w:bookmarkStart w:id="3461" w:name="_Refd19e49542"/>
      <w:r>
        <w:t/>
      </w:r>
      <w:r>
        <w:t>(i)</w:t>
      </w:r>
      <w:r>
        <w:t xml:space="preserve">  Identity of the awardee.</w:t>
      </w:r>
    </w:p>
    <w:p xmlns:tce="http://www.TCE.com">
      <w:pPr>
        <w:pStyle w:val="ListNumber3"/>
        <!--depth 3-->
        <w:numPr>
          <w:ilvl w:val="2"/>
          <w:numId w:val="982"/>
        </w:numPr>
      </w:pPr>
      <w:r>
        <w:t/>
      </w:r>
      <w:r>
        <w:t>(ii)</w:t>
      </w:r>
      <w:r>
        <w:t xml:space="preserve">  Date of award.</w:t>
      </w:r>
    </w:p>
    <w:p xmlns:tce="http://www.TCE.com">
      <w:pPr>
        <w:pStyle w:val="ListNumber3"/>
        <!--depth 3-->
        <w:numPr>
          <w:ilvl w:val="2"/>
          <w:numId w:val="982"/>
        </w:numPr>
      </w:pPr>
      <w:r>
        <w:t/>
      </w:r>
      <w:r>
        <w:t>(iii)</w:t>
      </w:r>
      <w:r>
        <w:t xml:space="preserve">  Contract number.</w:t>
      </w:r>
    </w:p>
    <w:p xmlns:tce="http://www.TCE.com">
      <w:pPr>
        <w:pStyle w:val="ListNumber3"/>
        <!--depth 3-->
        <w:numPr>
          <w:ilvl w:val="2"/>
          <w:numId w:val="982"/>
        </w:numPr>
      </w:pPr>
      <w:r>
        <w:t/>
      </w:r>
      <w:r>
        <w:t>(iv)</w:t>
      </w:r>
      <w:r>
        <w:t xml:space="preserve">  Date and time of bid opening (including a statement if the date of bid opening was extended by amendments).</w:t>
      </w:r>
    </w:p>
    <w:p xmlns:tce="http://www.TCE.com">
      <w:pPr>
        <w:pStyle w:val="ListNumber3"/>
        <!--depth 3-->
        <w:numPr>
          <w:ilvl w:val="2"/>
          <w:numId w:val="982"/>
        </w:numPr>
      </w:pPr>
      <w:r>
        <w:t/>
      </w:r>
      <w:r>
        <w:t>(v)</w:t>
      </w:r>
      <w:r>
        <w:t xml:space="preserve">  Total number of offerors.</w:t>
      </w:r>
    </w:p>
    <w:p xmlns:tce="http://www.TCE.com">
      <w:pPr>
        <w:pStyle w:val="ListNumber3"/>
        <!--depth 3-->
        <w:numPr>
          <w:ilvl w:val="2"/>
          <w:numId w:val="982"/>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61"/>
      <w:bookmarkEnd w:id="3462"/>
      <w:bookmarkEnd w:id="3457"/>
      <w:bookmarkEnd w:id="3458"/>
    </w:p>
    <w:p xmlns:tce="http://www.TCE.com">
      <w:pPr>
        <w:pStyle w:val="ListNumber"/>
        <!--depth 1-->
        <w:numPr>
          <w:ilvl w:val="0"/>
          <w:numId w:val="977"/>
        </w:numPr>
      </w:pPr>
      <w:r>
        <w:t/>
      </w:r>
      <w:r>
        <w:t>(d)</w:t>
      </w:r>
      <w:r>
        <w:t xml:space="preserve"> </w:t>
      </w:r>
      <w:r>
        <w:rPr>
          <w:i/>
        </w:rPr>
        <w:t>Notice to GAO</w:t>
      </w:r>
      <w:r>
        <w:t>. OGC concurs on the HCA’s report to the Comptroller General if GSA has decided not to comply with GAO’s recommendation.</w:t>
      </w:r>
      <w:bookmarkEnd w:id="3451"/>
      <w:bookmarkEnd w:id="3452"/>
    </w:p>
    <!--Topic unique_767-->
    <w:p xmlns:tce="http://www.TCE.com">
      <w:pPr>
        <w:pStyle w:val="Heading5"/>
      </w:pPr>
      <w:bookmarkStart w:id="3463" w:name="_Numd19e49616"/>
      <w:bookmarkStart w:id="3464" w:name="_Refd19e49616"/>
      <w:bookmarkStart w:id="3465" w:name="_Tocd19e49616"/>
      <w:r>
        <w:t/>
      </w:r>
      <w:r>
        <w:t>533.105</w:t>
      </w:r>
      <w:r>
        <w:t xml:space="preserve"> Court of Federal Claims Protests.</w:t>
      </w:r>
      <w:bookmarkEnd w:id="3464"/>
      <w:bookmarkEnd w:id="3465"/>
      <w:bookmarkEnd w:id="3463"/>
    </w:p>
    <w:p xmlns:tce="http://www.TCE.com">
      <w:pPr>
        <w:pStyle w:val="ListNumber"/>
        <!--depth 1-->
        <w:numPr>
          <w:ilvl w:val="0"/>
          <w:numId w:val="983"/>
        </w:numPr>
      </w:pPr>
      <w:bookmarkStart w:id="3467" w:name="_Tocd19e49625"/>
      <w:bookmarkStart w:id="3466" w:name="_Refd19e4962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66"/>
      <w:bookmarkEnd w:id="3467"/>
    </w:p>
    <!--Topic unique_768-->
    <w:p xmlns:tce="http://www.TCE.com">
      <w:pPr>
        <w:pStyle w:val="Heading4"/>
      </w:pPr>
      <w:bookmarkStart w:id="3468" w:name="_Numd19e49650"/>
      <w:bookmarkStart w:id="3469" w:name="_Refd19e49650"/>
      <w:bookmarkStart w:id="3470" w:name="_Tocd19e49650"/>
      <w:r>
        <w:t/>
      </w:r>
      <w:r>
        <w:t>Subpart 533.2</w:t>
      </w:r>
      <w:r>
        <w:t xml:space="preserve"> - Disputes and Appeals</w:t>
      </w:r>
      <w:bookmarkEnd w:id="3469"/>
      <w:bookmarkEnd w:id="3470"/>
      <w:bookmarkEnd w:id="3468"/>
    </w:p>
    <!--Topic unique_769-->
    <w:p xmlns:tce="http://www.TCE.com">
      <w:pPr>
        <w:pStyle w:val="Heading5"/>
      </w:pPr>
      <w:bookmarkStart w:id="3471" w:name="_Numd19e49663"/>
      <w:bookmarkStart w:id="3472" w:name="_Refd19e49663"/>
      <w:bookmarkStart w:id="3473" w:name="_Tocd19e49663"/>
      <w:r>
        <w:t/>
      </w:r>
      <w:r>
        <w:t>533.209</w:t>
      </w:r>
      <w:r>
        <w:t xml:space="preserve"> Suspected fraudulent claims.</w:t>
      </w:r>
      <w:bookmarkEnd w:id="3472"/>
      <w:bookmarkEnd w:id="3473"/>
      <w:bookmarkEnd w:id="3471"/>
    </w:p>
    <w:p xmlns:tce="http://www.TCE.com">
      <w:pPr>
        <w:pStyle w:val="BodyText"/>
      </w:pPr>
      <w:r>
        <w:t>In GSA, the agency official responsible for investigating fraud is the Office of Inspector General.</w:t>
      </w:r>
    </w:p>
    <!--Topic unique_770-->
    <w:p xmlns:tce="http://www.TCE.com">
      <w:pPr>
        <w:pStyle w:val="Heading5"/>
      </w:pPr>
      <w:bookmarkStart w:id="3474" w:name="_Numd19e49682"/>
      <w:bookmarkStart w:id="3475" w:name="_Refd19e49682"/>
      <w:bookmarkStart w:id="3476" w:name="_Tocd19e49682"/>
      <w:r>
        <w:t/>
      </w:r>
      <w:r>
        <w:t>533.211</w:t>
      </w:r>
      <w:r>
        <w:t xml:space="preserve"> Contracting officer’s decision.</w:t>
      </w:r>
      <w:bookmarkEnd w:id="3475"/>
      <w:bookmarkEnd w:id="3476"/>
      <w:bookmarkEnd w:id="347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1-->
    <w:p xmlns:tce="http://www.TCE.com">
      <w:pPr>
        <w:pStyle w:val="Heading5"/>
      </w:pPr>
      <w:bookmarkStart w:id="3477" w:name="_Numd19e49700"/>
      <w:bookmarkStart w:id="3478" w:name="_Refd19e49700"/>
      <w:bookmarkStart w:id="3479" w:name="_Tocd19e49700"/>
      <w:r>
        <w:t/>
      </w:r>
      <w:r>
        <w:t>533.212</w:t>
      </w:r>
      <w:r>
        <w:t xml:space="preserve"> Contracting officer’s duties when an appeal is filed.</w:t>
      </w:r>
      <w:bookmarkEnd w:id="3478"/>
      <w:bookmarkEnd w:id="3479"/>
      <w:bookmarkEnd w:id="3477"/>
    </w:p>
    <!--Topic unique_772-->
    <w:p xmlns:tce="http://www.TCE.com">
      <w:pPr>
        <w:pStyle w:val="Heading6"/>
      </w:pPr>
      <w:bookmarkStart w:id="3480" w:name="_Numd19e49713"/>
      <w:bookmarkStart w:id="3481" w:name="_Refd19e49713"/>
      <w:bookmarkStart w:id="3482" w:name="_Tocd19e49713"/>
      <w:r>
        <w:t/>
      </w:r>
      <w:r>
        <w:t>533.212-1</w:t>
      </w:r>
      <w:r>
        <w:t xml:space="preserve"> General.</w:t>
      </w:r>
      <w:bookmarkEnd w:id="3481"/>
      <w:bookmarkEnd w:id="3482"/>
      <w:bookmarkEnd w:id="3480"/>
    </w:p>
    <w:p xmlns:tce="http://www.TCE.com">
      <w:pPr>
        <w:pStyle w:val="ListNumber"/>
        <!--depth 1-->
        <w:numPr>
          <w:ilvl w:val="0"/>
          <w:numId w:val="984"/>
        </w:numPr>
      </w:pPr>
      <w:bookmarkStart w:id="3484" w:name="_Tocd19e49722"/>
      <w:bookmarkStart w:id="3483" w:name="_Refd19e4972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83"/>
      <w:bookmarkEnd w:id="3484"/>
    </w:p>
    <!--Topic unique_773-->
    <w:p xmlns:tce="http://www.TCE.com">
      <w:pPr>
        <w:pStyle w:val="Heading6"/>
      </w:pPr>
      <w:bookmarkStart w:id="3485" w:name="_Numd19e49760"/>
      <w:bookmarkStart w:id="3486" w:name="_Refd19e49760"/>
      <w:bookmarkStart w:id="3487" w:name="_Tocd19e49760"/>
      <w:r>
        <w:t/>
      </w:r>
      <w:r>
        <w:t>533.212-2</w:t>
      </w:r>
      <w:r>
        <w:t xml:space="preserve"> Procedures when an appeal is filed.</w:t>
      </w:r>
      <w:bookmarkEnd w:id="3486"/>
      <w:bookmarkEnd w:id="3487"/>
      <w:bookmarkEnd w:id="3485"/>
    </w:p>
    <w:p xmlns:tce="http://www.TCE.com">
      <w:pPr>
        <w:pStyle w:val="ListNumber"/>
        <!--depth 1-->
        <w:numPr>
          <w:ilvl w:val="0"/>
          <w:numId w:val="985"/>
        </w:numPr>
      </w:pPr>
      <w:bookmarkStart w:id="3489" w:name="_Tocd19e49769"/>
      <w:bookmarkStart w:id="3488" w:name="_Refd19e4976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5"/>
        </w:numPr>
      </w:pPr>
      <w:r>
        <w:t/>
      </w:r>
      <w:r>
        <w:t>(b)</w:t>
      </w:r>
      <w:r>
        <w:t xml:space="preserve">  CBCA Appeal File.</w:t>
      </w:r>
    </w:p>
    <w:p xmlns:tce="http://www.TCE.com">
      <w:pPr>
        <w:pStyle w:val="ListNumber2"/>
        <!--depth 2-->
        <w:numPr>
          <w:ilvl w:val="1"/>
          <w:numId w:val="986"/>
        </w:numPr>
      </w:pPr>
      <w:bookmarkStart w:id="3491" w:name="_Tocd19e49784"/>
      <w:bookmarkStart w:id="3490" w:name="_Refd19e49784"/>
      <w:r>
        <w:t/>
      </w:r>
      <w:r>
        <w:t>(1)</w:t>
      </w:r>
      <w:r>
        <w:t xml:space="preserve">  When an appeal is filed before the CBCA, the contracting officer shall prepare the file of documentary exhibits required in the Board’s Rules of Procedure at </w:t>
      </w:r>
      <w:hyperlink r:id="rIdHyperlink381">
        <w:r>
          <w:rPr>
            <w:rStyle w:val="Hyperlink"/>
          </w:rPr>
          <w:t>https://www.cbca.gsa.gov</w:t>
        </w:r>
      </w:hyperlink>
      <w:r>
        <w:t>, in accordance with the Board’s rules governing the Appeal File.</w:t>
      </w:r>
    </w:p>
    <w:p xmlns:tce="http://www.TCE.com">
      <w:pPr>
        <w:pStyle w:val="ListNumber2"/>
        <!--depth 2-->
        <w:numPr>
          <w:ilvl w:val="1"/>
          <w:numId w:val="986"/>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6"/>
        </w:numPr>
      </w:pPr>
      <w:r>
        <w:t/>
      </w:r>
      <w:r>
        <w:t>(4)</w:t>
      </w:r>
      <w:r>
        <w:t xml:space="preserve">  In preparing the Appeal File, the contracting officer must adhere to the following particular requirements:</w:t>
      </w:r>
    </w:p>
    <w:p xmlns:tce="http://www.TCE.com">
      <w:pPr>
        <w:pStyle w:val="ListNumber3"/>
        <!--depth 3-->
        <w:numPr>
          <w:ilvl w:val="2"/>
          <w:numId w:val="987"/>
        </w:numPr>
      </w:pPr>
      <w:bookmarkStart w:id="3493" w:name="_Tocd19e49817"/>
      <w:bookmarkStart w:id="3492" w:name="_Refd19e49817"/>
      <w:r>
        <w:t/>
      </w:r>
      <w:r>
        <w:t>(i)</w:t>
      </w:r>
      <w:r>
        <w:t xml:space="preserve">  The exhibits must be placed in a 3-ring binder(s), with numbered tabbed division sheets separating each exhibit.</w:t>
      </w:r>
    </w:p>
    <w:p xmlns:tce="http://www.TCE.com">
      <w:pPr>
        <w:pStyle w:val="ListNumber3"/>
        <!--depth 3-->
        <w:numPr>
          <w:ilvl w:val="2"/>
          <w:numId w:val="987"/>
        </w:numPr>
      </w:pPr>
      <w:r>
        <w:t/>
      </w:r>
      <w:r>
        <w:t>(ii)</w:t>
      </w:r>
      <w:r>
        <w:t xml:space="preserve">  The exhibits must be assembled in chronological order, with the oldest exhibit coming first.</w:t>
      </w:r>
    </w:p>
    <w:p xmlns:tce="http://www.TCE.com">
      <w:pPr>
        <w:pStyle w:val="ListNumber3"/>
        <!--depth 3-->
        <w:numPr>
          <w:ilvl w:val="2"/>
          <w:numId w:val="987"/>
        </w:numPr>
      </w:pPr>
      <w:r>
        <w:t/>
      </w:r>
      <w:r>
        <w:t>(iii)</w:t>
      </w:r>
      <w:r>
        <w:t xml:space="preserve">  If a multi-page exhibit lacks internal pagination, page numbering must be added, by hand, label, stamp or other means.</w:t>
      </w:r>
    </w:p>
    <w:p xmlns:tce="http://www.TCE.com">
      <w:pPr>
        <w:pStyle w:val="ListNumber3"/>
        <!--depth 3-->
        <w:numPr>
          <w:ilvl w:val="2"/>
          <w:numId w:val="987"/>
        </w:numPr>
      </w:pPr>
      <w:r>
        <w:t/>
      </w:r>
      <w:r>
        <w:t>(iv)</w:t>
      </w:r>
      <w:r>
        <w:t xml:space="preserve">  An index must be prepared including a brief description of each exhibit, the date of the exhibit, and the tab number corresponding to the exhibit.</w:t>
      </w:r>
      <w:bookmarkEnd w:id="3492"/>
      <w:bookmarkEnd w:id="3493"/>
    </w:p>
    <w:p xmlns:tce="http://www.TCE.com">
      <w:pPr>
        <w:pStyle w:val="ListNumber2"/>
        <!--depth 2-->
        <w:numPr>
          <w:ilvl w:val="1"/>
          <w:numId w:val="98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90"/>
      <w:bookmarkEnd w:id="3491"/>
    </w:p>
    <w:p xmlns:tce="http://www.TCE.com">
      <w:pPr>
        <w:pStyle w:val="ListNumber"/>
        <!--depth 1-->
        <w:numPr>
          <w:ilvl w:val="0"/>
          <w:numId w:val="985"/>
        </w:numPr>
      </w:pPr>
      <w:r>
        <w:t/>
      </w:r>
      <w:r>
        <w:t>(c)</w:t>
      </w:r>
      <w:r>
        <w:t xml:space="preserve">  COFC Litigation Report.</w:t>
      </w:r>
    </w:p>
    <w:p xmlns:tce="http://www.TCE.com">
      <w:pPr>
        <w:pStyle w:val="ListNumber2"/>
        <!--depth 2-->
        <w:numPr>
          <w:ilvl w:val="1"/>
          <w:numId w:val="988"/>
        </w:numPr>
      </w:pPr>
      <w:bookmarkStart w:id="3495" w:name="_Tocd19e49870"/>
      <w:bookmarkStart w:id="3494" w:name="_Refd19e4987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8"/>
        </w:numPr>
      </w:pPr>
      <w:r>
        <w:t/>
      </w:r>
      <w:r>
        <w:t>(2)</w:t>
      </w:r>
      <w:r>
        <w:t xml:space="preserve">  At a minimum, the information to be furnished shall include—</w:t>
      </w:r>
    </w:p>
    <w:p xmlns:tce="http://www.TCE.com">
      <w:pPr>
        <w:pStyle w:val="ListNumber3"/>
        <!--depth 3-->
        <w:numPr>
          <w:ilvl w:val="2"/>
          <w:numId w:val="989"/>
        </w:numPr>
      </w:pPr>
      <w:bookmarkStart w:id="3497" w:name="_Tocd19e49885"/>
      <w:bookmarkStart w:id="3496" w:name="_Refd19e49885"/>
      <w:r>
        <w:t/>
      </w:r>
      <w:r>
        <w:t>(i)</w:t>
      </w:r>
      <w:r>
        <w:t xml:space="preserve">  A narrative of the factual background underlying the dispute;</w:t>
      </w:r>
    </w:p>
    <w:p xmlns:tce="http://www.TCE.com">
      <w:pPr>
        <w:pStyle w:val="ListNumber3"/>
        <!--depth 3-->
        <w:numPr>
          <w:ilvl w:val="2"/>
          <w:numId w:val="989"/>
        </w:numPr>
      </w:pPr>
      <w:r>
        <w:t/>
      </w:r>
      <w:r>
        <w:t>(ii)</w:t>
      </w:r>
      <w:r>
        <w:t xml:space="preserve">  A copy of the claim and the contracting officer’s decision;</w:t>
      </w:r>
    </w:p>
    <w:p xmlns:tce="http://www.TCE.com">
      <w:pPr>
        <w:pStyle w:val="ListNumber3"/>
        <!--depth 3-->
        <w:numPr>
          <w:ilvl w:val="2"/>
          <w:numId w:val="989"/>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9"/>
        </w:numPr>
      </w:pPr>
      <w:r>
        <w:t/>
      </w:r>
      <w:r>
        <w:t>(iv)</w:t>
      </w:r>
      <w:r>
        <w:t xml:space="preserve">  Name and contact information for GSA and other personnel involved in the dispute.</w:t>
      </w:r>
      <w:bookmarkEnd w:id="3496"/>
      <w:bookmarkEnd w:id="3497"/>
      <w:bookmarkEnd w:id="3494"/>
      <w:bookmarkEnd w:id="3495"/>
    </w:p>
    <w:p xmlns:tce="http://www.TCE.com">
      <w:pPr>
        <w:pStyle w:val="ListNumber"/>
        <!--depth 1-->
        <w:numPr>
          <w:ilvl w:val="0"/>
          <w:numId w:val="98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88"/>
      <w:bookmarkEnd w:id="3489"/>
    </w:p>
    <!--Topic unique_774-->
    <w:p xmlns:tce="http://www.TCE.com">
      <w:pPr>
        <w:pStyle w:val="Heading6"/>
      </w:pPr>
      <w:bookmarkStart w:id="3498" w:name="_Numd19e49944"/>
      <w:bookmarkStart w:id="3499" w:name="_Refd19e49944"/>
      <w:bookmarkStart w:id="3500" w:name="_Tocd19e49944"/>
      <w:r>
        <w:t/>
      </w:r>
      <w:r>
        <w:t>533.212-3</w:t>
      </w:r>
      <w:r>
        <w:t xml:space="preserve"> Preservation of Evidence.</w:t>
      </w:r>
      <w:bookmarkEnd w:id="3499"/>
      <w:bookmarkEnd w:id="3500"/>
      <w:bookmarkEnd w:id="349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5-->
    <w:p xmlns:tce="http://www.TCE.com">
      <w:pPr>
        <w:pStyle w:val="Heading6"/>
      </w:pPr>
      <w:bookmarkStart w:id="3501" w:name="_Numd19e49963"/>
      <w:bookmarkStart w:id="3502" w:name="_Refd19e49963"/>
      <w:bookmarkStart w:id="3503" w:name="_Tocd19e49963"/>
      <w:r>
        <w:t/>
      </w:r>
      <w:r>
        <w:t>533.212-4</w:t>
      </w:r>
      <w:r>
        <w:t xml:space="preserve"> Settlement.</w:t>
      </w:r>
      <w:bookmarkEnd w:id="3502"/>
      <w:bookmarkEnd w:id="3503"/>
      <w:bookmarkEnd w:id="350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6-->
    <w:p xmlns:tce="http://www.TCE.com">
      <w:pPr>
        <w:pStyle w:val="Heading5"/>
      </w:pPr>
      <w:bookmarkStart w:id="3504" w:name="_Numd19e49983"/>
      <w:bookmarkStart w:id="3505" w:name="_Refd19e49983"/>
      <w:bookmarkStart w:id="3506" w:name="_Tocd19e49983"/>
      <w:r>
        <w:t/>
      </w:r>
      <w:r>
        <w:t>533.214</w:t>
      </w:r>
      <w:r>
        <w:t xml:space="preserve"> Alternative dispute resolution (ADR).</w:t>
      </w:r>
      <w:bookmarkEnd w:id="3505"/>
      <w:bookmarkEnd w:id="3506"/>
      <w:bookmarkEnd w:id="3504"/>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8-->
    <w:p xmlns:tce="http://www.TCE.com">
      <w:pPr>
        <w:pStyle w:val="Heading1"/>
      </w:pPr>
      <w:bookmarkStart w:id="3507" w:name="_Numd19e49997"/>
      <w:bookmarkStart w:id="3508" w:name="_Refd19e49997"/>
      <w:bookmarkStart w:id="3509" w:name="_Tocd19e49997"/>
      <w:r>
        <w:t/>
      </w:r>
      <w:r>
        <w:t>Subchapter F</w:t>
      </w:r>
      <w:r>
        <w:t xml:space="preserve"> - Special Categories of Contracting</w:t>
      </w:r>
      <w:bookmarkEnd w:id="3508"/>
      <w:bookmarkEnd w:id="3509"/>
      <w:bookmarkEnd w:id="3507"/>
    </w:p>
    <!--Topic unique_780-->
    <w:p xmlns:tce="http://www.TCE.com">
      <w:pPr>
        <w:pStyle w:val="Heading2"/>
      </w:pPr>
      <w:bookmarkStart w:id="3510" w:name="_Numd19e50005"/>
      <w:bookmarkStart w:id="3511" w:name="_Refd19e50005"/>
      <w:bookmarkStart w:id="3512" w:name="_Tocd19e50005"/>
      <w:r>
        <w:t/>
      </w:r>
      <w:r>
        <w:t xml:space="preserve"> General Services Administration Acquisition Manual</w:t>
      </w:r>
      <w:bookmarkEnd w:id="3511"/>
      <w:bookmarkEnd w:id="3512"/>
      <w:bookmarkEnd w:id="3510"/>
    </w:p>
    <!--Topic unique_782-->
    <w:p xmlns:tce="http://www.TCE.com">
      <w:pPr>
        <w:pStyle w:val="Heading3"/>
      </w:pPr>
      <w:bookmarkStart w:id="3513" w:name="_Numd19e50012"/>
      <w:bookmarkStart w:id="3514" w:name="_Refd19e50012"/>
      <w:bookmarkStart w:id="3515" w:name="_Tocd19e50012"/>
      <w:r>
        <w:t/>
      </w:r>
      <w:r>
        <w:t>Part 534</w:t>
      </w:r>
      <w:r>
        <w:t xml:space="preserve"> - Major System Acquisition</w:t>
      </w:r>
      <w:bookmarkEnd w:id="3514"/>
      <w:bookmarkEnd w:id="3515"/>
      <w:bookmarkEnd w:id="3513"/>
    </w:p>
    <w:p xmlns:tce="http://www.TCE.com">
      <w:pPr>
        <w:pStyle w:val="ListBullet"/>
        <!--depth 1-->
        <w:numPr>
          <w:ilvl w:val="0"/>
          <w:numId w:val="990"/>
        </w:numPr>
      </w:pPr>
      <w:r>
        <w:t/>
      </w:r>
      <w:r>
        <w:rPr>
          <w:color w:val="0000FF"/>
        </w:rPr>
        <w:fldChar w:fldCharType="begin"/>
      </w:r>
      <w:r>
        <w:rPr>
          <w:color w:val="0000FF"/>
        </w:rPr>
        <w:instrText xml:space="preserve"> REF _Numd19e50065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_Numd19e50078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_Numd19e50210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_Numd19e50329 \h </w:instrText>
      </w:r>
      <w:r>
        <w:fldChar w:fldCharType="separate"/>
      </w:r>
      <w:rPr>
        <w:color w:val="0000FF"/>
      </w:rPr>
      <w:r>
        <w:rPr>
          <w:u w:val="single"/>
        </w:rPr>
        <w:t>534.202 Integrated Baseline Reviews (IBR).</w:t>
      </w:r>
      <w:r>
        <w:rPr>
          <w:color w:val="0000FF"/>
        </w:rPr>
        <w:fldChar w:fldCharType="end"/>
      </w:r>
      <w:r>
        <w:t/>
      </w:r>
    </w:p>
    <!--Topic unique_783-->
    <w:p xmlns:tce="http://www.TCE.com">
      <w:pPr>
        <w:pStyle w:val="Heading4"/>
      </w:pPr>
      <w:bookmarkStart w:id="3516" w:name="_Numd19e50065"/>
      <w:bookmarkStart w:id="3517" w:name="_Refd19e50065"/>
      <w:bookmarkStart w:id="3518" w:name="_Tocd19e50065"/>
      <w:r>
        <w:t/>
      </w:r>
      <w:r>
        <w:t>Subpart 534.2</w:t>
      </w:r>
      <w:r>
        <w:t xml:space="preserve"> - Earned Value Management Systems.</w:t>
      </w:r>
      <w:bookmarkEnd w:id="3517"/>
      <w:bookmarkEnd w:id="3518"/>
      <w:bookmarkEnd w:id="3516"/>
    </w:p>
    <!--Topic unique_784-->
    <w:p xmlns:tce="http://www.TCE.com">
      <w:pPr>
        <w:pStyle w:val="Heading5"/>
      </w:pPr>
      <w:bookmarkStart w:id="3519" w:name="_Numd19e50078"/>
      <w:bookmarkStart w:id="3520" w:name="_Refd19e50078"/>
      <w:bookmarkStart w:id="3521" w:name="_Tocd19e50078"/>
      <w:r>
        <w:t/>
      </w:r>
      <w:r>
        <w:t>534.201</w:t>
      </w:r>
      <w:r>
        <w:t xml:space="preserve"> Policy.</w:t>
      </w:r>
      <w:bookmarkEnd w:id="3520"/>
      <w:bookmarkEnd w:id="3521"/>
      <w:bookmarkEnd w:id="3519"/>
    </w:p>
    <w:p xmlns:tce="http://www.TCE.com">
      <w:pPr>
        <w:pStyle w:val="ListNumber"/>
        <!--depth 1-->
        <w:numPr>
          <w:ilvl w:val="0"/>
          <w:numId w:val="993"/>
        </w:numPr>
      </w:pPr>
      <w:bookmarkStart w:id="3523" w:name="_Tocd19e50087"/>
      <w:bookmarkStart w:id="3522" w:name="_Refd19e5008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3"/>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4"/>
        </w:numPr>
      </w:pPr>
      <w:bookmarkStart w:id="3525" w:name="_Tocd19e50118"/>
      <w:bookmarkStart w:id="3524" w:name="_Refd19e5011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_Numd19e50078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24"/>
      <w:bookmarkEnd w:id="3525"/>
    </w:p>
    <w:p xmlns:tce="http://www.TCE.com">
      <w:pPr>
        <w:pStyle w:val="ListNumber"/>
        <!--depth 1-->
        <w:numPr>
          <w:ilvl w:val="0"/>
          <w:numId w:val="99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82">
        <w:r>
          <w:rPr>
            <w:rStyle w:val="Hyperlink"/>
          </w:rPr>
          <w:t>http://www.ndia.org/divisions/ipmd/division-guides-and-resources</w:t>
        </w:r>
      </w:hyperlink>
      <w:r>
        <w:t>. These resources and guides include:</w:t>
      </w:r>
    </w:p>
    <w:p xmlns:tce="http://www.TCE.com">
      <w:pPr>
        <w:pStyle w:val="ListNumber2"/>
        <!--depth 2-->
        <w:numPr>
          <w:ilvl w:val="1"/>
          <w:numId w:val="995"/>
        </w:numPr>
      </w:pPr>
      <w:bookmarkStart w:id="3527" w:name="_Tocd19e50158"/>
      <w:bookmarkStart w:id="3526" w:name="_Refd19e50158"/>
      <w:r>
        <w:t/>
      </w:r>
      <w:r>
        <w:t>(1)</w:t>
      </w:r>
      <w:r>
        <w:t xml:space="preserve">  EVMS Application Guide.</w:t>
      </w:r>
    </w:p>
    <w:p xmlns:tce="http://www.TCE.com">
      <w:pPr>
        <w:pStyle w:val="ListNumber2"/>
        <!--depth 2-->
        <w:numPr>
          <w:ilvl w:val="1"/>
          <w:numId w:val="995"/>
        </w:numPr>
      </w:pPr>
      <w:r>
        <w:t/>
      </w:r>
      <w:r>
        <w:t>(2)</w:t>
      </w:r>
      <w:r>
        <w:t xml:space="preserve">  EVMS Surveillance Guide.</w:t>
      </w:r>
    </w:p>
    <w:p xmlns:tce="http://www.TCE.com">
      <w:pPr>
        <w:pStyle w:val="ListNumber2"/>
        <!--depth 2-->
        <w:numPr>
          <w:ilvl w:val="1"/>
          <w:numId w:val="995"/>
        </w:numPr>
      </w:pPr>
      <w:r>
        <w:t/>
      </w:r>
      <w:r>
        <w:t>(3)</w:t>
      </w:r>
      <w:r>
        <w:t xml:space="preserve">  EVMS Intent Guide.</w:t>
      </w:r>
    </w:p>
    <w:p xmlns:tce="http://www.TCE.com">
      <w:pPr>
        <w:pStyle w:val="ListNumber2"/>
        <!--depth 2-->
        <w:numPr>
          <w:ilvl w:val="1"/>
          <w:numId w:val="995"/>
        </w:numPr>
      </w:pPr>
      <w:r>
        <w:t/>
      </w:r>
      <w:r>
        <w:t>(4)</w:t>
      </w:r>
      <w:r>
        <w:t xml:space="preserve">  EVMS System Acceptance Guide.</w:t>
      </w:r>
    </w:p>
    <w:p xmlns:tce="http://www.TCE.com">
      <w:pPr>
        <w:pStyle w:val="ListNumber2"/>
        <!--depth 2-->
        <w:numPr>
          <w:ilvl w:val="1"/>
          <w:numId w:val="995"/>
        </w:numPr>
      </w:pPr>
      <w:r>
        <w:t/>
      </w:r>
      <w:r>
        <w:t>(5)</w:t>
      </w:r>
      <w:r>
        <w:t xml:space="preserve">  Program Managers’ Guide to the Integrated Baseline Review Process.</w:t>
      </w:r>
    </w:p>
    <w:p xmlns:tce="http://www.TCE.com">
      <w:pPr>
        <w:pStyle w:val="ListNumber2"/>
        <!--depth 2-->
        <w:numPr>
          <w:ilvl w:val="1"/>
          <w:numId w:val="995"/>
        </w:numPr>
      </w:pPr>
      <w:r>
        <w:t/>
      </w:r>
      <w:r>
        <w:t>(6)</w:t>
      </w:r>
      <w:r>
        <w:t xml:space="preserve">  Integrating Risk Management with Earned Value Management.</w:t>
      </w:r>
      <w:bookmarkEnd w:id="3526"/>
      <w:bookmarkEnd w:id="3527"/>
      <w:bookmarkEnd w:id="3522"/>
      <w:bookmarkEnd w:id="3523"/>
    </w:p>
    <!--Topic unique_785-->
    <w:p xmlns:tce="http://www.TCE.com">
      <w:pPr>
        <w:pStyle w:val="Heading6"/>
      </w:pPr>
      <w:bookmarkStart w:id="3528" w:name="_Numd19e50210"/>
      <w:bookmarkStart w:id="3529" w:name="_Refd19e50210"/>
      <w:bookmarkStart w:id="3530" w:name="_Tocd19e50210"/>
      <w:r>
        <w:t/>
      </w:r>
      <w:r>
        <w:t>534.201-70</w:t>
      </w:r>
      <w:r>
        <w:t xml:space="preserve"> Procedures.</w:t>
      </w:r>
      <w:bookmarkEnd w:id="3529"/>
      <w:bookmarkEnd w:id="3530"/>
      <w:bookmarkEnd w:id="3528"/>
    </w:p>
    <w:p xmlns:tce="http://www.TCE.com">
      <w:pPr>
        <w:pStyle w:val="ListNumber"/>
        <!--depth 1-->
        <w:numPr>
          <w:ilvl w:val="0"/>
          <w:numId w:val="996"/>
        </w:numPr>
      </w:pPr>
      <w:bookmarkStart w:id="3532" w:name="_Tocd19e50219"/>
      <w:bookmarkStart w:id="3531" w:name="_Refd19e5021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7"/>
        </w:numPr>
      </w:pPr>
      <w:bookmarkStart w:id="3534" w:name="_Tocd19e50260"/>
      <w:bookmarkStart w:id="3533" w:name="_Refd19e50260"/>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33"/>
      <w:bookmarkEnd w:id="3534"/>
    </w:p>
    <w:p xmlns:tce="http://www.TCE.com">
      <w:pPr>
        <w:pStyle w:val="ListNumber"/>
        <!--depth 1-->
        <w:numPr>
          <w:ilvl w:val="0"/>
          <w:numId w:val="996"/>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31"/>
      <w:bookmarkEnd w:id="3532"/>
    </w:p>
    <!--Topic unique_786-->
    <w:p xmlns:tce="http://www.TCE.com">
      <w:pPr>
        <w:pStyle w:val="Heading5"/>
      </w:pPr>
      <w:bookmarkStart w:id="3535" w:name="_Numd19e50329"/>
      <w:bookmarkStart w:id="3536" w:name="_Refd19e50329"/>
      <w:bookmarkStart w:id="3537" w:name="_Tocd19e50329"/>
      <w:r>
        <w:t/>
      </w:r>
      <w:r>
        <w:t>534.202</w:t>
      </w:r>
      <w:r>
        <w:t xml:space="preserve"> Integrated Baseline Reviews (IBR).</w:t>
      </w:r>
      <w:bookmarkEnd w:id="3536"/>
      <w:bookmarkEnd w:id="3537"/>
      <w:bookmarkEnd w:id="3535"/>
    </w:p>
    <w:p xmlns:tce="http://www.TCE.com">
      <w:pPr>
        <w:pStyle w:val="BodyText"/>
      </w:pPr>
      <w:r>
        <w:t>GSA policy prohibits the conduct of pre-award Integrated Baseline Reviews (IBR). Therefore, when an Integrated Baseline Review is conducted, it shall be conducted after award.</w:t>
      </w:r>
    </w:p>
    <!--Topic unique_788-->
    <w:p xmlns:tce="http://www.TCE.com">
      <w:pPr>
        <w:pStyle w:val="Heading3"/>
      </w:pPr>
      <w:bookmarkStart w:id="3538" w:name="_Numd19e50343"/>
      <w:bookmarkStart w:id="3539" w:name="_Refd19e50343"/>
      <w:bookmarkStart w:id="3540" w:name="_Tocd19e50343"/>
      <w:r>
        <w:t/>
      </w:r>
      <w:r>
        <w:t>Part 535</w:t>
      </w:r>
      <w:r>
        <w:t xml:space="preserve"> - Research and Development Contracting</w:t>
      </w:r>
      <w:bookmarkEnd w:id="3539"/>
      <w:bookmarkEnd w:id="3540"/>
      <w:bookmarkEnd w:id="3538"/>
    </w:p>
    <!--Topic unique_358-->
    <w:p xmlns:tce="http://www.TCE.com">
      <w:pPr>
        <w:pStyle w:val="Heading3"/>
      </w:pPr>
      <w:bookmarkStart w:id="3541" w:name="_Numd19e50353"/>
      <w:bookmarkStart w:id="3542" w:name="_Refd19e50353"/>
      <w:bookmarkStart w:id="3543" w:name="_Tocd19e50353"/>
      <w:r>
        <w:t/>
      </w:r>
      <w:r>
        <w:t>Part 536</w:t>
      </w:r>
      <w:r>
        <w:t xml:space="preserve"> - Construction and Architect-Engineer Contracts</w:t>
      </w:r>
      <w:bookmarkEnd w:id="3542"/>
      <w:bookmarkEnd w:id="3543"/>
      <w:bookmarkEnd w:id="3541"/>
    </w:p>
    <w:p xmlns:tce="http://www.TCE.com">
      <w:pPr>
        <w:pStyle w:val="ListBullet"/>
        <!--depth 1-->
        <w:numPr>
          <w:ilvl w:val="0"/>
          <w:numId w:val="998"/>
        </w:numPr>
      </w:pPr>
      <w:r>
        <w:t/>
      </w:r>
      <w:r>
        <w:rPr>
          <w:color w:val="0000FF"/>
        </w:rPr>
        <w:fldChar w:fldCharType="begin"/>
      </w:r>
      <w:r>
        <w:rPr>
          <w:color w:val="0000FF"/>
        </w:rPr>
        <w:instrText xml:space="preserve"> REF _Numd19e50936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_Numd19e50949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_Numd19e50976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_Numd19e51004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_Numd19e51069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_Numd19e51082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_Numd19e51097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_Numd19e51111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_Numd19e51218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_Numd19e51280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_Numd19e51307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_Numd19e51329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_Numd19e51342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_Numd19e51439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_Numd19e51488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_Numd19e51523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_Numd19e51624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_Numd19e51688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_Numd19e51701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_Numd19e51724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_Numd19e51746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_Numd19e51792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_Numd19e51830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_Numd19e51853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_Numd19e51891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_Numd19e51914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_Numd19e51938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_Numd19e51951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_Numd19e51964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_Numd19e52060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_Numd19e52176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_Numd19e52240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_Numd19e52272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_Numd19e52300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_Numd19e52313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_Numd19e52331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_Numd19e52344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_Numd19e52381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_Numd19e52425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_Numd19e52506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_Numd19e52527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_Numd19e52611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_Numd19e52757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_Numd19e52780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_Numd19e52943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_Numd19e52956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_Numd19e53043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_Numd19e53118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_Numd19e53189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_Numd19e53223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_Numd19e53291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_Numd19e53330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_Numd19e53343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_Numd19e53362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_Numd19e53394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_Numd19e53491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_Numd19e53509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_Numd19e53524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_Numd19e53578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_Numd19e53963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_Numd19e54083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_Numd19e54109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_Numd19e54169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_Numd19e54221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_Numd19e54302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_Numd19e54402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_Numd19e54444 \h </w:instrText>
      </w:r>
      <w:r>
        <w:fldChar w:fldCharType="separate"/>
      </w:r>
      <w:rPr>
        <w:color w:val="0000FF"/>
      </w:rPr>
      <w:r>
        <w:rPr>
          <w:u w:val="single"/>
        </w:rPr>
        <w:t>536.7107 Contract Clauses (FAR DEVIATION).</w:t>
      </w:r>
      <w:r>
        <w:rPr>
          <w:color w:val="0000FF"/>
        </w:rPr>
        <w:fldChar w:fldCharType="end"/>
      </w:r>
      <w:r>
        <w:t/>
      </w:r>
    </w:p>
    <!--Topic unique_790-->
    <w:p xmlns:tce="http://www.TCE.com">
      <w:pPr>
        <w:pStyle w:val="Heading4"/>
      </w:pPr>
      <w:bookmarkStart w:id="3544" w:name="_Numd19e50936"/>
      <w:bookmarkStart w:id="3545" w:name="_Refd19e50936"/>
      <w:bookmarkStart w:id="3546" w:name="_Tocd19e50936"/>
      <w:r>
        <w:t/>
      </w:r>
      <w:r>
        <w:t>Subpart 536.1</w:t>
      </w:r>
      <w:r>
        <w:t xml:space="preserve"> - General</w:t>
      </w:r>
      <w:bookmarkEnd w:id="3545"/>
      <w:bookmarkEnd w:id="3546"/>
      <w:bookmarkEnd w:id="3544"/>
    </w:p>
    <!--Topic unique_791-->
    <w:p xmlns:tce="http://www.TCE.com">
      <w:pPr>
        <w:pStyle w:val="Heading5"/>
      </w:pPr>
      <w:bookmarkStart w:id="3547" w:name="_Numd19e50949"/>
      <w:bookmarkStart w:id="3548" w:name="_Refd19e50949"/>
      <w:bookmarkStart w:id="3549" w:name="_Tocd19e50949"/>
      <w:r>
        <w:t/>
      </w:r>
      <w:r>
        <w:t>536.101</w:t>
      </w:r>
      <w:r>
        <w:t xml:space="preserve"> Applicability.</w:t>
      </w:r>
      <w:bookmarkEnd w:id="3548"/>
      <w:bookmarkEnd w:id="3549"/>
      <w:bookmarkEnd w:id="354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_Numd19e54500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_Numd19e50353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2-->
    <w:p xmlns:tce="http://www.TCE.com">
      <w:pPr>
        <w:pStyle w:val="Heading5"/>
      </w:pPr>
      <w:bookmarkStart w:id="3550" w:name="_Numd19e50976"/>
      <w:bookmarkStart w:id="3551" w:name="_Refd19e50976"/>
      <w:bookmarkStart w:id="3552" w:name="_Tocd19e50976"/>
      <w:r>
        <w:t/>
      </w:r>
      <w:r>
        <w:t>536.102</w:t>
      </w:r>
      <w:r>
        <w:t xml:space="preserve"> Definitions.</w:t>
      </w:r>
      <w:bookmarkEnd w:id="3551"/>
      <w:bookmarkEnd w:id="3552"/>
      <w:bookmarkEnd w:id="355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3-->
    <w:p xmlns:tce="http://www.TCE.com">
      <w:pPr>
        <w:pStyle w:val="Heading5"/>
      </w:pPr>
      <w:bookmarkStart w:id="3553" w:name="_Numd19e51004"/>
      <w:bookmarkStart w:id="3554" w:name="_Refd19e51004"/>
      <w:bookmarkStart w:id="3555" w:name="_Tocd19e51004"/>
      <w:r>
        <w:t/>
      </w:r>
      <w:r>
        <w:t>536.103</w:t>
      </w:r>
      <w:r>
        <w:t xml:space="preserve"> Methods of Contracting.</w:t>
      </w:r>
      <w:bookmarkEnd w:id="3554"/>
      <w:bookmarkEnd w:id="3555"/>
      <w:bookmarkEnd w:id="3553"/>
    </w:p>
    <w:p xmlns:tce="http://www.TCE.com">
      <w:pPr>
        <w:pStyle w:val="ListNumber"/>
        <!--depth 1-->
        <w:numPr>
          <w:ilvl w:val="0"/>
          <w:numId w:val="1011"/>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_Numd19e51280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83">
        <w:r>
          <w:rPr>
            <w:rStyle w:val="Hyperlink"/>
          </w:rPr>
          <w:t>FAR 16.401</w:t>
        </w:r>
      </w:hyperlink>
      <w:r>
        <w:t xml:space="preserve">(d). Contracting officers shall discuss the CMc project delivery method as part of the acquisition plan (see </w:t>
      </w:r>
      <w:hyperlink r:id="rIdHyperlink384">
        <w:r>
          <w:rPr>
            <w:rStyle w:val="Hyperlink"/>
          </w:rPr>
          <w:t>FAR 7.105</w:t>
        </w:r>
      </w:hyperlink>
      <w:r>
        <w:t>).</w:t>
      </w:r>
    </w:p>
    <w:p xmlns:tce="http://www.TCE.com">
      <w:pPr>
        <w:pStyle w:val="ListNumber"/>
        <!--depth 1-->
        <w:numPr>
          <w:ilvl w:val="0"/>
          <w:numId w:val="1011"/>
        </w:numPr>
      </w:pPr>
      <w:r>
        <w:t/>
      </w:r>
      <w:r>
        <w:t>(b)</w:t>
      </w:r>
      <w:r>
        <w:t xml:space="preserve">  To the extent the contracting officer incorporates an award-fee component into the CMc (in addition to the shared savings incentive), then the determination and finding required by </w:t>
      </w:r>
      <w:hyperlink r:id="rIdHyperlink385">
        <w:r>
          <w:rPr>
            <w:rStyle w:val="Hyperlink"/>
          </w:rPr>
          <w:t>FAR 16.401</w:t>
        </w:r>
      </w:hyperlink>
      <w:r>
        <w:t>(d) is required to support any such award-fee.</w:t>
      </w:r>
    </w:p>
    <w:p xmlns:tce="http://www.TCE.com">
      <w:pPr>
        <w:pStyle w:val="ListNumber"/>
        <!--depth 1-->
        <w:numPr>
          <w:ilvl w:val="0"/>
          <w:numId w:val="1011"/>
        </w:numPr>
      </w:pPr>
      <w:r>
        <w:t/>
      </w:r>
      <w:r>
        <w:t>(c)</w:t>
      </w:r>
      <w:r>
        <w:t xml:space="preserve">  The contracting officer shall use the tradeoff process as described in </w:t>
      </w:r>
      <w:hyperlink r:id="rIdHyperlink386">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_Numd19e53394 \h </w:instrText>
      </w:r>
      <w:r>
        <w:fldChar w:fldCharType="separate"/>
      </w:r>
      <w:rPr>
        <w:color w:val="0000FF"/>
      </w:rPr>
      <w:r>
        <w:rPr>
          <w:u w:val="single"/>
        </w:rPr>
        <w:t>536.7103</w:t>
      </w:r>
      <w:r>
        <w:rPr>
          <w:color w:val="0000FF"/>
        </w:rPr>
        <w:fldChar w:fldCharType="end"/>
      </w:r>
      <w:r>
        <w:t>.</w:t>
      </w:r>
    </w:p>
    <!--Topic unique_794-->
    <w:p xmlns:tce="http://www.TCE.com">
      <w:pPr>
        <w:pStyle w:val="Heading4"/>
      </w:pPr>
      <w:bookmarkStart w:id="3556" w:name="_Numd19e51069"/>
      <w:bookmarkStart w:id="3557" w:name="_Refd19e51069"/>
      <w:bookmarkStart w:id="3558" w:name="_Tocd19e51069"/>
      <w:r>
        <w:t/>
      </w:r>
      <w:r>
        <w:t>Subpart 536.2</w:t>
      </w:r>
      <w:r>
        <w:t xml:space="preserve"> - Special Aspects of Contracting for Construction</w:t>
      </w:r>
      <w:bookmarkEnd w:id="3557"/>
      <w:bookmarkEnd w:id="3558"/>
      <w:bookmarkEnd w:id="3556"/>
    </w:p>
    <!--Topic unique_795-->
    <w:p xmlns:tce="http://www.TCE.com">
      <w:pPr>
        <w:pStyle w:val="Heading5"/>
      </w:pPr>
      <w:bookmarkStart w:id="3559" w:name="_Numd19e51082"/>
      <w:bookmarkStart w:id="3560" w:name="_Refd19e51082"/>
      <w:bookmarkStart w:id="3561" w:name="_Tocd19e51082"/>
      <w:r>
        <w:t/>
      </w:r>
      <w:r>
        <w:t>536.201</w:t>
      </w:r>
      <w:r>
        <w:t xml:space="preserve"> [Reserved]</w:t>
      </w:r>
      <w:bookmarkEnd w:id="3560"/>
      <w:bookmarkEnd w:id="3561"/>
      <w:bookmarkEnd w:id="3559"/>
    </w:p>
    <!--Topic unique_796-->
    <w:p xmlns:tce="http://www.TCE.com">
      <w:pPr>
        <w:pStyle w:val="Heading5"/>
      </w:pPr>
      <w:bookmarkStart w:id="3562" w:name="_Numd19e51097"/>
      <w:bookmarkStart w:id="3563" w:name="_Refd19e51097"/>
      <w:bookmarkStart w:id="3564" w:name="_Tocd19e51097"/>
      <w:r>
        <w:t/>
      </w:r>
      <w:r>
        <w:t>536.202</w:t>
      </w:r>
      <w:r>
        <w:t xml:space="preserve"> [Reserved]</w:t>
      </w:r>
      <w:bookmarkEnd w:id="3563"/>
      <w:bookmarkEnd w:id="3564"/>
      <w:bookmarkEnd w:id="3562"/>
    </w:p>
    <!--Topic unique_797-->
    <w:p xmlns:tce="http://www.TCE.com">
      <w:pPr>
        <w:pStyle w:val="Heading5"/>
      </w:pPr>
      <w:bookmarkStart w:id="3565" w:name="_Numd19e51111"/>
      <w:bookmarkStart w:id="3566" w:name="_Refd19e51111"/>
      <w:bookmarkStart w:id="3567" w:name="_Tocd19e51111"/>
      <w:r>
        <w:t/>
      </w:r>
      <w:r>
        <w:t>536.203</w:t>
      </w:r>
      <w:r>
        <w:t xml:space="preserve"> Government estimate of construction cost.</w:t>
      </w:r>
      <w:bookmarkEnd w:id="3566"/>
      <w:bookmarkEnd w:id="3567"/>
      <w:bookmarkEnd w:id="3565"/>
    </w:p>
    <w:p xmlns:tce="http://www.TCE.com">
      <w:pPr>
        <w:pStyle w:val="ListNumber"/>
        <!--depth 1-->
        <w:numPr>
          <w:ilvl w:val="0"/>
          <w:numId w:val="1012"/>
        </w:numPr>
      </w:pPr>
      <w:bookmarkStart w:id="3569" w:name="_Tocd19e51120"/>
      <w:bookmarkStart w:id="3568" w:name="_Refd19e51120"/>
      <w:r>
        <w:t/>
      </w:r>
      <w:r>
        <w:t>(a)</w:t>
      </w:r>
      <w:r>
        <w:t xml:space="preserve">  </w:t>
      </w:r>
      <w:r>
        <w:rPr>
          <w:i/>
        </w:rPr>
        <w:t>Preparation of the Government Estimate</w:t>
      </w:r>
      <w:r>
        <w:t>.</w:t>
      </w:r>
    </w:p>
    <w:p xmlns:tce="http://www.TCE.com">
      <w:pPr>
        <w:pStyle w:val="ListNumber2"/>
        <!--depth 2-->
        <w:numPr>
          <w:ilvl w:val="1"/>
          <w:numId w:val="1013"/>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3"/>
        </w:numPr>
      </w:pPr>
      <w:r>
        <w:t/>
      </w:r>
      <w:r>
        <w:t>(2)</w:t>
      </w:r>
      <w:r>
        <w:t xml:space="preserve">  Before releasing a solicitation amendment that may affect price, a revised Government estimate shall be provided.</w:t>
      </w:r>
    </w:p>
    <w:p xmlns:tce="http://www.TCE.com">
      <w:pPr>
        <w:pStyle w:val="ListNumber"/>
        <!--depth 1-->
        <w:numPr>
          <w:ilvl w:val="0"/>
          <w:numId w:val="1012"/>
        </w:numPr>
      </w:pPr>
      <w:bookmarkStart w:id="3571" w:name="_Tocd19e51148"/>
      <w:bookmarkStart w:id="3570" w:name="_Refd19e51148"/>
      <w:r>
        <w:t/>
      </w:r>
      <w:r>
        <w:t>(b)</w:t>
      </w:r>
      <w:r>
        <w:t xml:space="preserve">  </w:t>
      </w:r>
      <w:r>
        <w:rPr>
          <w:i/>
        </w:rPr>
        <w:t>Release of the Government Estimate</w:t>
      </w:r>
      <w:r>
        <w:t>.</w:t>
      </w:r>
    </w:p>
    <w:p xmlns:tce="http://www.TCE.com">
      <w:pPr>
        <w:pStyle w:val="ListNumber2"/>
        <!--depth 2-->
        <w:numPr>
          <w:ilvl w:val="1"/>
          <w:numId w:val="1014"/>
        </w:numPr>
      </w:pPr>
      <w:r>
        <w:t/>
      </w:r>
      <w:r>
        <w:t>(1)</w:t>
      </w:r>
      <w:r>
        <w:t xml:space="preserve">  Prior to award, the Government may disclose budget (</w:t>
      </w:r>
      <w:r>
        <w:rPr>
          <w:i/>
        </w:rPr>
        <w:t>e.g.</w:t>
      </w:r>
      <w:r>
        <w:t xml:space="preserve"> prospectus) information in addition to the information required under </w:t>
      </w:r>
      <w:hyperlink r:id="rIdHyperlink387">
        <w:r>
          <w:rPr>
            <w:rStyle w:val="Hyperlink"/>
          </w:rPr>
          <w:t>FAR 36.204</w:t>
        </w:r>
      </w:hyperlink>
      <w:r>
        <w:t xml:space="preserve"> and GSAM </w:t>
      </w:r>
      <w:r>
        <w:rPr>
          <w:color w:val="0000FF"/>
        </w:rPr>
        <w:fldChar w:fldCharType="begin"/>
      </w:r>
      <w:r>
        <w:rPr>
          <w:color w:val="0000FF"/>
        </w:rPr>
        <w:instrText xml:space="preserve"> REF _Numd19e51218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4"/>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_Numd19e53394 \h </w:instrText>
      </w:r>
      <w:r>
        <w:fldChar w:fldCharType="separate"/>
      </w:r>
      <w:rPr>
        <w:color w:val="0000FF"/>
      </w:rPr>
      <w:r>
        <w:rPr>
          <w:u w:val="single"/>
        </w:rPr>
        <w:t>536.7103</w:t>
      </w:r>
      <w:r>
        <w:rPr>
          <w:color w:val="0000FF"/>
        </w:rPr>
        <w:fldChar w:fldCharType="end"/>
      </w:r>
      <w:r>
        <w:t xml:space="preserve">(c) and </w:t>
      </w:r>
      <w:hyperlink r:id="rIdHyperlink388">
        <w:r>
          <w:rPr>
            <w:rStyle w:val="Hyperlink"/>
          </w:rPr>
          <w:t>FAR 15.306</w:t>
        </w:r>
      </w:hyperlink>
      <w:r>
        <w:t>(e)(3)).</w:t>
      </w:r>
    </w:p>
    <w:p xmlns:tce="http://www.TCE.com">
      <w:pPr>
        <w:pStyle w:val="ListNumber2"/>
        <!--depth 2-->
        <w:numPr>
          <w:ilvl w:val="1"/>
          <w:numId w:val="1014"/>
        </w:numPr>
      </w:pPr>
      <w:r>
        <w:t/>
      </w:r>
      <w:r>
        <w:t>(3)</w:t>
      </w:r>
      <w:r>
        <w:t xml:space="preserve">  Prior to award and during negotiations, the overall amount of the independent Government estimated price may not be disclosed.</w:t>
      </w:r>
      <w:bookmarkEnd w:id="3570"/>
      <w:bookmarkEnd w:id="3571"/>
    </w:p>
    <w:p xmlns:tce="http://www.TCE.com">
      <w:pPr>
        <w:pStyle w:val="ListNumber"/>
        <!--depth 1-->
        <w:numPr>
          <w:ilvl w:val="0"/>
          <w:numId w:val="101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68"/>
      <w:bookmarkEnd w:id="3569"/>
    </w:p>
    <!--Topic unique_798-->
    <w:p xmlns:tce="http://www.TCE.com">
      <w:pPr>
        <w:pStyle w:val="Heading5"/>
      </w:pPr>
      <w:bookmarkStart w:id="3572" w:name="_Numd19e51218"/>
      <w:bookmarkStart w:id="3573" w:name="_Refd19e51218"/>
      <w:bookmarkStart w:id="3574" w:name="_Tocd19e51218"/>
      <w:r>
        <w:t/>
      </w:r>
      <w:r>
        <w:t>536.204</w:t>
      </w:r>
      <w:r>
        <w:t xml:space="preserve"> Disclosure of the magnitude of construction projects.</w:t>
      </w:r>
      <w:bookmarkEnd w:id="3573"/>
      <w:bookmarkEnd w:id="3574"/>
      <w:bookmarkEnd w:id="3572"/>
    </w:p>
    <w:p xmlns:tce="http://www.TCE.com">
      <w:pPr>
        <w:pStyle w:val="ListNumber"/>
        <!--depth 1-->
        <w:numPr>
          <w:ilvl w:val="0"/>
          <w:numId w:val="101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5"/>
        </w:numPr>
      </w:pPr>
      <w:r>
        <w:t/>
      </w:r>
      <w:r>
        <w:t>(b)</w:t>
      </w:r>
      <w:r>
        <w:t xml:space="preserve">  For the CMc project delivery method:</w:t>
      </w:r>
    </w:p>
    <w:p xmlns:tce="http://www.TCE.com">
      <w:pPr>
        <w:pStyle w:val="ListNumber2"/>
        <!--depth 2-->
        <w:numPr>
          <w:ilvl w:val="1"/>
          <w:numId w:val="1016"/>
        </w:numPr>
      </w:pPr>
      <w:r>
        <w:t/>
      </w:r>
      <w:r>
        <w:t>(1)</w:t>
      </w:r>
      <w:r>
        <w:t xml:space="preserve"> The range maximum is the total evaluated price, as described at </w:t>
      </w:r>
      <w:r>
        <w:rPr>
          <w:color w:val="0000FF"/>
        </w:rPr>
        <w:fldChar w:fldCharType="begin"/>
      </w:r>
      <w:r>
        <w:rPr>
          <w:color w:val="0000FF"/>
        </w:rPr>
        <w:instrText xml:space="preserve"> REF _Numd19e53394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6"/>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_Numd19e53362 \h </w:instrText>
      </w:r>
      <w:r>
        <w:fldChar w:fldCharType="separate"/>
      </w:r>
      <w:rPr>
        <w:color w:val="0000FF"/>
      </w:rPr>
      <w:r>
        <w:rPr>
          <w:u w:val="single"/>
        </w:rPr>
        <w:t>536.7102</w:t>
      </w:r>
      <w:r>
        <w:rPr>
          <w:color w:val="0000FF"/>
        </w:rPr>
        <w:fldChar w:fldCharType="end"/>
      </w:r>
      <w:r>
        <w:t>, for construction services.</w:t>
      </w:r>
    </w:p>
    <!--Topic unique_799-->
    <w:p xmlns:tce="http://www.TCE.com">
      <w:pPr>
        <w:pStyle w:val="Heading5"/>
      </w:pPr>
      <w:bookmarkStart w:id="3575" w:name="_Numd19e51280"/>
      <w:bookmarkStart w:id="3576" w:name="_Refd19e51280"/>
      <w:bookmarkStart w:id="3577" w:name="_Tocd19e51280"/>
      <w:r>
        <w:t/>
      </w:r>
      <w:r>
        <w:t>536.207</w:t>
      </w:r>
      <w:r>
        <w:t xml:space="preserve"> Pricing Fixed-Price Construction Contracts.</w:t>
      </w:r>
      <w:bookmarkEnd w:id="3576"/>
      <w:bookmarkEnd w:id="3577"/>
      <w:bookmarkEnd w:id="3575"/>
    </w:p>
    <w:p xmlns:tce="http://www.TCE.com">
      <w:pPr>
        <w:pStyle w:val="BodyText"/>
      </w:pPr>
      <w:r>
        <w:t xml:space="preserve">For the CMc project delivery method, the construction contract is a variation of the fixed-price incentive (successive target) contract type, described in </w:t>
      </w:r>
      <w:hyperlink r:id="rIdHyperlink389">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_Numd19e54109 \h </w:instrText>
      </w:r>
      <w:r>
        <w:fldChar w:fldCharType="separate"/>
      </w:r>
      <w:rPr>
        <w:color w:val="0000FF"/>
      </w:rPr>
      <w:r>
        <w:rPr>
          <w:u w:val="single"/>
        </w:rPr>
        <w:t>536.7105-5</w:t>
      </w:r>
      <w:r>
        <w:rPr>
          <w:color w:val="0000FF"/>
        </w:rPr>
        <w:fldChar w:fldCharType="end"/>
      </w:r>
      <w:r>
        <w:t>.</w:t>
      </w:r>
    </w:p>
    <!--Topic unique_800-->
    <w:p xmlns:tce="http://www.TCE.com">
      <w:pPr>
        <w:pStyle w:val="Heading5"/>
      </w:pPr>
      <w:bookmarkStart w:id="3578" w:name="_Numd19e51307"/>
      <w:bookmarkStart w:id="3579" w:name="_Refd19e51307"/>
      <w:bookmarkStart w:id="3580" w:name="_Tocd19e51307"/>
      <w:r>
        <w:t/>
      </w:r>
      <w:r>
        <w:t>536.208</w:t>
      </w:r>
      <w:r>
        <w:t xml:space="preserve"> Concurrent Performance of Firm-Fixed-Price and Other Types of Construction Contracts.</w:t>
      </w:r>
      <w:bookmarkEnd w:id="3579"/>
      <w:bookmarkEnd w:id="3580"/>
      <w:bookmarkEnd w:id="3578"/>
    </w:p>
    <w:p xmlns:tce="http://www.TCE.com">
      <w:pPr>
        <w:pStyle w:val="BodyText"/>
      </w:pPr>
      <w:r>
        <w:t xml:space="preserve">The prohibition at </w:t>
      </w:r>
      <w:hyperlink r:id="rIdHyperlink390">
        <w:r>
          <w:rPr>
            <w:rStyle w:val="Hyperlink"/>
          </w:rPr>
          <w:t>FAR 36.208</w:t>
        </w:r>
      </w:hyperlink>
      <w:r>
        <w:t xml:space="preserve"> does not apply to construction contracts under the CMc project delivery method.</w:t>
      </w:r>
    </w:p>
    <!--Topic unique_512-->
    <w:p xmlns:tce="http://www.TCE.com">
      <w:pPr>
        <w:pStyle w:val="Heading5"/>
      </w:pPr>
      <w:bookmarkStart w:id="3581" w:name="_Numd19e51329"/>
      <w:bookmarkStart w:id="3582" w:name="_Refd19e51329"/>
      <w:bookmarkStart w:id="3583" w:name="_Tocd19e51329"/>
      <w:r>
        <w:t/>
      </w:r>
      <w:r>
        <w:t>536.270</w:t>
      </w:r>
      <w:r>
        <w:t xml:space="preserve"> Options in construction contracting.</w:t>
      </w:r>
      <w:bookmarkEnd w:id="3582"/>
      <w:bookmarkEnd w:id="3583"/>
      <w:bookmarkEnd w:id="3581"/>
    </w:p>
    <!--Topic unique_801-->
    <w:p xmlns:tce="http://www.TCE.com">
      <w:pPr>
        <w:pStyle w:val="Heading6"/>
      </w:pPr>
      <w:bookmarkStart w:id="3584" w:name="_Numd19e51342"/>
      <w:bookmarkStart w:id="3585" w:name="_Refd19e51342"/>
      <w:bookmarkStart w:id="3586" w:name="_Tocd19e51342"/>
      <w:r>
        <w:t/>
      </w:r>
      <w:r>
        <w:t>536.270-1</w:t>
      </w:r>
      <w:r>
        <w:t xml:space="preserve"> Use of options.</w:t>
      </w:r>
      <w:bookmarkEnd w:id="3585"/>
      <w:bookmarkEnd w:id="3586"/>
      <w:bookmarkEnd w:id="3584"/>
    </w:p>
    <w:p xmlns:tce="http://www.TCE.com">
      <w:pPr>
        <w:pStyle w:val="ListNumber"/>
        <!--depth 1-->
        <w:numPr>
          <w:ilvl w:val="0"/>
          <w:numId w:val="1017"/>
        </w:numPr>
      </w:pPr>
      <w:bookmarkStart w:id="3588" w:name="_Tocd19e51351"/>
      <w:bookmarkStart w:id="3587" w:name="_Refd19e5135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7"/>
        </w:numPr>
      </w:pPr>
      <w:r>
        <w:t/>
      </w:r>
      <w:r>
        <w:t>(c)</w:t>
      </w:r>
      <w:r>
        <w:t xml:space="preserve">  Contracting officers shall justify in writing the use of options.</w:t>
      </w:r>
    </w:p>
    <w:p xmlns:tce="http://www.TCE.com">
      <w:pPr>
        <w:pStyle w:val="ListNumber"/>
        <!--depth 1-->
        <w:numPr>
          <w:ilvl w:val="0"/>
          <w:numId w:val="1017"/>
        </w:numPr>
      </w:pPr>
      <w:r>
        <w:t/>
      </w:r>
      <w:r>
        <w:t>(d)</w:t>
      </w:r>
      <w:r>
        <w:t xml:space="preserve">  Including an option may be in the Government's interest when, in the judgment of the contracting officer:</w:t>
      </w:r>
    </w:p>
    <w:p xmlns:tce="http://www.TCE.com">
      <w:pPr>
        <w:pStyle w:val="ListNumber2"/>
        <!--depth 2-->
        <w:numPr>
          <w:ilvl w:val="1"/>
          <w:numId w:val="1018"/>
        </w:numPr>
      </w:pPr>
      <w:r>
        <w:t/>
      </w:r>
      <w:r>
        <w:t>(1)</w:t>
      </w:r>
      <w:r>
        <w:t xml:space="preserve">  Additional work beyond the base contract is reasonably foreseeable</w:t>
      </w:r>
    </w:p>
    <w:p xmlns:tce="http://www.TCE.com">
      <w:pPr>
        <w:pStyle w:val="ListNumber2"/>
        <!--depth 2-->
        <w:numPr>
          <w:ilvl w:val="1"/>
          <w:numId w:val="1018"/>
        </w:numPr>
      </w:pPr>
      <w:r>
        <w:t/>
      </w:r>
      <w:r>
        <w:t>(2)</w:t>
      </w:r>
      <w:r>
        <w:t xml:space="preserve">  It would not be advantageous to award a separate contract;</w:t>
      </w:r>
    </w:p>
    <w:p xmlns:tce="http://www.TCE.com">
      <w:pPr>
        <w:pStyle w:val="ListNumber2"/>
        <!--depth 2-->
        <w:numPr>
          <w:ilvl w:val="1"/>
          <w:numId w:val="1018"/>
        </w:numPr>
      </w:pPr>
      <w:r>
        <w:t/>
      </w:r>
      <w:r>
        <w:t>(3)</w:t>
      </w:r>
      <w:r>
        <w:t xml:space="preserve">  It would not be advantageous to permit an additional contractor to work on the same site;</w:t>
      </w:r>
    </w:p>
    <w:p xmlns:tce="http://www.TCE.com">
      <w:pPr>
        <w:pStyle w:val="ListNumber2"/>
        <!--depth 2-->
        <w:numPr>
          <w:ilvl w:val="1"/>
          <w:numId w:val="101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8"/>
        </w:numPr>
      </w:pPr>
      <w:r>
        <w:t/>
      </w:r>
      <w:r>
        <w:t>(5)</w:t>
      </w:r>
      <w:r>
        <w:t xml:space="preserve">  It is otherwise justified.</w:t>
      </w:r>
    </w:p>
    <w:p xmlns:tce="http://www.TCE.com">
      <w:pPr>
        <w:pStyle w:val="ListNumber"/>
        <!--depth 1-->
        <w:numPr>
          <w:ilvl w:val="0"/>
          <w:numId w:val="101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87"/>
      <w:bookmarkEnd w:id="3588"/>
    </w:p>
    <!--Topic unique_802-->
    <w:p xmlns:tce="http://www.TCE.com">
      <w:pPr>
        <w:pStyle w:val="Heading6"/>
      </w:pPr>
      <w:bookmarkStart w:id="3589" w:name="_Numd19e51439"/>
      <w:bookmarkStart w:id="3590" w:name="_Refd19e51439"/>
      <w:bookmarkStart w:id="3591" w:name="_Tocd19e51439"/>
      <w:r>
        <w:t/>
      </w:r>
      <w:r>
        <w:t>536.270-2</w:t>
      </w:r>
      <w:r>
        <w:t xml:space="preserve"> Solicitations.</w:t>
      </w:r>
      <w:bookmarkEnd w:id="3590"/>
      <w:bookmarkEnd w:id="3591"/>
      <w:bookmarkEnd w:id="3589"/>
    </w:p>
    <w:p xmlns:tce="http://www.TCE.com">
      <w:pPr>
        <w:pStyle w:val="BodyText"/>
      </w:pPr>
      <w:r>
        <w:t>Solicitations containing options shall:</w:t>
      </w:r>
    </w:p>
    <w:p xmlns:tce="http://www.TCE.com">
      <w:pPr>
        <w:pStyle w:val="ListNumber"/>
        <!--depth 1-->
        <w:numPr>
          <w:ilvl w:val="0"/>
          <w:numId w:val="1019"/>
        </w:numPr>
      </w:pPr>
      <w:bookmarkStart w:id="3593" w:name="_Tocd19e51450"/>
      <w:bookmarkStart w:id="3592" w:name="_Refd19e5145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9"/>
        </w:numPr>
      </w:pPr>
      <w:r>
        <w:t/>
      </w:r>
      <w:r>
        <w:t>(b)</w:t>
      </w:r>
      <w:r>
        <w:t xml:space="preserve"> State the period within which the options may be exercised; and</w:t>
      </w:r>
    </w:p>
    <w:p xmlns:tce="http://www.TCE.com">
      <w:pPr>
        <w:pStyle w:val="ListNumber"/>
        <!--depth 1-->
        <w:numPr>
          <w:ilvl w:val="0"/>
          <w:numId w:val="1019"/>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_Numd19e51523 \h </w:instrText>
      </w:r>
      <w:r>
        <w:fldChar w:fldCharType="separate"/>
      </w:r>
      <w:rPr>
        <w:color w:val="0000FF"/>
      </w:rPr>
      <w:r>
        <w:rPr>
          <w:u w:val="single"/>
        </w:rPr>
        <w:t>536.270-4</w:t>
      </w:r>
      <w:r>
        <w:rPr>
          <w:color w:val="0000FF"/>
        </w:rPr>
        <w:fldChar w:fldCharType="end"/>
      </w:r>
      <w:r>
        <w:t>(c)).</w:t>
      </w:r>
      <w:bookmarkEnd w:id="3592"/>
      <w:bookmarkEnd w:id="3593"/>
    </w:p>
    <!--Topic unique_803-->
    <w:p xmlns:tce="http://www.TCE.com">
      <w:pPr>
        <w:pStyle w:val="Heading6"/>
      </w:pPr>
      <w:bookmarkStart w:id="3594" w:name="_Numd19e51488"/>
      <w:bookmarkStart w:id="3595" w:name="_Refd19e51488"/>
      <w:bookmarkStart w:id="3596" w:name="_Tocd19e51488"/>
      <w:r>
        <w:t/>
      </w:r>
      <w:r>
        <w:t>536.270-3</w:t>
      </w:r>
      <w:r>
        <w:t xml:space="preserve"> Evaluation.</w:t>
      </w:r>
      <w:bookmarkEnd w:id="3595"/>
      <w:bookmarkEnd w:id="3596"/>
      <w:bookmarkEnd w:id="3594"/>
    </w:p>
    <w:p xmlns:tce="http://www.TCE.com">
      <w:pPr>
        <w:pStyle w:val="BodyText"/>
      </w:pPr>
      <w:r>
        <w:t>For sealed bidding that includes options:</w:t>
      </w:r>
    </w:p>
    <w:p xmlns:tce="http://www.TCE.com">
      <w:pPr>
        <w:pStyle w:val="ListNumber"/>
        <!--depth 1-->
        <w:numPr>
          <w:ilvl w:val="0"/>
          <w:numId w:val="1020"/>
        </w:numPr>
      </w:pPr>
      <w:bookmarkStart w:id="3598" w:name="_Tocd19e51499"/>
      <w:bookmarkStart w:id="3597" w:name="_Refd19e5149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2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97"/>
      <w:bookmarkEnd w:id="3598"/>
    </w:p>
    <!--Topic unique_804-->
    <w:p xmlns:tce="http://www.TCE.com">
      <w:pPr>
        <w:pStyle w:val="Heading6"/>
      </w:pPr>
      <w:bookmarkStart w:id="3599" w:name="_Numd19e51523"/>
      <w:bookmarkStart w:id="3600" w:name="_Refd19e51523"/>
      <w:bookmarkStart w:id="3601" w:name="_Tocd19e51523"/>
      <w:r>
        <w:t/>
      </w:r>
      <w:r>
        <w:t>536.270-4</w:t>
      </w:r>
      <w:r>
        <w:t xml:space="preserve"> Exercise of options.</w:t>
      </w:r>
      <w:bookmarkEnd w:id="3600"/>
      <w:bookmarkEnd w:id="3601"/>
      <w:bookmarkEnd w:id="3599"/>
    </w:p>
    <w:p xmlns:tce="http://www.TCE.com">
      <w:pPr>
        <w:pStyle w:val="ListNumber"/>
        <!--depth 1-->
        <w:numPr>
          <w:ilvl w:val="0"/>
          <w:numId w:val="1021"/>
        </w:numPr>
      </w:pPr>
      <w:bookmarkStart w:id="3603" w:name="_Tocd19e51532"/>
      <w:bookmarkStart w:id="3602" w:name="_Refd19e51532"/>
      <w:r>
        <w:t/>
      </w:r>
      <w:r>
        <w:t>(a)</w:t>
      </w:r>
      <w:r>
        <w:t xml:space="preserve">  The contracting officer shall exercise options in writing within the time period specified in the contract.</w:t>
      </w:r>
    </w:p>
    <w:p xmlns:tce="http://www.TCE.com">
      <w:pPr>
        <w:pStyle w:val="ListNumber"/>
        <!--depth 1-->
        <w:numPr>
          <w:ilvl w:val="0"/>
          <w:numId w:val="1021"/>
        </w:numPr>
      </w:pPr>
      <w:r>
        <w:t/>
      </w:r>
      <w:r>
        <w:t>(b)</w:t>
      </w:r>
      <w:r>
        <w:t xml:space="preserve"> The contracting officer may exercise options only after determining, in writing, that all the following conditions exist:</w:t>
      </w:r>
    </w:p>
    <w:p xmlns:tce="http://www.TCE.com">
      <w:pPr>
        <w:pStyle w:val="ListNumber2"/>
        <!--depth 2-->
        <w:numPr>
          <w:ilvl w:val="1"/>
          <w:numId w:val="1022"/>
        </w:numPr>
      </w:pPr>
      <w:r>
        <w:t/>
      </w:r>
      <w:r>
        <w:t>(1)</w:t>
      </w:r>
      <w:r>
        <w:t xml:space="preserve"> Funds are available.</w:t>
      </w:r>
    </w:p>
    <w:p xmlns:tce="http://www.TCE.com">
      <w:pPr>
        <w:pStyle w:val="ListNumber2"/>
        <!--depth 2-->
        <w:numPr>
          <w:ilvl w:val="1"/>
          <w:numId w:val="1022"/>
        </w:numPr>
      </w:pPr>
      <w:r>
        <w:t/>
      </w:r>
      <w:r>
        <w:t>(2)</w:t>
      </w:r>
      <w:r>
        <w:t xml:space="preserve"> The requirement covered by the option fulfills an existing Government need.</w:t>
      </w:r>
    </w:p>
    <w:p xmlns:tce="http://www.TCE.com">
      <w:pPr>
        <w:pStyle w:val="ListNumber2"/>
        <!--depth 2-->
        <w:numPr>
          <w:ilvl w:val="1"/>
          <w:numId w:val="1022"/>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2"/>
        </w:numPr>
      </w:pPr>
      <w:r>
        <w:t/>
      </w:r>
      <w:r>
        <w:t>(4)</w:t>
      </w:r>
      <w:r>
        <w:t xml:space="preserve"> The contractor is not listed in the System for Award Management Exclusions (see FAR 9.405-1).</w:t>
      </w:r>
    </w:p>
    <w:p xmlns:tce="http://www.TCE.com">
      <w:pPr>
        <w:pStyle w:val="ListNumber2"/>
        <!--depth 2-->
        <w:numPr>
          <w:ilvl w:val="1"/>
          <w:numId w:val="1022"/>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2"/>
        </w:numPr>
      </w:pPr>
      <w:r>
        <w:t/>
      </w:r>
      <w:r>
        <w:t>(6)</w:t>
      </w:r>
      <w:r>
        <w:t xml:space="preserve"> Exercising the option is in accordance with the terms of the option.</w:t>
      </w:r>
    </w:p>
    <w:p xmlns:tce="http://www.TCE.com">
      <w:pPr>
        <w:pStyle w:val="ListNumber2"/>
        <!--depth 2-->
        <w:numPr>
          <w:ilvl w:val="1"/>
          <w:numId w:val="1022"/>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2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2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02"/>
      <w:bookmarkEnd w:id="3603"/>
    </w:p>
    <!--Topic unique_805-->
    <w:p xmlns:tce="http://www.TCE.com">
      <w:pPr>
        <w:pStyle w:val="Heading6"/>
      </w:pPr>
      <w:bookmarkStart w:id="3604" w:name="_Numd19e51624"/>
      <w:bookmarkStart w:id="3605" w:name="_Refd19e51624"/>
      <w:bookmarkStart w:id="3606" w:name="_Tocd19e51624"/>
      <w:r>
        <w:t/>
      </w:r>
      <w:r>
        <w:t>536.270-5</w:t>
      </w:r>
      <w:r>
        <w:t xml:space="preserve"> Solicitation provisions and contract clauses.</w:t>
      </w:r>
      <w:bookmarkEnd w:id="3605"/>
      <w:bookmarkEnd w:id="3606"/>
      <w:bookmarkEnd w:id="3604"/>
    </w:p>
    <w:p xmlns:tce="http://www.TCE.com">
      <w:pPr>
        <w:pStyle w:val="ListNumber"/>
        <!--depth 1-->
        <w:numPr>
          <w:ilvl w:val="0"/>
          <w:numId w:val="1023"/>
        </w:numPr>
      </w:pPr>
      <w:bookmarkStart w:id="3608" w:name="_Tocd19e51633"/>
      <w:bookmarkStart w:id="3607" w:name="_Refd19e51633"/>
      <w:r>
        <w:t/>
      </w:r>
      <w:r>
        <w:t>(a)</w:t>
      </w:r>
      <w:r>
        <w:t xml:space="preserve">  Insert a provision substantially the same as the provision at </w:t>
      </w:r>
      <w:r>
        <w:rPr>
          <w:color w:val="0000FF"/>
        </w:rPr>
        <w:fldChar w:fldCharType="begin"/>
      </w:r>
      <w:r>
        <w:rPr>
          <w:color w:val="0000FF"/>
        </w:rPr>
        <w:instrText xml:space="preserve"> REF _Numd19e70926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3"/>
        </w:numPr>
      </w:pPr>
      <w:r>
        <w:t/>
      </w:r>
      <w:r>
        <w:t>(b)</w:t>
      </w:r>
      <w:r>
        <w:t xml:space="preserve"> Insert a provision substantially the same as the provision at </w:t>
      </w:r>
      <w:r>
        <w:rPr>
          <w:color w:val="0000FF"/>
        </w:rPr>
        <w:fldChar w:fldCharType="begin"/>
      </w:r>
      <w:r>
        <w:rPr>
          <w:color w:val="0000FF"/>
        </w:rPr>
        <w:instrText xml:space="preserve"> REF _Numd19e70958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3"/>
        </w:numPr>
      </w:pPr>
      <w:r>
        <w:t/>
      </w:r>
      <w:r>
        <w:t>(c)</w:t>
      </w:r>
      <w:r>
        <w:t xml:space="preserve"> Insert a provision substantially the same as the provision at </w:t>
      </w:r>
      <w:r>
        <w:rPr>
          <w:color w:val="0000FF"/>
        </w:rPr>
        <w:fldChar w:fldCharType="begin"/>
      </w:r>
      <w:r>
        <w:rPr>
          <w:color w:val="0000FF"/>
        </w:rPr>
        <w:instrText xml:space="preserve"> REF _Numd19e70989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3"/>
        </w:numPr>
      </w:pPr>
      <w:r>
        <w:t/>
      </w:r>
      <w:r>
        <w:t>(d)</w:t>
      </w:r>
      <w:r>
        <w:t xml:space="preserve"> Insert a clause substantially the same as the clause at </w:t>
      </w:r>
      <w:r>
        <w:rPr>
          <w:color w:val="0000FF"/>
        </w:rPr>
        <w:fldChar w:fldCharType="begin"/>
      </w:r>
      <w:r>
        <w:rPr>
          <w:color w:val="0000FF"/>
        </w:rPr>
        <w:instrText xml:space="preserve"> REF _Numd19e71050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07"/>
      <w:bookmarkEnd w:id="3608"/>
    </w:p>
    <!--Topic unique_806-->
    <w:p xmlns:tce="http://www.TCE.com">
      <w:pPr>
        <w:pStyle w:val="Heading4"/>
      </w:pPr>
      <w:bookmarkStart w:id="3609" w:name="_Numd19e51688"/>
      <w:bookmarkStart w:id="3610" w:name="_Refd19e51688"/>
      <w:bookmarkStart w:id="3611" w:name="_Tocd19e51688"/>
      <w:r>
        <w:t/>
      </w:r>
      <w:r>
        <w:t>Subpart 536.5</w:t>
      </w:r>
      <w:r>
        <w:t xml:space="preserve"> - Contract Clauses</w:t>
      </w:r>
      <w:bookmarkEnd w:id="3610"/>
      <w:bookmarkEnd w:id="3611"/>
      <w:bookmarkEnd w:id="3609"/>
    </w:p>
    <!--Topic unique_807-->
    <w:p xmlns:tce="http://www.TCE.com">
      <w:pPr>
        <w:pStyle w:val="Heading5"/>
      </w:pPr>
      <w:bookmarkStart w:id="3612" w:name="_Numd19e51701"/>
      <w:bookmarkStart w:id="3613" w:name="_Refd19e51701"/>
      <w:bookmarkStart w:id="3614" w:name="_Tocd19e51701"/>
      <w:r>
        <w:t/>
      </w:r>
      <w:r>
        <w:t>536.506</w:t>
      </w:r>
      <w:r>
        <w:t xml:space="preserve"> Superintendence by the contractor.</w:t>
      </w:r>
      <w:bookmarkEnd w:id="3613"/>
      <w:bookmarkEnd w:id="3614"/>
      <w:bookmarkEnd w:id="3612"/>
    </w:p>
    <w:p xmlns:tce="http://www.TCE.com">
      <w:pPr>
        <w:pStyle w:val="BodyText"/>
      </w:pPr>
      <w:r>
        <w:t xml:space="preserve">Insert the clause at </w:t>
      </w:r>
      <w:r>
        <w:rPr>
          <w:color w:val="0000FF"/>
        </w:rPr>
        <w:fldChar w:fldCharType="begin"/>
      </w:r>
      <w:r>
        <w:rPr>
          <w:color w:val="0000FF"/>
        </w:rPr>
        <w:instrText xml:space="preserve"> REF _Numd19e69935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8-->
    <w:p xmlns:tce="http://www.TCE.com">
      <w:pPr>
        <w:pStyle w:val="Heading5"/>
      </w:pPr>
      <w:bookmarkStart w:id="3615" w:name="_Numd19e51724"/>
      <w:bookmarkStart w:id="3616" w:name="_Refd19e51724"/>
      <w:bookmarkStart w:id="3617" w:name="_Tocd19e51724"/>
      <w:r>
        <w:t/>
      </w:r>
      <w:r>
        <w:t>536.511</w:t>
      </w:r>
      <w:r>
        <w:t xml:space="preserve"> Use and possession prior to completion.</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_Numd19e70027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9-->
    <w:p xmlns:tce="http://www.TCE.com">
      <w:pPr>
        <w:pStyle w:val="Heading5"/>
      </w:pPr>
      <w:bookmarkStart w:id="3618" w:name="_Numd19e51746"/>
      <w:bookmarkStart w:id="3619" w:name="_Refd19e51746"/>
      <w:bookmarkStart w:id="3620" w:name="_Tocd19e51746"/>
      <w:r>
        <w:t/>
      </w:r>
      <w:r>
        <w:t>536.515</w:t>
      </w:r>
      <w:r>
        <w:t xml:space="preserve"> Schedules for construction contracts.</w:t>
      </w:r>
      <w:bookmarkEnd w:id="3619"/>
      <w:bookmarkEnd w:id="3620"/>
      <w:bookmarkEnd w:id="3618"/>
    </w:p>
    <w:p xmlns:tce="http://www.TCE.com">
      <w:pPr>
        <w:pStyle w:val="BodyText"/>
      </w:pPr>
      <w:r>
        <w:t xml:space="preserve">Insert the clause at </w:t>
      </w:r>
      <w:r>
        <w:rPr>
          <w:color w:val="0000FF"/>
        </w:rPr>
        <w:fldChar w:fldCharType="begin"/>
      </w:r>
      <w:r>
        <w:rPr>
          <w:color w:val="0000FF"/>
        </w:rPr>
        <w:instrText xml:space="preserve"> REF _Numd19e70058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4"/>
        </w:numPr>
      </w:pPr>
      <w:bookmarkStart w:id="3622" w:name="_Tocd19e51763"/>
      <w:bookmarkStart w:id="3621" w:name="_Refd19e51763"/>
      <w:r>
        <w:t/>
      </w:r>
      <w:r>
        <w:t>(a)</w:t>
      </w:r>
      <w:r>
        <w:t>With its Alternate I when the contract amount is expected to exceed the simplified acquisition threshold and a design-bid-build project delivery method will be followed; or</w:t>
      </w:r>
      <w:bookmarkEnd w:id="3621"/>
      <w:bookmarkEnd w:id="3622"/>
    </w:p>
    <w:p xmlns:tce="http://www.TCE.com">
      <w:pPr>
        <w:pStyle w:val="ListNumber"/>
        <!--depth 1-->
        <w:numPr>
          <w:ilvl w:val="0"/>
          <w:numId w:val="1024"/>
        </w:numPr>
      </w:pPr>
      <w:bookmarkStart w:id="3624" w:name="_Tocd19e51770"/>
      <w:bookmarkStart w:id="3623" w:name="_Refd19e51770"/>
      <w:r>
        <w:t/>
      </w:r>
      <w:r>
        <w:t>(b)</w:t>
      </w:r>
      <w:r>
        <w:t>With its Alternate II when the contract amount is expected to exceed the simplified acquisition threshold and a design-build project delivery method will be followed.</w:t>
      </w:r>
      <w:bookmarkEnd w:id="3623"/>
      <w:bookmarkEnd w:id="3624"/>
    </w:p>
    <w:p xmlns:tce="http://www.TCE.com">
      <w:pPr>
        <w:pStyle w:val="ListNumber"/>
        <!--depth 1-->
        <w:numPr>
          <w:ilvl w:val="0"/>
          <w:numId w:val="1024"/>
        </w:numPr>
      </w:pPr>
      <w:bookmarkStart w:id="3626" w:name="_Tocd19e51777"/>
      <w:bookmarkStart w:id="3625" w:name="_Refd19e51777"/>
      <w:r>
        <w:t/>
      </w:r>
      <w:r>
        <w:t>(c)</w:t>
      </w:r>
      <w:r>
        <w:t>With its Alternate III when the contract amount is expected to exceed the simplified acquisition threshold and a construction-manager-as-constructor project delivery method will be followed.</w:t>
      </w:r>
      <w:bookmarkEnd w:id="3625"/>
      <w:bookmarkEnd w:id="3626"/>
    </w:p>
    <!--Topic unique_810-->
    <w:p xmlns:tce="http://www.TCE.com">
      <w:pPr>
        <w:pStyle w:val="Heading5"/>
      </w:pPr>
      <w:bookmarkStart w:id="3627" w:name="_Numd19e51792"/>
      <w:bookmarkStart w:id="3628" w:name="_Refd19e51792"/>
      <w:bookmarkStart w:id="3629" w:name="_Tocd19e51792"/>
      <w:r>
        <w:t/>
      </w:r>
      <w:r>
        <w:t>536.521</w:t>
      </w:r>
      <w:r>
        <w:t xml:space="preserve"> Specifications and drawings for construction.</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_Numd19e70410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5"/>
        </w:numPr>
      </w:pPr>
      <w:r>
        <w:t/>
      </w:r>
      <w:r>
        <w:t>(a)</w:t>
      </w:r>
      <w:r>
        <w:t xml:space="preserve">  With its Alternate I when a design-build project delivery method will be followed.</w:t>
      </w:r>
    </w:p>
    <w:p xmlns:tce="http://www.TCE.com">
      <w:pPr>
        <w:pStyle w:val="ListNumber"/>
        <!--depth 1-->
        <w:numPr>
          <w:ilvl w:val="0"/>
          <w:numId w:val="1025"/>
        </w:numPr>
      </w:pPr>
      <w:r>
        <w:t/>
      </w:r>
      <w:r>
        <w:t>(b)</w:t>
      </w:r>
      <w:r>
        <w:t xml:space="preserve">  With its Alternate II when a construction-manager-as-constructor project delivery method will be followed.</w:t>
      </w:r>
    </w:p>
    <!--Topic unique_811-->
    <w:p xmlns:tce="http://www.TCE.com">
      <w:pPr>
        <w:pStyle w:val="Heading5"/>
      </w:pPr>
      <w:bookmarkStart w:id="3630" w:name="_Numd19e51830"/>
      <w:bookmarkStart w:id="3631" w:name="_Refd19e51830"/>
      <w:bookmarkStart w:id="3632" w:name="_Tocd19e51830"/>
      <w:r>
        <w:t/>
      </w:r>
      <w:r>
        <w:t>536.570</w:t>
      </w:r>
      <w:r>
        <w:t xml:space="preserve"> Authorities and limitations.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_Numd19e70564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2-->
    <w:p xmlns:tce="http://www.TCE.com">
      <w:pPr>
        <w:pStyle w:val="Heading5"/>
      </w:pPr>
      <w:bookmarkStart w:id="3633" w:name="_Numd19e51853"/>
      <w:bookmarkStart w:id="3634" w:name="_Refd19e51853"/>
      <w:bookmarkStart w:id="3635" w:name="_Tocd19e51853"/>
      <w:r>
        <w:t/>
      </w:r>
      <w:r>
        <w:t>536.571</w:t>
      </w:r>
      <w:r>
        <w:t xml:space="preserve"> Contractor responsibilities.</w:t>
      </w:r>
      <w:bookmarkEnd w:id="3634"/>
      <w:bookmarkEnd w:id="3635"/>
      <w:bookmarkEnd w:id="3633"/>
    </w:p>
    <w:p xmlns:tce="http://www.TCE.com">
      <w:pPr>
        <w:pStyle w:val="BodyText"/>
      </w:pPr>
      <w:r>
        <w:t xml:space="preserve">Insert the clause at </w:t>
      </w:r>
      <w:r>
        <w:rPr>
          <w:color w:val="0000FF"/>
        </w:rPr>
        <w:fldChar w:fldCharType="begin"/>
      </w:r>
      <w:r>
        <w:rPr>
          <w:color w:val="0000FF"/>
        </w:rPr>
        <w:instrText xml:space="preserve"> REF _Numd19e70610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6"/>
        </w:numPr>
      </w:pPr>
      <w:r>
        <w:t/>
      </w:r>
      <w:r>
        <w:t>(a)</w:t>
      </w:r>
      <w:r>
        <w:t xml:space="preserve">  With its Alternate I when a design-build project delivery method will be followed.</w:t>
      </w:r>
    </w:p>
    <w:p xmlns:tce="http://www.TCE.com">
      <w:pPr>
        <w:pStyle w:val="ListNumber"/>
        <!--depth 1-->
        <w:numPr>
          <w:ilvl w:val="0"/>
          <w:numId w:val="1026"/>
        </w:numPr>
      </w:pPr>
      <w:r>
        <w:t/>
      </w:r>
      <w:r>
        <w:t>(b)</w:t>
      </w:r>
      <w:r>
        <w:t xml:space="preserve">  With its Alternate II when a construction-manager-as-constructor project delivery method will be followed.</w:t>
      </w:r>
    </w:p>
    <!--Topic unique_813-->
    <w:p xmlns:tce="http://www.TCE.com">
      <w:pPr>
        <w:pStyle w:val="Heading5"/>
      </w:pPr>
      <w:bookmarkStart w:id="3636" w:name="_Numd19e51891"/>
      <w:bookmarkStart w:id="3637" w:name="_Refd19e51891"/>
      <w:bookmarkStart w:id="3638" w:name="_Tocd19e51891"/>
      <w:r>
        <w:t/>
      </w:r>
      <w:r>
        <w:t>536.572</w:t>
      </w:r>
      <w:r>
        <w:t xml:space="preserve"> Submittals.</w:t>
      </w:r>
      <w:bookmarkEnd w:id="3637"/>
      <w:bookmarkEnd w:id="3638"/>
      <w:bookmarkEnd w:id="3636"/>
    </w:p>
    <w:p xmlns:tce="http://www.TCE.com">
      <w:pPr>
        <w:pStyle w:val="BodyText"/>
      </w:pPr>
      <w:r>
        <w:t xml:space="preserve">Insert the clause at </w:t>
      </w:r>
      <w:r>
        <w:rPr>
          <w:color w:val="0000FF"/>
        </w:rPr>
        <w:fldChar w:fldCharType="begin"/>
      </w:r>
      <w:r>
        <w:rPr>
          <w:color w:val="0000FF"/>
        </w:rPr>
        <w:instrText xml:space="preserve"> REF _Numd19e70758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4-->
    <w:p xmlns:tce="http://www.TCE.com">
      <w:pPr>
        <w:pStyle w:val="Heading5"/>
      </w:pPr>
      <w:bookmarkStart w:id="3639" w:name="_Numd19e51914"/>
      <w:bookmarkStart w:id="3640" w:name="_Refd19e51914"/>
      <w:bookmarkStart w:id="3641" w:name="_Tocd19e51914"/>
      <w:r>
        <w:t/>
      </w:r>
      <w:r>
        <w:t>536.573</w:t>
      </w:r>
      <w:r>
        <w:t xml:space="preserve"> Subcontracts.</w:t>
      </w:r>
      <w:bookmarkEnd w:id="3640"/>
      <w:bookmarkEnd w:id="3641"/>
      <w:bookmarkEnd w:id="3639"/>
    </w:p>
    <w:p xmlns:tce="http://www.TCE.com">
      <w:pPr>
        <w:pStyle w:val="BodyText"/>
      </w:pPr>
      <w:r>
        <w:t xml:space="preserve">Insert the clause at </w:t>
      </w:r>
      <w:r>
        <w:rPr>
          <w:color w:val="0000FF"/>
        </w:rPr>
        <w:fldChar w:fldCharType="begin"/>
      </w:r>
      <w:r>
        <w:rPr>
          <w:color w:val="0000FF"/>
        </w:rPr>
        <w:instrText xml:space="preserve"> REF _Numd19e70874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5-->
    <w:p xmlns:tce="http://www.TCE.com">
      <w:pPr>
        <w:pStyle w:val="Heading4"/>
      </w:pPr>
      <w:bookmarkStart w:id="3642" w:name="_Numd19e51938"/>
      <w:bookmarkStart w:id="3643" w:name="_Refd19e51938"/>
      <w:bookmarkStart w:id="3644" w:name="_Tocd19e51938"/>
      <w:r>
        <w:t/>
      </w:r>
      <w:r>
        <w:t>Subpart 536.6</w:t>
      </w:r>
      <w:r>
        <w:t xml:space="preserve"> - Architect-Engineer Services</w:t>
      </w:r>
      <w:bookmarkEnd w:id="3643"/>
      <w:bookmarkEnd w:id="3644"/>
      <w:bookmarkEnd w:id="3642"/>
    </w:p>
    <!--Topic unique_816-->
    <w:p xmlns:tce="http://www.TCE.com">
      <w:pPr>
        <w:pStyle w:val="Heading5"/>
      </w:pPr>
      <w:bookmarkStart w:id="3645" w:name="_Numd19e51951"/>
      <w:bookmarkStart w:id="3646" w:name="_Refd19e51951"/>
      <w:bookmarkStart w:id="3647" w:name="_Tocd19e51951"/>
      <w:r>
        <w:t/>
      </w:r>
      <w:r>
        <w:t>536.602</w:t>
      </w:r>
      <w:r>
        <w:t xml:space="preserve"> Selection of firms for architect-engineer contracts.</w:t>
      </w:r>
      <w:bookmarkEnd w:id="3646"/>
      <w:bookmarkEnd w:id="3647"/>
      <w:bookmarkEnd w:id="3645"/>
    </w:p>
    <!--Topic unique_817-->
    <w:p xmlns:tce="http://www.TCE.com">
      <w:pPr>
        <w:pStyle w:val="Heading6"/>
      </w:pPr>
      <w:bookmarkStart w:id="3648" w:name="_Numd19e51964"/>
      <w:bookmarkStart w:id="3649" w:name="_Refd19e51964"/>
      <w:bookmarkStart w:id="3650" w:name="_Tocd19e51964"/>
      <w:r>
        <w:t/>
      </w:r>
      <w:r>
        <w:t>536.602-1</w:t>
      </w:r>
      <w:r>
        <w:t xml:space="preserve"> Selection criteria.</w:t>
      </w:r>
      <w:bookmarkEnd w:id="3649"/>
      <w:bookmarkEnd w:id="3650"/>
      <w:bookmarkEnd w:id="3648"/>
    </w:p>
    <w:p xmlns:tce="http://www.TCE.com">
      <w:pPr>
        <w:pStyle w:val="ListNumber"/>
        <!--depth 1-->
        <w:numPr>
          <w:ilvl w:val="0"/>
          <w:numId w:val="1027"/>
        </w:numPr>
      </w:pPr>
      <w:bookmarkStart w:id="3652" w:name="_Tocd19e51973"/>
      <w:bookmarkStart w:id="3651" w:name="_Refd19e51973"/>
      <w:r>
        <w:t/>
      </w:r>
      <w:r>
        <w:t>(a)</w:t>
      </w:r>
      <w:r>
        <w:t xml:space="preserve"> </w:t>
      </w:r>
      <w:hyperlink r:id="rIdHyperlink391">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8"/>
        </w:numPr>
      </w:pPr>
      <w:bookmarkStart w:id="3654" w:name="_Tocd19e51985"/>
      <w:bookmarkStart w:id="3653" w:name="_Refd19e51985"/>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8"/>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8"/>
        </w:numPr>
      </w:pPr>
      <w:r>
        <w:t/>
      </w:r>
      <w:r>
        <w:t>(3)</w:t>
      </w:r>
      <w:r>
        <w:t xml:space="preserve"> FAR Deviation. Under an approved class deviation from </w:t>
      </w:r>
      <w:hyperlink r:id="rIdHyperlink392">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8"/>
        </w:numPr>
      </w:pPr>
      <w:r>
        <w:t/>
      </w:r>
      <w:r>
        <w:t>(4)</w:t>
      </w:r>
      <w:r>
        <w:t xml:space="preserve"> For procurements that are not project specific, such as indefinite-delivery indefinite-quantity contracts, evaluate based on the geographical area(s) covered by the contract.</w:t>
      </w:r>
      <w:bookmarkEnd w:id="3653"/>
      <w:bookmarkEnd w:id="3654"/>
    </w:p>
    <w:p xmlns:tce="http://www.TCE.com">
      <w:pPr>
        <w:pStyle w:val="ListNumber"/>
        <!--depth 1-->
        <w:numPr>
          <w:ilvl w:val="0"/>
          <w:numId w:val="1027"/>
        </w:numPr>
      </w:pPr>
      <w:r>
        <w:t/>
      </w:r>
      <w:r>
        <w:t>(b)</w:t>
      </w:r>
      <w:r>
        <w:t xml:space="preserve">  The public announcement for a proposed project should identify the general geographical area of the project such as:</w:t>
      </w:r>
    </w:p>
    <w:p xmlns:tce="http://www.TCE.com">
      <w:pPr>
        <w:pStyle w:val="ListNumber2"/>
        <!--depth 2-->
        <w:numPr>
          <w:ilvl w:val="1"/>
          <w:numId w:val="1029"/>
        </w:numPr>
      </w:pPr>
      <w:bookmarkStart w:id="3656" w:name="_Tocd19e52026"/>
      <w:bookmarkStart w:id="3655" w:name="_Refd19e52026"/>
      <w:r>
        <w:t/>
      </w:r>
      <w:r>
        <w:t>(1)</w:t>
      </w:r>
      <w:r>
        <w:t xml:space="preserve">  A radius in miles or other appropriate unit of measure, or</w:t>
      </w:r>
    </w:p>
    <w:p xmlns:tce="http://www.TCE.com">
      <w:pPr>
        <w:pStyle w:val="ListNumber2"/>
        <!--depth 2-->
        <w:numPr>
          <w:ilvl w:val="1"/>
          <w:numId w:val="1029"/>
        </w:numPr>
      </w:pPr>
      <w:r>
        <w:t/>
      </w:r>
      <w:r>
        <w:t>(2)</w:t>
      </w:r>
      <w:r>
        <w:t xml:space="preserve">  The Metropolitan Statistical Area, county(ies), or state(s) surrounding the project.</w:t>
      </w:r>
      <w:bookmarkEnd w:id="3655"/>
      <w:bookmarkEnd w:id="3656"/>
    </w:p>
    <w:p xmlns:tce="http://www.TCE.com">
      <w:pPr>
        <w:pStyle w:val="ListNumber"/>
        <!--depth 1-->
        <w:numPr>
          <w:ilvl w:val="0"/>
          <w:numId w:val="1027"/>
        </w:numPr>
      </w:pPr>
      <w:r>
        <w:t/>
      </w:r>
      <w:r>
        <w:t>(c)</w:t>
      </w:r>
      <w:r>
        <w:t xml:space="preserve">  For more information on the Architect Engineer selection process, see the GSA Design Excellence Policies and Procedures at </w:t>
      </w:r>
      <w:hyperlink r:id="rIdHyperlink393">
        <w:r>
          <w:rPr>
            <w:rStyle w:val="Hyperlink"/>
          </w:rPr>
          <w:t>http://gsa.gov/designexcellence</w:t>
        </w:r>
      </w:hyperlink>
      <w:r>
        <w:t>.</w:t>
      </w:r>
      <w:bookmarkEnd w:id="3651"/>
      <w:bookmarkEnd w:id="3652"/>
    </w:p>
    <!--Topic unique_818-->
    <w:p xmlns:tce="http://www.TCE.com">
      <w:pPr>
        <w:pStyle w:val="Heading6"/>
      </w:pPr>
      <w:bookmarkStart w:id="3657" w:name="_Numd19e52060"/>
      <w:bookmarkStart w:id="3658" w:name="_Refd19e52060"/>
      <w:bookmarkStart w:id="3659" w:name="_Tocd19e52060"/>
      <w:r>
        <w:t/>
      </w:r>
      <w:r>
        <w:t>536.602-2</w:t>
      </w:r>
      <w:r>
        <w:t xml:space="preserve"> Evaluation boards.</w:t>
      </w:r>
      <w:bookmarkEnd w:id="3658"/>
      <w:bookmarkEnd w:id="3659"/>
      <w:bookmarkEnd w:id="3657"/>
    </w:p>
    <w:p xmlns:tce="http://www.TCE.com">
      <w:pPr>
        <w:pStyle w:val="ListNumber"/>
        <!--depth 1-->
        <w:numPr>
          <w:ilvl w:val="0"/>
          <w:numId w:val="1030"/>
        </w:numPr>
      </w:pPr>
      <w:bookmarkStart w:id="3661" w:name="_Tocd19e52069"/>
      <w:bookmarkStart w:id="3660" w:name="_Refd19e52069"/>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30"/>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31"/>
        </w:numPr>
      </w:pPr>
      <w:bookmarkStart w:id="3663" w:name="_Tocd19e52084"/>
      <w:bookmarkStart w:id="3662" w:name="_Refd19e52084"/>
      <w:r>
        <w:t/>
      </w:r>
      <w:r>
        <w:t>(1)</w:t>
      </w:r>
      <w:r>
        <w:t xml:space="preserve">  One (1) highly qualified architect or a related design professional employed by GSA.</w:t>
      </w:r>
    </w:p>
    <w:p xmlns:tce="http://www.TCE.com">
      <w:pPr>
        <w:pStyle w:val="ListNumber2"/>
        <!--depth 2-->
        <w:numPr>
          <w:ilvl w:val="1"/>
          <w:numId w:val="1031"/>
        </w:numPr>
      </w:pPr>
      <w:r>
        <w:t/>
      </w:r>
      <w:r>
        <w:t>(2)</w:t>
      </w:r>
      <w:r>
        <w:t xml:space="preserve">  One (1) highly qualified engineer employed by GSA.</w:t>
      </w:r>
    </w:p>
    <w:p xmlns:tce="http://www.TCE.com">
      <w:pPr>
        <w:pStyle w:val="ListNumber2"/>
        <!--depth 2-->
        <w:numPr>
          <w:ilvl w:val="1"/>
          <w:numId w:val="1031"/>
        </w:numPr>
      </w:pPr>
      <w:r>
        <w:t/>
      </w:r>
      <w:r>
        <w:t>(3)</w:t>
      </w:r>
      <w:r>
        <w:t xml:space="preserve">  One (1) representative of the Chief Architect of GSA or another GSA design professional.</w:t>
      </w:r>
    </w:p>
    <w:p xmlns:tce="http://www.TCE.com">
      <w:pPr>
        <w:pStyle w:val="ListNumber2"/>
        <!--depth 2-->
        <w:numPr>
          <w:ilvl w:val="1"/>
          <w:numId w:val="1031"/>
        </w:numPr>
      </w:pPr>
      <w:r>
        <w:t/>
      </w:r>
      <w:r>
        <w:t>(4)</w:t>
      </w:r>
      <w:r>
        <w:t xml:space="preserve">  Consistent with </w:t>
      </w:r>
      <w:hyperlink r:id="rIdHyperlink394">
        <w:r>
          <w:rPr>
            <w:rStyle w:val="Hyperlink"/>
          </w:rPr>
          <w:t>FAR 36.602-2</w:t>
        </w:r>
      </w:hyperlink>
      <w:r>
        <w:t>(a), private practitioners (</w:t>
      </w:r>
      <w:r>
        <w:rPr>
          <w:i/>
        </w:rPr>
        <w:t>e.g.</w:t>
      </w:r>
      <w:r>
        <w:t>, GSA National Register of Peer Professionals, regional architecture professionals, community representatives).</w:t>
      </w:r>
      <w:bookmarkEnd w:id="3662"/>
      <w:bookmarkEnd w:id="3663"/>
    </w:p>
    <w:p xmlns:tce="http://www.TCE.com">
      <w:pPr>
        <w:pStyle w:val="ListNumber"/>
        <!--depth 1-->
        <w:numPr>
          <w:ilvl w:val="0"/>
          <w:numId w:val="1030"/>
        </w:numPr>
      </w:pPr>
      <w:bookmarkStart w:id="3665" w:name="_Tocd19e52122"/>
      <w:bookmarkStart w:id="3664" w:name="_Refd19e52122"/>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64"/>
      <w:bookmarkEnd w:id="3665"/>
    </w:p>
    <w:p xmlns:tce="http://www.TCE.com">
      <w:pPr>
        <w:pStyle w:val="ListNumber"/>
        <!--depth 1-->
        <w:numPr>
          <w:ilvl w:val="0"/>
          <w:numId w:val="1030"/>
        </w:numPr>
      </w:pPr>
      <w:bookmarkStart w:id="3667" w:name="_Tocd19e52129"/>
      <w:bookmarkStart w:id="3666" w:name="_Refd19e5212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66"/>
      <w:bookmarkEnd w:id="3667"/>
    </w:p>
    <w:p xmlns:tce="http://www.TCE.com">
      <w:pPr>
        <w:pStyle w:val="ListNumber"/>
        <!--depth 1-->
        <w:numPr>
          <w:ilvl w:val="0"/>
          <w:numId w:val="1030"/>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30"/>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30"/>
        </w:numPr>
      </w:pPr>
      <w:r>
        <w:t/>
      </w:r>
      <w:r>
        <w:t>(g)</w:t>
      </w:r>
      <w:r>
        <w:t xml:space="preserve">  The selection authority officially appoints the evaluation board members.</w:t>
      </w:r>
    </w:p>
    <w:p xmlns:tce="http://www.TCE.com">
      <w:pPr>
        <w:pStyle w:val="ListNumber"/>
        <!--depth 1-->
        <w:numPr>
          <w:ilvl w:val="0"/>
          <w:numId w:val="1030"/>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_Refd19e35532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60"/>
      <w:bookmarkEnd w:id="3661"/>
    </w:p>
    <!--Topic unique_819-->
    <w:p xmlns:tce="http://www.TCE.com">
      <w:pPr>
        <w:pStyle w:val="Heading6"/>
      </w:pPr>
      <w:bookmarkStart w:id="3668" w:name="_Numd19e52176"/>
      <w:bookmarkStart w:id="3669" w:name="_Refd19e52176"/>
      <w:bookmarkStart w:id="3670" w:name="_Tocd19e52176"/>
      <w:r>
        <w:t/>
      </w:r>
      <w:r>
        <w:t>536.602-3</w:t>
      </w:r>
      <w:r>
        <w:t xml:space="preserve"> Evaluation board functions.</w:t>
      </w:r>
      <w:bookmarkEnd w:id="3669"/>
      <w:bookmarkEnd w:id="3670"/>
      <w:bookmarkEnd w:id="3668"/>
    </w:p>
    <w:p xmlns:tce="http://www.TCE.com">
      <w:pPr>
        <w:pStyle w:val="ListNumber"/>
        <!--depth 1-->
        <w:numPr>
          <w:ilvl w:val="0"/>
          <w:numId w:val="1032"/>
        </w:numPr>
      </w:pPr>
      <w:bookmarkStart w:id="3672" w:name="_Tocd19e52185"/>
      <w:bookmarkStart w:id="3671" w:name="_Refd19e52185"/>
      <w:r>
        <w:t/>
      </w:r>
      <w:r>
        <w:t>(a)</w:t>
      </w:r>
      <w:r>
        <w:t xml:space="preserve"> The evaluation board performs the functions described in </w:t>
      </w:r>
      <w:hyperlink r:id="rIdHyperlink395">
        <w:r>
          <w:rPr>
            <w:rStyle w:val="Hyperlink"/>
          </w:rPr>
          <w:t>FAR 36.602-3</w:t>
        </w:r>
      </w:hyperlink>
      <w:r>
        <w:t>.</w:t>
      </w:r>
    </w:p>
    <w:p xmlns:tce="http://www.TCE.com">
      <w:pPr>
        <w:pStyle w:val="ListNumber"/>
        <!--depth 1-->
        <w:numPr>
          <w:ilvl w:val="0"/>
          <w:numId w:val="1032"/>
        </w:numPr>
      </w:pPr>
      <w:bookmarkStart w:id="3674" w:name="_Tocd19e52198"/>
      <w:bookmarkStart w:id="3673" w:name="_Refd19e52198"/>
      <w:r>
        <w:t/>
      </w:r>
      <w:r>
        <w:t>(b)</w:t>
      </w:r>
      <w:r>
        <w:t xml:space="preserve">  Proposals shall be protected in accordance with </w:t>
      </w:r>
      <w:hyperlink r:id="rIdHyperlink396">
        <w:r>
          <w:rPr>
            <w:rStyle w:val="Hyperlink"/>
          </w:rPr>
          <w:t>FAR 3.104</w:t>
        </w:r>
      </w:hyperlink>
      <w:r>
        <w:t>.</w:t>
      </w:r>
      <w:bookmarkEnd w:id="3673"/>
      <w:bookmarkEnd w:id="3674"/>
    </w:p>
    <w:p xmlns:tce="http://www.TCE.com">
      <w:pPr>
        <w:pStyle w:val="ListNumber"/>
        <!--depth 1-->
        <w:numPr>
          <w:ilvl w:val="0"/>
          <w:numId w:val="1032"/>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3"/>
        </w:numPr>
      </w:pPr>
      <w:bookmarkStart w:id="3676" w:name="_Tocd19e52215"/>
      <w:bookmarkStart w:id="3675" w:name="_Refd19e52215"/>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3"/>
        </w:numPr>
      </w:pPr>
      <w:r>
        <w:t/>
      </w:r>
      <w:r>
        <w:t>(2)</w:t>
      </w:r>
      <w:r>
        <w:t xml:space="preserve">  The Chairperson of the board must maintain the integrity of the evaluation process and ensure that the final selection report is prepared and submitted to the selection authority.</w:t>
      </w:r>
      <w:bookmarkEnd w:id="3675"/>
      <w:bookmarkEnd w:id="3676"/>
      <w:bookmarkEnd w:id="3671"/>
      <w:bookmarkEnd w:id="3672"/>
    </w:p>
    <!--Topic unique_820-->
    <w:p xmlns:tce="http://www.TCE.com">
      <w:pPr>
        <w:pStyle w:val="Heading6"/>
      </w:pPr>
      <w:bookmarkStart w:id="3677" w:name="_Numd19e52240"/>
      <w:bookmarkStart w:id="3678" w:name="_Refd19e52240"/>
      <w:bookmarkStart w:id="3679" w:name="_Tocd19e52240"/>
      <w:r>
        <w:t/>
      </w:r>
      <w:r>
        <w:t>536.602-4</w:t>
      </w:r>
      <w:r>
        <w:t xml:space="preserve"> Selection authority.</w:t>
      </w:r>
      <w:bookmarkEnd w:id="3678"/>
      <w:bookmarkEnd w:id="3679"/>
      <w:bookmarkEnd w:id="3677"/>
    </w:p>
    <w:p xmlns:tce="http://www.TCE.com">
      <w:pPr>
        <w:pStyle w:val="ListNumber"/>
        <!--depth 1-->
        <w:numPr>
          <w:ilvl w:val="0"/>
          <w:numId w:val="1034"/>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4"/>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21-->
    <w:p xmlns:tce="http://www.TCE.com">
      <w:pPr>
        <w:pStyle w:val="Heading6"/>
      </w:pPr>
      <w:bookmarkStart w:id="3680" w:name="_Numd19e52272"/>
      <w:bookmarkStart w:id="3681" w:name="_Refd19e52272"/>
      <w:bookmarkStart w:id="3682" w:name="_Tocd19e52272"/>
      <w:r>
        <w:t/>
      </w:r>
      <w:r>
        <w:t>536.602-70</w:t>
      </w:r>
      <w:r>
        <w:t xml:space="preserve"> Architect-Engineer 6 Percent Fee Limitation.</w:t>
      </w:r>
      <w:bookmarkEnd w:id="3681"/>
      <w:bookmarkEnd w:id="3682"/>
      <w:bookmarkEnd w:id="3680"/>
    </w:p>
    <w:p xmlns:tce="http://www.TCE.com">
      <w:pPr>
        <w:pStyle w:val="BodyText"/>
      </w:pPr>
      <w:r>
        <w:t xml:space="preserve">The Architect-Engineer topic page on the GSA Acquisition Portal at </w:t>
      </w:r>
      <w:hyperlink r:id="rIdHyperlink397">
        <w:r>
          <w:rPr>
            <w:rStyle w:val="Hyperlink"/>
          </w:rPr>
          <w:t>https://insite.gsa.gov/acquisitionportal</w:t>
        </w:r>
      </w:hyperlink>
      <w:r>
        <w:t xml:space="preserve"> contains specific job aids, which must be used to ensure consistent application of the 6 percent fee limitation in accordance with </w:t>
      </w:r>
      <w:hyperlink r:id="rIdHyperlink398">
        <w:r>
          <w:rPr>
            <w:rStyle w:val="Hyperlink"/>
          </w:rPr>
          <w:t>FAR Part 15.404-4</w:t>
        </w:r>
      </w:hyperlink>
      <w:r>
        <w:t>(c)(4)(i)(B), for architect-engineer services for public works or utilities for production and delivery of designs, plans, drawings, and specifications.</w:t>
      </w:r>
    </w:p>
    <!--Topic unique_822-->
    <w:p xmlns:tce="http://www.TCE.com">
      <w:pPr>
        <w:pStyle w:val="Heading4"/>
      </w:pPr>
      <w:bookmarkStart w:id="3683" w:name="_Numd19e52300"/>
      <w:bookmarkStart w:id="3684" w:name="_Refd19e52300"/>
      <w:bookmarkStart w:id="3685" w:name="_Tocd19e52300"/>
      <w:r>
        <w:t/>
      </w:r>
      <w:r>
        <w:t>Subpart 536.70</w:t>
      </w:r>
      <w:r>
        <w:t xml:space="preserve"> - Art in Architecture.</w:t>
      </w:r>
      <w:bookmarkEnd w:id="3684"/>
      <w:bookmarkEnd w:id="3685"/>
      <w:bookmarkEnd w:id="3683"/>
    </w:p>
    <!--Topic unique_823-->
    <w:p xmlns:tce="http://www.TCE.com">
      <w:pPr>
        <w:pStyle w:val="Heading5"/>
      </w:pPr>
      <w:bookmarkStart w:id="3686" w:name="_Numd19e52313"/>
      <w:bookmarkStart w:id="3687" w:name="_Refd19e52313"/>
      <w:bookmarkStart w:id="3688" w:name="_Tocd19e52313"/>
      <w:r>
        <w:t>536.7000</w:t>
      </w:r>
      <w:r>
        <w:t xml:space="preserve"> Scope of Subpart.</w:t>
      </w:r>
      <w:bookmarkEnd w:id="3687"/>
      <w:bookmarkEnd w:id="3688"/>
      <w:bookmarkEnd w:id="3686"/>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4-->
    <w:p xmlns:tce="http://www.TCE.com">
      <w:pPr>
        <w:pStyle w:val="Heading5"/>
      </w:pPr>
      <w:bookmarkStart w:id="3689" w:name="_Numd19e52331"/>
      <w:bookmarkStart w:id="3690" w:name="_Refd19e52331"/>
      <w:bookmarkStart w:id="3691" w:name="_Tocd19e52331"/>
      <w:r>
        <w:t/>
      </w:r>
      <w:r>
        <w:t>536.7001</w:t>
      </w:r>
      <w:r>
        <w:t xml:space="preserve"> General.</w:t>
      </w:r>
      <w:bookmarkEnd w:id="3690"/>
      <w:bookmarkEnd w:id="3691"/>
      <w:bookmarkEnd w:id="3689"/>
    </w:p>
    <!--Topic unique_825-->
    <w:p xmlns:tce="http://www.TCE.com">
      <w:pPr>
        <w:pStyle w:val="Heading6"/>
      </w:pPr>
      <w:bookmarkStart w:id="3692" w:name="_Numd19e52344"/>
      <w:bookmarkStart w:id="3693" w:name="_Refd19e52344"/>
      <w:bookmarkStart w:id="3694" w:name="_Tocd19e52344"/>
      <w:r>
        <w:t/>
      </w:r>
      <w:r>
        <w:t>536.7001-1</w:t>
      </w:r>
      <w:r>
        <w:t xml:space="preserve"> Applicability.</w:t>
      </w:r>
      <w:bookmarkEnd w:id="3693"/>
      <w:bookmarkEnd w:id="3694"/>
      <w:bookmarkEnd w:id="3692"/>
    </w:p>
    <w:p xmlns:tce="http://www.TCE.com">
      <w:pPr>
        <w:pStyle w:val="ListNumber"/>
        <!--depth 1-->
        <w:numPr>
          <w:ilvl w:val="0"/>
          <w:numId w:val="1035"/>
        </w:numPr>
      </w:pPr>
      <w:r>
        <w:t/>
      </w:r>
      <w:r>
        <w:t>(a)</w:t>
      </w:r>
      <w:r>
        <w:t> Art in architecture contracts are subject to the requirements in other parts of the GSAM, which shall be followed when applicable.</w:t>
      </w:r>
    </w:p>
    <w:p xmlns:tce="http://www.TCE.com">
      <w:pPr>
        <w:pStyle w:val="ListNumber"/>
        <!--depth 1-->
        <w:numPr>
          <w:ilvl w:val="0"/>
          <w:numId w:val="1035"/>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_Numd19e52300 \h </w:instrText>
      </w:r>
      <w:r>
        <w:fldChar w:fldCharType="separate"/>
      </w:r>
      <w:rPr>
        <w:color w:val="0000FF"/>
      </w:rPr>
      <w:r>
        <w:rPr>
          <w:u w:val="single"/>
        </w:rPr>
        <w:t>subpart  536.70</w:t>
      </w:r>
      <w:r>
        <w:rPr>
          <w:color w:val="0000FF"/>
        </w:rPr>
        <w:fldChar w:fldCharType="end"/>
      </w:r>
      <w:r>
        <w:t xml:space="preserve"> shall take precedence.</w:t>
      </w:r>
    </w:p>
    <!--Topic unique_826-->
    <w:p xmlns:tce="http://www.TCE.com">
      <w:pPr>
        <w:pStyle w:val="Heading6"/>
      </w:pPr>
      <w:bookmarkStart w:id="3695" w:name="_Numd19e52381"/>
      <w:bookmarkStart w:id="3696" w:name="_Refd19e52381"/>
      <w:bookmarkStart w:id="3697" w:name="_Tocd19e52381"/>
      <w:r>
        <w:t/>
      </w:r>
      <w:r>
        <w:t>536.7001-2</w:t>
      </w:r>
      <w:r>
        <w:t xml:space="preserve"> Authority.</w:t>
      </w:r>
      <w:bookmarkEnd w:id="3696"/>
      <w:bookmarkEnd w:id="3697"/>
      <w:bookmarkEnd w:id="3695"/>
    </w:p>
    <w:p xmlns:tce="http://www.TCE.com">
      <w:pPr>
        <w:pStyle w:val="ListNumber"/>
        <!--depth 1-->
        <w:numPr>
          <w:ilvl w:val="0"/>
          <w:numId w:val="1036"/>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6"/>
        </w:numPr>
      </w:pPr>
      <w:r>
        <w:t/>
      </w:r>
      <w:r>
        <w:t>(b)</w:t>
      </w:r>
      <w:r>
        <w:t> In January 1963, GSA established the AiA Program.</w:t>
      </w:r>
    </w:p>
    <w:p xmlns:tce="http://www.TCE.com">
      <w:pPr>
        <w:pStyle w:val="ListNumber"/>
        <!--depth 1-->
        <w:numPr>
          <w:ilvl w:val="0"/>
          <w:numId w:val="1036"/>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7-->
    <w:p xmlns:tce="http://www.TCE.com">
      <w:pPr>
        <w:pStyle w:val="Heading6"/>
      </w:pPr>
      <w:bookmarkStart w:id="3698" w:name="_Numd19e52425"/>
      <w:bookmarkStart w:id="3699" w:name="_Refd19e52425"/>
      <w:bookmarkStart w:id="3700" w:name="_Tocd19e52425"/>
      <w:r>
        <w:t/>
      </w:r>
      <w:r>
        <w:t>536.7001-3</w:t>
      </w:r>
      <w:r>
        <w:t xml:space="preserve"> Methods of contracting.</w:t>
      </w:r>
      <w:bookmarkEnd w:id="3699"/>
      <w:bookmarkEnd w:id="3700"/>
      <w:bookmarkEnd w:id="3698"/>
    </w:p>
    <w:p xmlns:tce="http://www.TCE.com">
      <w:pPr>
        <w:pStyle w:val="ListNumber"/>
        <!--depth 1-->
        <w:numPr>
          <w:ilvl w:val="0"/>
          <w:numId w:val="1037"/>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_Numd19e52943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7"/>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7"/>
        </w:numPr>
      </w:pPr>
      <w:r>
        <w:t/>
      </w:r>
      <w:r>
        <w:t>(c)</w:t>
      </w:r>
      <w:r>
        <w:t xml:space="preserve"> The advisory multi-step process described in FAR </w:t>
      </w:r>
      <w:hyperlink r:id="rIdHyperlink399">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7"/>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7"/>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7"/>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7"/>
        </w:numPr>
      </w:pPr>
      <w:r>
        <w:t/>
      </w:r>
      <w:r>
        <w:t>(g)</w:t>
      </w:r>
      <w:r>
        <w:t xml:space="preserve"> The total price of the artwork must be consistent with the GSA Art in Architecture (AiA) Policies and Procedures Guide at </w:t>
      </w:r>
      <w:hyperlink r:id="rIdHyperlink400">
        <w:r>
          <w:rPr>
            <w:rStyle w:val="Hyperlink"/>
          </w:rPr>
          <w:t>https://gsa.gov/artinarchitecture</w:t>
        </w:r>
      </w:hyperlink>
      <w:r>
        <w:t>.</w:t>
      </w:r>
    </w:p>
    <!--Topic unique_828-->
    <w:p xmlns:tce="http://www.TCE.com">
      <w:pPr>
        <w:pStyle w:val="Heading5"/>
      </w:pPr>
      <w:bookmarkStart w:id="3701" w:name="_Numd19e52506"/>
      <w:bookmarkStart w:id="3702" w:name="_Refd19e52506"/>
      <w:bookmarkStart w:id="3703" w:name="_Tocd19e52506"/>
      <w:r>
        <w:t/>
      </w:r>
      <w:r>
        <w:t>536.7002</w:t>
      </w:r>
      <w:r>
        <w:t xml:space="preserve"> Policy.</w:t>
      </w:r>
      <w:bookmarkEnd w:id="3702"/>
      <w:bookmarkEnd w:id="3703"/>
      <w:bookmarkEnd w:id="3701"/>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01">
        <w:r>
          <w:rPr>
            <w:rStyle w:val="Hyperlink"/>
          </w:rPr>
          <w:t>https://gsa.gov/artinarchitecture</w:t>
        </w:r>
      </w:hyperlink>
      <w:r>
        <w:t>. If there is a conflict between the GSA Art in Architecture (AiA) Policies and Procedures Guide and this subpart, this subpart shall govern.</w:t>
      </w:r>
    </w:p>
    <!--Topic unique_829-->
    <w:p xmlns:tce="http://www.TCE.com">
      <w:pPr>
        <w:pStyle w:val="Heading6"/>
      </w:pPr>
      <w:bookmarkStart w:id="3704" w:name="_Numd19e52527"/>
      <w:bookmarkStart w:id="3705" w:name="_Refd19e52527"/>
      <w:bookmarkStart w:id="3706" w:name="_Tocd19e52527"/>
      <w:r>
        <w:t/>
      </w:r>
      <w:r>
        <w:t>536.7002-1</w:t>
      </w:r>
      <w:r>
        <w:t xml:space="preserve"> Acquisition planning.</w:t>
      </w:r>
      <w:bookmarkEnd w:id="3705"/>
      <w:bookmarkEnd w:id="3706"/>
      <w:bookmarkEnd w:id="3704"/>
    </w:p>
    <w:p xmlns:tce="http://www.TCE.com">
      <w:pPr>
        <w:pStyle w:val="ListNumber"/>
        <!--depth 1-->
        <w:numPr>
          <w:ilvl w:val="0"/>
          <w:numId w:val="1038"/>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8"/>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8"/>
        </w:numPr>
      </w:pPr>
      <w:r>
        <w:t/>
      </w:r>
      <w:r>
        <w:t>(c)</w:t>
      </w:r>
      <w:r>
        <w:t xml:space="preserve"> An Art in Architecture Panel, as outlined in the </w:t>
      </w:r>
      <w:r>
        <w:rPr>
          <w:i/>
        </w:rPr>
        <w:t>GSA Art in Architecture (AiA) Policies and Procedures</w:t>
      </w:r>
      <w:r>
        <w:t xml:space="preserve"> at </w:t>
      </w:r>
      <w:hyperlink r:id="rIdHyperlink402">
        <w:r>
          <w:rPr>
            <w:rStyle w:val="Hyperlink"/>
          </w:rPr>
          <w:t>https://gsa.gov/artinarchitecture</w:t>
        </w:r>
      </w:hyperlink>
      <w:r>
        <w:t>, will be instrumental in the acquisition planning process and will be responsible for:</w:t>
      </w:r>
    </w:p>
    <w:p xmlns:tce="http://www.TCE.com">
      <w:pPr>
        <w:pStyle w:val="ListNumber2"/>
        <!--depth 2-->
        <w:numPr>
          <w:ilvl w:val="1"/>
          <w:numId w:val="1039"/>
        </w:numPr>
      </w:pPr>
      <w:r>
        <w:t/>
      </w:r>
      <w:r>
        <w:t>(1)</w:t>
      </w:r>
      <w:r>
        <w:t> Reviewing artist portfolios and recommending artists for inclusion in the GSA National Artist Registry.</w:t>
      </w:r>
    </w:p>
    <w:p xmlns:tce="http://www.TCE.com">
      <w:pPr>
        <w:pStyle w:val="ListNumber2"/>
        <!--depth 2-->
        <w:numPr>
          <w:ilvl w:val="1"/>
          <w:numId w:val="1039"/>
        </w:numPr>
      </w:pPr>
      <w:r>
        <w:t/>
      </w:r>
      <w:r>
        <w:t>(2)</w:t>
      </w:r>
      <w:r>
        <w:t> Conducting an inaugural meeting for a project.</w:t>
      </w:r>
    </w:p>
    <w:p xmlns:tce="http://www.TCE.com">
      <w:pPr>
        <w:pStyle w:val="ListNumber2"/>
        <!--depth 2-->
        <w:numPr>
          <w:ilvl w:val="1"/>
          <w:numId w:val="1039"/>
        </w:numPr>
      </w:pPr>
      <w:r>
        <w:t/>
      </w:r>
      <w:r>
        <w:t>(3)</w:t>
      </w:r>
      <w:r>
        <w:t> Determining the scope of the artwork for a project.</w:t>
      </w:r>
    </w:p>
    <w:p xmlns:tce="http://www.TCE.com">
      <w:pPr>
        <w:pStyle w:val="ListNumber2"/>
        <!--depth 2-->
        <w:numPr>
          <w:ilvl w:val="1"/>
          <w:numId w:val="1039"/>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9"/>
        </w:numPr>
      </w:pPr>
      <w:r>
        <w:t/>
      </w:r>
      <w:r>
        <w:t>(5)</w:t>
      </w:r>
      <w:r>
        <w:t> Reviewing and providing critiques, for both artistic merit and long-term maintainability, of an artist’s preliminary design concept and final design concept for a project.</w:t>
      </w:r>
    </w:p>
    <!--Topic unique_830-->
    <w:p xmlns:tce="http://www.TCE.com">
      <w:pPr>
        <w:pStyle w:val="Heading6"/>
      </w:pPr>
      <w:bookmarkStart w:id="3707" w:name="_Numd19e52611"/>
      <w:bookmarkStart w:id="3708" w:name="_Refd19e52611"/>
      <w:bookmarkStart w:id="3709" w:name="_Tocd19e52611"/>
      <w:r>
        <w:t/>
      </w:r>
      <w:r>
        <w:t>536.7002-2</w:t>
      </w:r>
      <w:r>
        <w:t xml:space="preserve"> Public announcement.</w:t>
      </w:r>
      <w:bookmarkEnd w:id="3708"/>
      <w:bookmarkEnd w:id="3709"/>
      <w:bookmarkEnd w:id="3707"/>
    </w:p>
    <w:p xmlns:tce="http://www.TCE.com">
      <w:pPr>
        <w:pStyle w:val="ListNumber"/>
        <!--depth 1-->
        <w:numPr>
          <w:ilvl w:val="0"/>
          <w:numId w:val="1040"/>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03">
        <w:r>
          <w:rPr>
            <w:rStyle w:val="Hyperlink"/>
          </w:rPr>
          <w:t>https://www.sam.gov</w:t>
        </w:r>
      </w:hyperlink>
      <w:r>
        <w:t>.</w:t>
      </w:r>
    </w:p>
    <w:p xmlns:tce="http://www.TCE.com">
      <w:pPr>
        <w:pStyle w:val="ListNumber"/>
        <!--depth 1-->
        <w:numPr>
          <w:ilvl w:val="0"/>
          <w:numId w:val="1040"/>
        </w:numPr>
      </w:pPr>
      <w:r>
        <w:t/>
      </w:r>
      <w:r>
        <w:t>(b)</w:t>
      </w:r>
      <w:r>
        <w:t xml:space="preserve"> </w:t>
      </w:r>
      <w:r>
        <w:rPr>
          <w:i/>
        </w:rPr>
        <w:t>Timeline for posting synopsis.</w:t>
      </w:r>
      <w:r>
        <w:t xml:space="preserve"> Except as provided in FAR </w:t>
      </w:r>
      <w:hyperlink r:id="rIdHyperlink404">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40"/>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41"/>
        </w:numPr>
      </w:pPr>
      <w:r>
        <w:t/>
      </w:r>
      <w:r>
        <w:t>(1)</w:t>
      </w:r>
      <w:r>
        <w:t> General description of the project and purpose of the art in architecture acquisition;</w:t>
      </w:r>
    </w:p>
    <w:p xmlns:tce="http://www.TCE.com">
      <w:pPr>
        <w:pStyle w:val="ListNumber2"/>
        <!--depth 2-->
        <w:numPr>
          <w:ilvl w:val="1"/>
          <w:numId w:val="1041"/>
        </w:numPr>
      </w:pPr>
      <w:r>
        <w:t/>
      </w:r>
      <w:r>
        <w:t>(2)</w:t>
      </w:r>
      <w:r>
        <w:t xml:space="preserve"> Magnitude of the project ( </w:t>
      </w:r>
      <w:r>
        <w:rPr>
          <w:i/>
        </w:rPr>
        <w:t>i.e.</w:t>
      </w:r>
      <w:r>
        <w:t xml:space="preserve">, construction price range, see FAR </w:t>
      </w:r>
      <w:hyperlink r:id="rIdHyperlink405">
        <w:r>
          <w:rPr>
            <w:rStyle w:val="Hyperlink"/>
          </w:rPr>
          <w:t>36.204</w:t>
        </w:r>
      </w:hyperlink>
      <w:r>
        <w:t xml:space="preserve"> and </w:t>
      </w:r>
      <w:r>
        <w:rPr>
          <w:color w:val="0000FF"/>
        </w:rPr>
        <w:fldChar w:fldCharType="begin"/>
      </w:r>
      <w:r>
        <w:rPr>
          <w:color w:val="0000FF"/>
        </w:rPr>
        <w:instrText xml:space="preserve"> REF _Numd19e51218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41"/>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41"/>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41"/>
        </w:numPr>
      </w:pPr>
      <w:r>
        <w:t/>
      </w:r>
      <w:r>
        <w:t>(5)</w:t>
      </w:r>
      <w:r>
        <w:t> Technical criteria to be used to evaluate artists for the acquisition;</w:t>
      </w:r>
    </w:p>
    <w:p xmlns:tce="http://www.TCE.com">
      <w:pPr>
        <w:pStyle w:val="ListNumber2"/>
        <!--depth 2-->
        <w:numPr>
          <w:ilvl w:val="1"/>
          <w:numId w:val="1041"/>
        </w:numPr>
      </w:pPr>
      <w:r>
        <w:t/>
      </w:r>
      <w:r>
        <w:t>(6)</w:t>
      </w:r>
      <w:r>
        <w:t> Request for a price proposal; and</w:t>
      </w:r>
    </w:p>
    <w:p xmlns:tce="http://www.TCE.com">
      <w:pPr>
        <w:pStyle w:val="ListNumber2"/>
        <!--depth 2-->
        <w:numPr>
          <w:ilvl w:val="1"/>
          <w:numId w:val="1041"/>
        </w:numPr>
      </w:pPr>
      <w:r>
        <w:t/>
      </w:r>
      <w:r>
        <w:t>(7)</w:t>
      </w:r>
      <w:r>
        <w:t> Submission deadline(s) to submit information for consideration.</w:t>
      </w:r>
    </w:p>
    <w:p xmlns:tce="http://www.TCE.com">
      <w:pPr>
        <w:pStyle w:val="ListNumber"/>
        <!--depth 1-->
        <w:numPr>
          <w:ilvl w:val="0"/>
          <w:numId w:val="1040"/>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40"/>
        </w:numPr>
      </w:pPr>
      <w:r>
        <w:t/>
      </w:r>
      <w:r>
        <w:t>(e)</w:t>
      </w:r>
      <w:r>
        <w:t xml:space="preserve"> </w:t>
      </w:r>
      <w:r>
        <w:rPr>
          <w:i/>
        </w:rPr>
        <w:t>Timeline for posting solicitation.</w:t>
      </w:r>
      <w:r>
        <w:t xml:space="preserve"> Except as provided in FAR </w:t>
      </w:r>
      <w:hyperlink r:id="rIdHyperlink406">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31-->
    <w:p xmlns:tce="http://www.TCE.com">
      <w:pPr>
        <w:pStyle w:val="Heading6"/>
      </w:pPr>
      <w:bookmarkStart w:id="3710" w:name="_Numd19e52757"/>
      <w:bookmarkStart w:id="3711" w:name="_Refd19e52757"/>
      <w:bookmarkStart w:id="3712" w:name="_Tocd19e52757"/>
      <w:r>
        <w:t/>
      </w:r>
      <w:r>
        <w:t>536.7002-3</w:t>
      </w:r>
      <w:r>
        <w:t xml:space="preserve"> Competition.</w:t>
      </w:r>
      <w:bookmarkEnd w:id="3711"/>
      <w:bookmarkEnd w:id="3712"/>
      <w:bookmarkEnd w:id="3710"/>
    </w:p>
    <w:p xmlns:tce="http://www.TCE.com">
      <w:pPr>
        <w:pStyle w:val="BodyText"/>
      </w:pPr>
      <w:r>
        <w:t xml:space="preserve">Acquisition of art in architecture services in accordance with the procedures in this subpart will constitute a competitive procedure under FAR </w:t>
      </w:r>
      <w:hyperlink r:id="rIdHyperlink407">
        <w:r>
          <w:rPr>
            <w:rStyle w:val="Hyperlink"/>
          </w:rPr>
          <w:t>Part 6</w:t>
        </w:r>
      </w:hyperlink>
      <w:r>
        <w:t>.</w:t>
      </w:r>
    </w:p>
    <!--Topic unique_832-->
    <w:p xmlns:tce="http://www.TCE.com">
      <w:pPr>
        <w:pStyle w:val="Heading6"/>
      </w:pPr>
      <w:bookmarkStart w:id="3713" w:name="_Numd19e52780"/>
      <w:bookmarkStart w:id="3714" w:name="_Refd19e52780"/>
      <w:bookmarkStart w:id="3715" w:name="_Tocd19e52780"/>
      <w:r>
        <w:t/>
      </w:r>
      <w:r>
        <w:t>536.7002-4</w:t>
      </w:r>
      <w:r>
        <w:t xml:space="preserve"> Procedures.</w:t>
      </w:r>
      <w:bookmarkEnd w:id="3714"/>
      <w:bookmarkEnd w:id="3715"/>
      <w:bookmarkEnd w:id="3713"/>
    </w:p>
    <w:p xmlns:tce="http://www.TCE.com">
      <w:pPr>
        <w:pStyle w:val="ListNumber"/>
        <!--depth 1-->
        <w:numPr>
          <w:ilvl w:val="0"/>
          <w:numId w:val="104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8">
        <w:r>
          <w:rPr>
            <w:rStyle w:val="Hyperlink"/>
          </w:rPr>
          <w:t>13</w:t>
        </w:r>
      </w:hyperlink>
      <w:r>
        <w:t xml:space="preserve">, </w:t>
      </w:r>
      <w:hyperlink r:id="rIdHyperlink409">
        <w:r>
          <w:rPr>
            <w:rStyle w:val="Hyperlink"/>
          </w:rPr>
          <w:t>14</w:t>
        </w:r>
      </w:hyperlink>
      <w:r>
        <w:t xml:space="preserve">, and </w:t>
      </w:r>
      <w:hyperlink r:id="rIdHyperlink410">
        <w:r>
          <w:rPr>
            <w:rStyle w:val="Hyperlink"/>
          </w:rPr>
          <w:t>15</w:t>
        </w:r>
      </w:hyperlink>
      <w:r>
        <w:t>.</w:t>
      </w:r>
    </w:p>
    <w:p xmlns:tce="http://www.TCE.com">
      <w:pPr>
        <w:pStyle w:val="ListNumber"/>
        <!--depth 1-->
        <w:numPr>
          <w:ilvl w:val="0"/>
          <w:numId w:val="104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2"/>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_Numd19e52956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_Numd19e52425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2"/>
        </w:numPr>
      </w:pPr>
      <w:r>
        <w:t/>
      </w:r>
      <w:r>
        <w:t>(d)</w:t>
      </w:r>
      <w:r>
        <w:t> The statement of work for art in architecture contracts should:</w:t>
      </w:r>
    </w:p>
    <w:p xmlns:tce="http://www.TCE.com">
      <w:pPr>
        <w:pStyle w:val="ListNumber2"/>
        <!--depth 2-->
        <w:numPr>
          <w:ilvl w:val="1"/>
          <w:numId w:val="104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3"/>
        </w:numPr>
      </w:pPr>
      <w:r>
        <w:t/>
      </w:r>
      <w:r>
        <w:t>(2)</w:t>
      </w:r>
      <w:r>
        <w:t> Task the artist to review the building design documents to ensure that art is an integral component of the building project;</w:t>
      </w:r>
    </w:p>
    <w:p xmlns:tce="http://www.TCE.com">
      <w:pPr>
        <w:pStyle w:val="ListNumber2"/>
        <!--depth 2-->
        <w:numPr>
          <w:ilvl w:val="1"/>
          <w:numId w:val="104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43"/>
        </w:numPr>
      </w:pPr>
      <w:r>
        <w:t/>
      </w:r>
      <w:r>
        <w:t>(4)</w:t>
      </w:r>
      <w:r>
        <w:t xml:space="preserve"> Require a preliminary concept design which complies with the GSA Art in Architecture (AiA) Policies and Procedures Guide at </w:t>
      </w:r>
      <w:hyperlink r:id="rIdHyperlink411">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3"/>
        </w:numPr>
      </w:pPr>
      <w:r>
        <w:t/>
      </w:r>
      <w:r>
        <w:t>(5)</w:t>
      </w:r>
      <w:r>
        <w:t xml:space="preserve"> Require a final concept design which complies with the GSA Art in Architecture (AiA) Policies and Procedures Guide at </w:t>
      </w:r>
      <w:hyperlink r:id="rIdHyperlink412">
        <w:r>
          <w:rPr>
            <w:rStyle w:val="Hyperlink"/>
          </w:rPr>
          <w:t>https://gsa.gov/artinarchitecture</w:t>
        </w:r>
      </w:hyperlink>
      <w:r>
        <w:t>;</w:t>
      </w:r>
    </w:p>
    <w:p xmlns:tce="http://www.TCE.com">
      <w:pPr>
        <w:pStyle w:val="ListNumber2"/>
        <!--depth 2-->
        <w:numPr>
          <w:ilvl w:val="1"/>
          <w:numId w:val="1043"/>
        </w:numPr>
      </w:pPr>
      <w:r>
        <w:t/>
      </w:r>
      <w:r>
        <w:t>(6)</w:t>
      </w:r>
      <w:r>
        <w:t> Require site visit(s), if warranted; and</w:t>
      </w:r>
    </w:p>
    <w:p xmlns:tce="http://www.TCE.com">
      <w:pPr>
        <w:pStyle w:val="ListNumber2"/>
        <!--depth 2-->
        <w:numPr>
          <w:ilvl w:val="1"/>
          <w:numId w:val="104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3"/>
        </w:numPr>
      </w:pPr>
      <w:r>
        <w:t/>
      </w:r>
      <w:r>
        <w:t>(8)</w:t>
      </w:r>
      <w:r>
        <w:t> Stipulate that the artist’s final concept design, and fully completed and installed artwork will become the property of GSA.</w:t>
      </w:r>
    </w:p>
    <w:p xmlns:tce="http://www.TCE.com">
      <w:pPr>
        <w:pStyle w:val="ListNumber"/>
        <!--depth 1-->
        <w:numPr>
          <w:ilvl w:val="0"/>
          <w:numId w:val="1042"/>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2"/>
        </w:numPr>
      </w:pPr>
      <w:r>
        <w:t/>
      </w:r>
      <w:r>
        <w:t>(g)</w:t>
      </w:r>
      <w:r>
        <w:t> The fully completed and installed artwork will be accessioned into the GSA Fine Arts Collection.</w:t>
      </w:r>
    </w:p>
    <!--Topic unique_833-->
    <w:p xmlns:tce="http://www.TCE.com">
      <w:pPr>
        <w:pStyle w:val="Heading5"/>
      </w:pPr>
      <w:bookmarkStart w:id="3716" w:name="_Numd19e52943"/>
      <w:bookmarkStart w:id="3717" w:name="_Refd19e52943"/>
      <w:bookmarkStart w:id="3718" w:name="_Tocd19e52943"/>
      <w:r>
        <w:t/>
      </w:r>
      <w:r>
        <w:t>536.7003</w:t>
      </w:r>
      <w:r>
        <w:t xml:space="preserve"> Selection of artists for art in architecture contracts.</w:t>
      </w:r>
      <w:bookmarkEnd w:id="3717"/>
      <w:bookmarkEnd w:id="3718"/>
      <w:bookmarkEnd w:id="3716"/>
    </w:p>
    <!--Topic unique_834-->
    <w:p xmlns:tce="http://www.TCE.com">
      <w:pPr>
        <w:pStyle w:val="Heading6"/>
      </w:pPr>
      <w:bookmarkStart w:id="3719" w:name="_Numd19e52956"/>
      <w:bookmarkStart w:id="3720" w:name="_Refd19e52956"/>
      <w:bookmarkStart w:id="3721" w:name="_Tocd19e52956"/>
      <w:r>
        <w:t/>
      </w:r>
      <w:r>
        <w:t>536.7003-1</w:t>
      </w:r>
      <w:r>
        <w:t xml:space="preserve"> Selection criteria.</w:t>
      </w:r>
      <w:bookmarkEnd w:id="3720"/>
      <w:bookmarkEnd w:id="3721"/>
      <w:bookmarkEnd w:id="3719"/>
    </w:p>
    <w:p xmlns:tce="http://www.TCE.com">
      <w:pPr>
        <w:pStyle w:val="ListNumber"/>
        <!--depth 1-->
        <w:numPr>
          <w:ilvl w:val="0"/>
          <w:numId w:val="1044"/>
        </w:numPr>
      </w:pPr>
      <w:r>
        <w:t/>
      </w:r>
      <w:r>
        <w:t>(a)</w:t>
      </w:r>
      <w:r>
        <w:t> GSA will evaluate each potential contractor in terms of its:</w:t>
      </w:r>
    </w:p>
    <w:p xmlns:tce="http://www.TCE.com">
      <w:pPr>
        <w:pStyle w:val="ListNumber2"/>
        <!--depth 2-->
        <w:numPr>
          <w:ilvl w:val="1"/>
          <w:numId w:val="1045"/>
        </w:numPr>
      </w:pPr>
      <w:r>
        <w:t/>
      </w:r>
      <w:r>
        <w:t>(1)</w:t>
      </w:r>
      <w:r>
        <w:t> Experience - the scale, range, and complexity, including the media, materials, content, style, budget, and market value of the artist’s work;</w:t>
      </w:r>
    </w:p>
    <w:p xmlns:tce="http://www.TCE.com">
      <w:pPr>
        <w:pStyle w:val="ListNumber2"/>
        <!--depth 2-->
        <w:numPr>
          <w:ilvl w:val="1"/>
          <w:numId w:val="1045"/>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5"/>
        </w:numPr>
      </w:pPr>
      <w:r>
        <w:t/>
      </w:r>
      <w:r>
        <w:t>(3)</w:t>
      </w:r>
      <w:r>
        <w:t> Capacity - the ability to accomplish the work in the required time;</w:t>
      </w:r>
    </w:p>
    <w:p xmlns:tce="http://www.TCE.com">
      <w:pPr>
        <w:pStyle w:val="ListNumber2"/>
        <!--depth 2-->
        <w:numPr>
          <w:ilvl w:val="1"/>
          <w:numId w:val="1045"/>
        </w:numPr>
      </w:pPr>
      <w:r>
        <w:t/>
      </w:r>
      <w:r>
        <w:t>(4)</w:t>
      </w:r>
      <w:r>
        <w:t> Overall Approach - brief written statement of an overall approach to the project; and</w:t>
      </w:r>
    </w:p>
    <w:p xmlns:tce="http://www.TCE.com">
      <w:pPr>
        <w:pStyle w:val="ListNumber2"/>
        <!--depth 2-->
        <w:numPr>
          <w:ilvl w:val="1"/>
          <w:numId w:val="1045"/>
        </w:numPr>
      </w:pPr>
      <w:r>
        <w:t/>
      </w:r>
      <w:r>
        <w:t>(5)</w:t>
      </w:r>
      <w:r>
        <w:t> Total Evaluated Price - for the design, development, fabrication and installation of the artwork.</w:t>
      </w:r>
    </w:p>
    <w:p xmlns:tce="http://www.TCE.com">
      <w:pPr>
        <w:pStyle w:val="ListNumber"/>
        <!--depth 1-->
        <w:numPr>
          <w:ilvl w:val="0"/>
          <w:numId w:val="104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4"/>
        </w:numPr>
      </w:pPr>
      <w:r>
        <w:t/>
      </w:r>
      <w:r>
        <w:t>(c)</w:t>
      </w:r>
      <w:r>
        <w:t> The specific standards for each selection criterion may be tailored to suit the unique conditions of a particular project.</w:t>
      </w:r>
    </w:p>
    <w:p xmlns:tce="http://www.TCE.com">
      <w:pPr>
        <w:pStyle w:val="ListNumber"/>
        <!--depth 1-->
        <w:numPr>
          <w:ilvl w:val="0"/>
          <w:numId w:val="1044"/>
        </w:numPr>
      </w:pPr>
      <w:r>
        <w:t/>
      </w:r>
      <w:r>
        <w:t>(d)</w:t>
      </w:r>
      <w:r>
        <w:t> The selection authority must approve the relative weights and standards established for the selection criteria before the selection process commences.</w:t>
      </w:r>
    </w:p>
    <!--Topic unique_835-->
    <w:p xmlns:tce="http://www.TCE.com">
      <w:pPr>
        <w:pStyle w:val="Heading6"/>
      </w:pPr>
      <w:bookmarkStart w:id="3722" w:name="_Numd19e53043"/>
      <w:bookmarkStart w:id="3723" w:name="_Refd19e53043"/>
      <w:bookmarkStart w:id="3724" w:name="_Tocd19e53043"/>
      <w:r>
        <w:t/>
      </w:r>
      <w:r>
        <w:t>536.7003-2</w:t>
      </w:r>
      <w:r>
        <w:t xml:space="preserve"> Evaluation board.</w:t>
      </w:r>
      <w:bookmarkEnd w:id="3723"/>
      <w:bookmarkEnd w:id="3724"/>
      <w:bookmarkEnd w:id="3722"/>
    </w:p>
    <w:p xmlns:tce="http://www.TCE.com">
      <w:pPr>
        <w:pStyle w:val="ListNumber"/>
        <!--depth 1-->
        <w:numPr>
          <w:ilvl w:val="0"/>
          <w:numId w:val="104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46"/>
        </w:numPr>
      </w:pPr>
      <w:r>
        <w:t/>
      </w:r>
      <w:r>
        <w:t>(b)</w:t>
      </w:r>
      <w:r>
        <w:t> Evaluation boards shall not exceed five (5) voting members.</w:t>
      </w:r>
    </w:p>
    <w:p xmlns:tce="http://www.TCE.com">
      <w:pPr>
        <w:pStyle w:val="ListNumber"/>
        <!--depth 1-->
        <w:numPr>
          <w:ilvl w:val="0"/>
          <w:numId w:val="1046"/>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46"/>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6"/>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6"/>
        </w:numPr>
      </w:pPr>
      <w:r>
        <w:t/>
      </w:r>
      <w:r>
        <w:t>(g)</w:t>
      </w:r>
      <w:r>
        <w:t> The selection authority officially appoints the evaluation board members.</w:t>
      </w:r>
    </w:p>
    <w:p xmlns:tce="http://www.TCE.com">
      <w:pPr>
        <w:pStyle w:val="ListNumber"/>
        <!--depth 1-->
        <w:numPr>
          <w:ilvl w:val="0"/>
          <w:numId w:val="104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6-->
    <w:p xmlns:tce="http://www.TCE.com">
      <w:pPr>
        <w:pStyle w:val="Heading6"/>
      </w:pPr>
      <w:bookmarkStart w:id="3725" w:name="_Numd19e53118"/>
      <w:bookmarkStart w:id="3726" w:name="_Refd19e53118"/>
      <w:bookmarkStart w:id="3727" w:name="_Tocd19e53118"/>
      <w:r>
        <w:t/>
      </w:r>
      <w:r>
        <w:t>536.7003-3</w:t>
      </w:r>
      <w:r>
        <w:t xml:space="preserve"> Evaluation board functions.</w:t>
      </w:r>
      <w:bookmarkEnd w:id="3726"/>
      <w:bookmarkEnd w:id="3727"/>
      <w:bookmarkEnd w:id="3725"/>
    </w:p>
    <w:p xmlns:tce="http://www.TCE.com">
      <w:pPr>
        <w:pStyle w:val="ListNumber"/>
        <!--depth 1-->
        <w:numPr>
          <w:ilvl w:val="0"/>
          <w:numId w:val="1047"/>
        </w:numPr>
      </w:pPr>
      <w:r>
        <w:t/>
      </w:r>
      <w:r>
        <w:t>(a)</w:t>
      </w:r>
      <w:r>
        <w:t xml:space="preserve"> The evaluation board performs the functions described in </w:t>
      </w:r>
      <w:r>
        <w:rPr>
          <w:color w:val="0000FF"/>
        </w:rPr>
        <w:fldChar w:fldCharType="begin"/>
      </w:r>
      <w:r>
        <w:rPr>
          <w:color w:val="0000FF"/>
        </w:rPr>
        <w:instrText xml:space="preserve"> REF _Numd19e52943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7"/>
        </w:numPr>
      </w:pPr>
      <w:r>
        <w:t/>
      </w:r>
      <w:r>
        <w:t>(b)</w:t>
      </w:r>
      <w:r>
        <w:t xml:space="preserve"> Proposals shall be protected in accordance with FAR </w:t>
      </w:r>
      <w:hyperlink r:id="rIdHyperlink413">
        <w:r>
          <w:rPr>
            <w:rStyle w:val="Hyperlink"/>
          </w:rPr>
          <w:t>3.104</w:t>
        </w:r>
      </w:hyperlink>
      <w:r>
        <w:t>.</w:t>
      </w:r>
    </w:p>
    <w:p xmlns:tce="http://www.TCE.com">
      <w:pPr>
        <w:pStyle w:val="ListNumber"/>
        <!--depth 1-->
        <w:numPr>
          <w:ilvl w:val="0"/>
          <w:numId w:val="1047"/>
        </w:numPr>
      </w:pPr>
      <w:r>
        <w:t/>
      </w:r>
      <w:r>
        <w:t>(c)</w:t>
      </w:r>
      <w:r>
        <w:t> The contracting officer may determine when and whether to share pricing proposals with the board.</w:t>
      </w:r>
    </w:p>
    <w:p xmlns:tce="http://www.TCE.com">
      <w:pPr>
        <w:pStyle w:val="ListNumber"/>
        <!--depth 1-->
        <w:numPr>
          <w:ilvl w:val="0"/>
          <w:numId w:val="104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8"/>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8"/>
        </w:numPr>
      </w:pPr>
      <w:r>
        <w:t/>
      </w:r>
      <w:r>
        <w:t>(2)</w:t>
      </w:r>
      <w:r>
        <w:t> The Chairperson of the board shall maintain the integrity of the evaluation process and ensure that the final selection report is prepared and submitted to the selection authority.</w:t>
      </w:r>
    </w:p>
    <!--Topic unique_837-->
    <w:p xmlns:tce="http://www.TCE.com">
      <w:pPr>
        <w:pStyle w:val="Heading6"/>
      </w:pPr>
      <w:bookmarkStart w:id="3728" w:name="_Numd19e53189"/>
      <w:bookmarkStart w:id="3729" w:name="_Refd19e53189"/>
      <w:bookmarkStart w:id="3730" w:name="_Tocd19e53189"/>
      <w:r>
        <w:t/>
      </w:r>
      <w:r>
        <w:t>536.7003-4</w:t>
      </w:r>
      <w:r>
        <w:t xml:space="preserve"> Selection authority.</w:t>
      </w:r>
      <w:bookmarkEnd w:id="3729"/>
      <w:bookmarkEnd w:id="3730"/>
      <w:bookmarkEnd w:id="3728"/>
    </w:p>
    <w:p xmlns:tce="http://www.TCE.com">
      <w:pPr>
        <w:pStyle w:val="ListNumber"/>
        <!--depth 1-->
        <w:numPr>
          <w:ilvl w:val="0"/>
          <w:numId w:val="1049"/>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8-->
    <w:p xmlns:tce="http://www.TCE.com">
      <w:pPr>
        <w:pStyle w:val="Heading6"/>
      </w:pPr>
      <w:bookmarkStart w:id="3731" w:name="_Numd19e53223"/>
      <w:bookmarkStart w:id="3732" w:name="_Refd19e53223"/>
      <w:bookmarkStart w:id="3733" w:name="_Tocd19e53223"/>
      <w:r>
        <w:t/>
      </w:r>
      <w:r>
        <w:t>536.7003-5</w:t>
      </w:r>
      <w:r>
        <w:t xml:space="preserve"> Evaluation process.</w:t>
      </w:r>
      <w:bookmarkEnd w:id="3732"/>
      <w:bookmarkEnd w:id="3733"/>
      <w:bookmarkEnd w:id="3731"/>
    </w:p>
    <w:p xmlns:tce="http://www.TCE.com">
      <w:pPr>
        <w:pStyle w:val="ListNumber"/>
        <!--depth 1-->
        <w:numPr>
          <w:ilvl w:val="0"/>
          <w:numId w:val="105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50"/>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_Numd19e52956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5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1"/>
        </w:numPr>
      </w:pPr>
      <w:r>
        <w:t/>
      </w:r>
      <w:r>
        <w:t>(1)</w:t>
      </w:r>
      <w:r>
        <w:t xml:space="preserve"> Oral presentations, similar to interviews, by the highest rated artists may be conducted by the government to compliment the written information or streamline the selection process (see FAR </w:t>
      </w:r>
      <w:hyperlink r:id="rIdHyperlink414">
        <w:r>
          <w:rPr>
            <w:rStyle w:val="Hyperlink"/>
          </w:rPr>
          <w:t>15.102</w:t>
        </w:r>
      </w:hyperlink>
      <w:r>
        <w:t>).</w:t>
      </w:r>
    </w:p>
    <w:p xmlns:tce="http://www.TCE.com">
      <w:pPr>
        <w:pStyle w:val="ListNumber2"/>
        <!--depth 2-->
        <w:numPr>
          <w:ilvl w:val="1"/>
          <w:numId w:val="1051"/>
        </w:numPr>
      </w:pPr>
      <w:r>
        <w:t/>
      </w:r>
      <w:r>
        <w:t>(2)</w:t>
      </w:r>
      <w:r>
        <w:t xml:space="preserve"> If an offeror is eliminated from further consideration for award, written notice of this decision shall be provided in a timely manner (see FAR </w:t>
      </w:r>
      <w:hyperlink r:id="rIdHyperlink415">
        <w:r>
          <w:rPr>
            <w:rStyle w:val="Hyperlink"/>
          </w:rPr>
          <w:t>15.503</w:t>
        </w:r>
      </w:hyperlink>
      <w:r>
        <w:t>).</w:t>
      </w:r>
    </w:p>
    <!--Topic unique_839-->
    <w:p xmlns:tce="http://www.TCE.com">
      <w:pPr>
        <w:pStyle w:val="Heading6"/>
      </w:pPr>
      <w:bookmarkStart w:id="3734" w:name="_Numd19e53291"/>
      <w:bookmarkStart w:id="3735" w:name="_Refd19e53291"/>
      <w:bookmarkStart w:id="3736" w:name="_Tocd19e53291"/>
      <w:r>
        <w:t/>
      </w:r>
      <w:r>
        <w:t>536.7003-6</w:t>
      </w:r>
      <w:r>
        <w:t xml:space="preserve"> Notification of award.</w:t>
      </w:r>
      <w:bookmarkEnd w:id="3735"/>
      <w:bookmarkEnd w:id="3736"/>
      <w:bookmarkEnd w:id="3734"/>
    </w:p>
    <w:p xmlns:tce="http://www.TCE.com">
      <w:pPr>
        <w:pStyle w:val="ListNumber"/>
        <!--depth 1-->
        <w:numPr>
          <w:ilvl w:val="0"/>
          <w:numId w:val="1052"/>
        </w:numPr>
      </w:pPr>
      <w:r>
        <w:t/>
      </w:r>
      <w:r>
        <w:t>(a)</w:t>
      </w:r>
      <w:r>
        <w:t> The contracting officer shall post timely notice of the award through the GPE.</w:t>
      </w:r>
    </w:p>
    <w:p xmlns:tce="http://www.TCE.com">
      <w:pPr>
        <w:pStyle w:val="ListNumber"/>
        <!--depth 1-->
        <w:numPr>
          <w:ilvl w:val="0"/>
          <w:numId w:val="1052"/>
        </w:numPr>
      </w:pPr>
      <w:r>
        <w:t/>
      </w:r>
      <w:r>
        <w:t>(b)</w:t>
      </w:r>
      <w:r>
        <w:t xml:space="preserve"> Pursuant to FAR </w:t>
      </w:r>
      <w:hyperlink r:id="rIdHyperlink416">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0-->
    <w:p xmlns:tce="http://www.TCE.com">
      <w:pPr>
        <w:pStyle w:val="Heading4"/>
      </w:pPr>
      <w:bookmarkStart w:id="3737" w:name="_Numd19e53330"/>
      <w:bookmarkStart w:id="3738" w:name="_Refd19e53330"/>
      <w:bookmarkStart w:id="3739" w:name="_Tocd19e53330"/>
      <w:r>
        <w:t/>
      </w:r>
      <w:r>
        <w:t>Subpart 536.71</w:t>
      </w:r>
      <w:r>
        <w:t xml:space="preserve"> - Construction-Manager-as-Constructor Contracting</w:t>
      </w:r>
      <w:bookmarkEnd w:id="3738"/>
      <w:bookmarkEnd w:id="3739"/>
      <w:bookmarkEnd w:id="3737"/>
    </w:p>
    <!--Topic unique_841-->
    <w:p xmlns:tce="http://www.TCE.com">
      <w:pPr>
        <w:pStyle w:val="Heading5"/>
      </w:pPr>
      <w:bookmarkStart w:id="3740" w:name="_Numd19e53343"/>
      <w:bookmarkStart w:id="3741" w:name="_Refd19e53343"/>
      <w:bookmarkStart w:id="3742" w:name="_Tocd19e53343"/>
      <w:r>
        <w:t/>
      </w:r>
      <w:r>
        <w:t>536.7101</w:t>
      </w:r>
      <w:r>
        <w:t xml:space="preserve"> Scope of Subpart.</w:t>
      </w:r>
      <w:bookmarkEnd w:id="3741"/>
      <w:bookmarkEnd w:id="3742"/>
      <w:bookmarkEnd w:id="3740"/>
    </w:p>
    <w:p xmlns:tce="http://www.TCE.com">
      <w:pPr>
        <w:pStyle w:val="BodyText"/>
      </w:pPr>
      <w:r>
        <w:t>This subpart describes policies and procedures for the use of the CMc project delivery method.</w:t>
      </w:r>
    </w:p>
    <!--Topic unique_842-->
    <w:p xmlns:tce="http://www.TCE.com">
      <w:pPr>
        <w:pStyle w:val="Heading5"/>
      </w:pPr>
      <w:bookmarkStart w:id="3743" w:name="_Numd19e53362"/>
      <w:bookmarkStart w:id="3744" w:name="_Refd19e53362"/>
      <w:bookmarkStart w:id="3745" w:name="_Tocd19e53362"/>
      <w:r>
        <w:t/>
      </w:r>
      <w:r>
        <w:t>536.7102</w:t>
      </w:r>
      <w:r>
        <w:t xml:space="preserve"> Definitions.</w:t>
      </w:r>
      <w:bookmarkEnd w:id="3744"/>
      <w:bookmarkEnd w:id="3745"/>
      <w:bookmarkEnd w:id="374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3-->
    <w:p xmlns:tce="http://www.TCE.com">
      <w:pPr>
        <w:pStyle w:val="Heading5"/>
      </w:pPr>
      <w:bookmarkStart w:id="3746" w:name="_Numd19e53394"/>
      <w:bookmarkStart w:id="3747" w:name="_Refd19e53394"/>
      <w:bookmarkStart w:id="3748" w:name="_Tocd19e53394"/>
      <w:r>
        <w:t/>
      </w:r>
      <w:r>
        <w:t>536.7103</w:t>
      </w:r>
      <w:r>
        <w:t xml:space="preserve"> Construction Contract Solicitation Procedures.</w:t>
      </w:r>
      <w:bookmarkEnd w:id="3747"/>
      <w:bookmarkEnd w:id="3748"/>
      <w:bookmarkEnd w:id="3746"/>
    </w:p>
    <w:p xmlns:tce="http://www.TCE.com">
      <w:pPr>
        <w:pStyle w:val="ListNumber"/>
        <!--depth 1-->
        <w:numPr>
          <w:ilvl w:val="0"/>
          <w:numId w:val="105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3"/>
        </w:numPr>
      </w:pPr>
      <w:r>
        <w:t/>
      </w:r>
      <w:r>
        <w:t>(b)</w:t>
      </w:r>
      <w:r>
        <w:t xml:space="preserve">  </w:t>
      </w:r>
      <w:r>
        <w:rPr>
          <w:i/>
        </w:rPr>
        <w:t>Proposal Evaluation.</w:t>
      </w:r>
      <w:r>
        <w:t/>
      </w:r>
    </w:p>
    <w:p xmlns:tce="http://www.TCE.com">
      <w:pPr>
        <w:pStyle w:val="ListNumber2"/>
        <!--depth 2-->
        <w:numPr>
          <w:ilvl w:val="1"/>
          <w:numId w:val="1054"/>
        </w:numPr>
      </w:pPr>
      <w:r>
        <w:t/>
      </w:r>
      <w:r>
        <w:t>(1)</w:t>
      </w:r>
      <w:r>
        <w:t xml:space="preserve">  </w:t>
      </w:r>
      <w:r>
        <w:rPr>
          <w:i/>
        </w:rPr>
        <w:t>Evaluation Factors.</w:t>
      </w:r>
      <w:r>
        <w:t/>
      </w:r>
    </w:p>
    <w:p xmlns:tce="http://www.TCE.com">
      <w:pPr>
        <w:pStyle w:val="ListNumber3"/>
        <!--depth 3-->
        <w:numPr>
          <w:ilvl w:val="2"/>
          <w:numId w:val="1055"/>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4-->
    <w:p xmlns:tce="http://www.TCE.com">
      <w:pPr>
        <w:pStyle w:val="Heading5"/>
      </w:pPr>
      <w:bookmarkStart w:id="3749" w:name="_Numd19e53491"/>
      <w:bookmarkStart w:id="3750" w:name="_Refd19e53491"/>
      <w:bookmarkStart w:id="3751" w:name="_Tocd19e53491"/>
      <w:r>
        <w:t/>
      </w:r>
      <w:r>
        <w:t>536.7104</w:t>
      </w:r>
      <w:r>
        <w:t xml:space="preserve"> Construction Contract Award.</w:t>
      </w:r>
      <w:bookmarkEnd w:id="3750"/>
      <w:bookmarkEnd w:id="3751"/>
      <w:bookmarkEnd w:id="374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5-->
    <w:p xmlns:tce="http://www.TCE.com">
      <w:pPr>
        <w:pStyle w:val="Heading5"/>
      </w:pPr>
      <w:bookmarkStart w:id="3752" w:name="_Numd19e53509"/>
      <w:bookmarkStart w:id="3753" w:name="_Refd19e53509"/>
      <w:bookmarkStart w:id="3754" w:name="_Tocd19e53509"/>
      <w:r>
        <w:t/>
      </w:r>
      <w:r>
        <w:t>536.7105</w:t>
      </w:r>
      <w:r>
        <w:t xml:space="preserve"> Construction Contract Administration.</w:t>
      </w:r>
      <w:bookmarkEnd w:id="3753"/>
      <w:bookmarkEnd w:id="3754"/>
      <w:bookmarkEnd w:id="3752"/>
    </w:p>
    <!--Topic unique_846-->
    <w:p xmlns:tce="http://www.TCE.com">
      <w:pPr>
        <w:pStyle w:val="Heading6"/>
      </w:pPr>
      <w:bookmarkStart w:id="3755" w:name="_Numd19e53524"/>
      <w:bookmarkStart w:id="3756" w:name="_Refd19e53524"/>
      <w:bookmarkStart w:id="3757" w:name="_Tocd19e53524"/>
      <w:r>
        <w:t/>
      </w:r>
      <w:r>
        <w:t>536.7105-1</w:t>
      </w:r>
      <w:r>
        <w:t xml:space="preserve"> Responsibilities.</w:t>
      </w:r>
      <w:bookmarkEnd w:id="3756"/>
      <w:bookmarkEnd w:id="3757"/>
      <w:bookmarkEnd w:id="3755"/>
    </w:p>
    <w:p xmlns:tce="http://www.TCE.com">
      <w:pPr>
        <w:pStyle w:val="ListNumber"/>
        <!--depth 1-->
        <w:numPr>
          <w:ilvl w:val="0"/>
          <w:numId w:val="105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6"/>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7-->
    <w:p xmlns:tce="http://www.TCE.com">
      <w:pPr>
        <w:pStyle w:val="Heading6"/>
      </w:pPr>
      <w:bookmarkStart w:id="3758" w:name="_Numd19e53578"/>
      <w:bookmarkStart w:id="3759" w:name="_Refd19e53578"/>
      <w:bookmarkStart w:id="3760" w:name="_Tocd19e53578"/>
      <w:r>
        <w:t/>
      </w:r>
      <w:r>
        <w:t>536.7105-2</w:t>
      </w:r>
      <w:r>
        <w:t xml:space="preserve"> Guaranteed Maximum Price.</w:t>
      </w:r>
      <w:bookmarkEnd w:id="3759"/>
      <w:bookmarkEnd w:id="3760"/>
      <w:bookmarkEnd w:id="3758"/>
    </w:p>
    <w:p xmlns:tce="http://www.TCE.com">
      <w:pPr>
        <w:pStyle w:val="ListNumber"/>
        <!--depth 1-->
        <w:numPr>
          <w:ilvl w:val="0"/>
          <w:numId w:val="1057"/>
        </w:numPr>
      </w:pPr>
      <w:r>
        <w:t/>
      </w:r>
      <w:r>
        <w:t>(a)</w:t>
      </w:r>
      <w:r>
        <w:t xml:space="preserve">  </w:t>
      </w:r>
      <w:r>
        <w:rPr>
          <w:i/>
        </w:rPr>
        <w:t>General.</w:t>
      </w:r>
      <w:r>
        <w:t/>
      </w:r>
    </w:p>
    <w:p xmlns:tce="http://www.TCE.com">
      <w:pPr>
        <w:pStyle w:val="ListNumber2"/>
        <!--depth 2-->
        <w:numPr>
          <w:ilvl w:val="1"/>
          <w:numId w:val="1058"/>
        </w:numPr>
      </w:pPr>
      <w:r>
        <w:t/>
      </w:r>
      <w:r>
        <w:t>(1)</w:t>
      </w:r>
      <w:r>
        <w:t xml:space="preserve">  </w:t>
      </w:r>
      <w:r>
        <w:rPr>
          <w:i/>
        </w:rPr>
        <w:t>GMP.</w:t>
      </w:r>
      <w:r>
        <w:t/>
      </w:r>
    </w:p>
    <w:p xmlns:tce="http://www.TCE.com">
      <w:pPr>
        <w:pStyle w:val="ListNumber3"/>
        <!--depth 3-->
        <w:numPr>
          <w:ilvl w:val="2"/>
          <w:numId w:val="1059"/>
        </w:numPr>
      </w:pPr>
      <w:r>
        <w:t/>
      </w:r>
      <w:r>
        <w:t>(i)</w:t>
      </w:r>
      <w:r>
        <w:t xml:space="preserve"> The GMP is the ceiling price described by </w:t>
      </w:r>
      <w:hyperlink r:id="rIdHyperlink417">
        <w:r>
          <w:rPr>
            <w:rStyle w:val="Hyperlink"/>
          </w:rPr>
          <w:t>FAR 16.403-2</w:t>
        </w:r>
      </w:hyperlink>
      <w:r>
        <w:t>.</w:t>
      </w:r>
    </w:p>
    <w:p xmlns:tce="http://www.TCE.com">
      <w:pPr>
        <w:pStyle w:val="ListNumber3"/>
        <!--depth 3-->
        <w:numPr>
          <w:ilvl w:val="2"/>
          <w:numId w:val="1059"/>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9"/>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9"/>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8"/>
        </w:numPr>
      </w:pPr>
      <w:r>
        <w:t/>
      </w:r>
      <w:r>
        <w:t>(2)</w:t>
      </w:r>
      <w:r>
        <w:t xml:space="preserve">  </w:t>
      </w:r>
      <w:r>
        <w:rPr>
          <w:i/>
        </w:rPr>
        <w:t>ECW.</w:t>
      </w:r>
      <w:r>
        <w:t/>
      </w:r>
    </w:p>
    <w:p xmlns:tce="http://www.TCE.com">
      <w:pPr>
        <w:pStyle w:val="ListNumber3"/>
        <!--depth 3-->
        <w:numPr>
          <w:ilvl w:val="2"/>
          <w:numId w:val="1060"/>
        </w:numPr>
      </w:pPr>
      <w:r>
        <w:t/>
      </w:r>
      <w:r>
        <w:t>(i)</w:t>
      </w:r>
      <w:r>
        <w:t xml:space="preserve">  The proposed ECW incorporated at construction contract award is the target ECW.</w:t>
      </w:r>
    </w:p>
    <w:p xmlns:tce="http://www.TCE.com">
      <w:pPr>
        <w:pStyle w:val="ListNumber3"/>
        <!--depth 3-->
        <w:numPr>
          <w:ilvl w:val="2"/>
          <w:numId w:val="1060"/>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60"/>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8"/>
        </w:numPr>
      </w:pPr>
      <w:r>
        <w:t/>
      </w:r>
      <w:r>
        <w:t>(3)</w:t>
      </w:r>
      <w:r>
        <w:t xml:space="preserve">  </w:t>
      </w:r>
      <w:r>
        <w:rPr>
          <w:i/>
        </w:rPr>
        <w:t>CCA.</w:t>
      </w:r>
      <w:r>
        <w:t/>
      </w:r>
    </w:p>
    <w:p xmlns:tce="http://www.TCE.com">
      <w:pPr>
        <w:pStyle w:val="ListNumber3"/>
        <!--depth 3-->
        <w:numPr>
          <w:ilvl w:val="2"/>
          <w:numId w:val="1061"/>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1"/>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8"/>
        </w:numPr>
      </w:pPr>
      <w:r>
        <w:t/>
      </w:r>
      <w:r>
        <w:t>(4)</w:t>
      </w:r>
      <w:r>
        <w:t xml:space="preserve">  </w:t>
      </w:r>
      <w:r>
        <w:rPr>
          <w:i/>
        </w:rPr>
        <w:t>Fee for the Construction Work.</w:t>
      </w:r>
      <w:r>
        <w:t/>
      </w:r>
    </w:p>
    <w:p xmlns:tce="http://www.TCE.com">
      <w:pPr>
        <w:pStyle w:val="ListNumber3"/>
        <!--depth 3-->
        <w:numPr>
          <w:ilvl w:val="2"/>
          <w:numId w:val="1062"/>
        </w:numPr>
      </w:pPr>
      <w:r>
        <w:t/>
      </w:r>
      <w:r>
        <w:t>(i)</w:t>
      </w:r>
      <w:r>
        <w:t xml:space="preserve">  The fee may be proposed per phase of construction if each phase is a separate option.</w:t>
      </w:r>
    </w:p>
    <w:p xmlns:tce="http://www.TCE.com">
      <w:pPr>
        <w:pStyle w:val="ListNumber3"/>
        <!--depth 3-->
        <w:numPr>
          <w:ilvl w:val="2"/>
          <w:numId w:val="1062"/>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2"/>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8">
        <w:r>
          <w:rPr>
            <w:rStyle w:val="Hyperlink"/>
          </w:rPr>
          <w:t>FAR 15.404-4</w:t>
        </w:r>
      </w:hyperlink>
      <w:r>
        <w:t xml:space="preserve"> for additional guidance. The limitations of GSAR </w:t>
      </w:r>
      <w:r>
        <w:rPr>
          <w:color w:val="0000FF"/>
        </w:rPr>
        <w:fldChar w:fldCharType="begin"/>
      </w:r>
      <w:r>
        <w:rPr>
          <w:color w:val="0000FF"/>
        </w:rPr>
        <w:instrText xml:space="preserve"> REF _Numd19e77650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7"/>
        </w:numPr>
      </w:pPr>
      <w:r>
        <w:t/>
      </w:r>
      <w:r>
        <w:t>(b)</w:t>
      </w:r>
      <w:r>
        <w:t xml:space="preserve">  </w:t>
      </w:r>
      <w:r>
        <w:rPr>
          <w:i/>
        </w:rPr>
        <w:t>Design Phase.</w:t>
      </w:r>
      <w:r>
        <w:t/>
      </w:r>
    </w:p>
    <w:p xmlns:tce="http://www.TCE.com">
      <w:pPr>
        <w:pStyle w:val="ListNumber2"/>
        <!--depth 2-->
        <w:numPr>
          <w:ilvl w:val="1"/>
          <w:numId w:val="1063"/>
        </w:numPr>
      </w:pPr>
      <w:r>
        <w:t/>
      </w:r>
      <w:r>
        <w:t>(1)</w:t>
      </w:r>
      <w:r>
        <w:t xml:space="preserve">  The GMP may be bilaterally modified upward during the design phase only for approved additions to the scope of work.</w:t>
      </w:r>
    </w:p>
    <w:p xmlns:tce="http://www.TCE.com">
      <w:pPr>
        <w:pStyle w:val="ListNumber2"/>
        <!--depth 2-->
        <w:numPr>
          <w:ilvl w:val="1"/>
          <w:numId w:val="1063"/>
        </w:numPr>
      </w:pPr>
      <w:r>
        <w:t/>
      </w:r>
      <w:r>
        <w:t>(2)</w:t>
      </w:r>
      <w:r>
        <w:t xml:space="preserve">  The GMP may be bilaterally modified downward during the design phase for deletions to the scope of work.</w:t>
      </w:r>
    </w:p>
    <w:p xmlns:tce="http://www.TCE.com">
      <w:pPr>
        <w:pStyle w:val="ListNumber"/>
        <!--depth 1-->
        <w:numPr>
          <w:ilvl w:val="0"/>
          <w:numId w:val="1057"/>
        </w:numPr>
      </w:pPr>
      <w:r>
        <w:t/>
      </w:r>
      <w:r>
        <w:t>(c)</w:t>
      </w:r>
      <w:r>
        <w:t xml:space="preserve">  </w:t>
      </w:r>
      <w:r>
        <w:rPr>
          <w:i/>
        </w:rPr>
        <w:t>Exercising the GMP Option.</w:t>
      </w:r>
      <w:r>
        <w:t/>
      </w:r>
    </w:p>
    <w:p xmlns:tce="http://www.TCE.com">
      <w:pPr>
        <w:pStyle w:val="ListNumber2"/>
        <!--depth 2-->
        <w:numPr>
          <w:ilvl w:val="1"/>
          <w:numId w:val="1064"/>
        </w:numPr>
      </w:pPr>
      <w:r>
        <w:t/>
      </w:r>
      <w:r>
        <w:t>(1)</w:t>
      </w:r>
      <w:r>
        <w:t xml:space="preserve">  The GMP option shall not be exercised until the final ECW is established.</w:t>
      </w:r>
    </w:p>
    <w:p xmlns:tce="http://www.TCE.com">
      <w:pPr>
        <w:pStyle w:val="ListNumber2"/>
        <!--depth 2-->
        <w:numPr>
          <w:ilvl w:val="1"/>
          <w:numId w:val="1064"/>
        </w:numPr>
      </w:pPr>
      <w:r>
        <w:t/>
      </w:r>
      <w:r>
        <w:t>(2)</w:t>
      </w:r>
      <w:r>
        <w:t xml:space="preserve"> If the sum of the final ECW, CCA, and fee for construction work is less than the GMP as established at contract award or as adjusted in accordance with </w:t>
      </w:r>
      <w:hyperlink r:id="rIdHyperlink419">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4"/>
        </w:numPr>
      </w:pPr>
      <w:r>
        <w:t/>
      </w:r>
      <w:r>
        <w:t>(3)</w:t>
      </w:r>
      <w:r>
        <w:t xml:space="preserve"> If the sum of the final ECW, CCA, and fee for the construction work is greater than the GMP as established at contract award or as adjusted in accordance with </w:t>
      </w:r>
      <w:hyperlink r:id="rIdHyperlink420">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4"/>
        </w:numPr>
      </w:pPr>
      <w:r>
        <w:t/>
      </w:r>
      <w:r>
        <w:t>(4)</w:t>
      </w:r>
      <w:r>
        <w:t xml:space="preserve"> The GMP option shall not be exercised if the final ECW, CCA, and fee for the construction work is greater than the GMP as established at contract award or as adjusted in accordance with </w:t>
      </w:r>
      <w:hyperlink r:id="rIdHyperlink421">
        <w:r>
          <w:rPr>
            <w:rStyle w:val="Hyperlink"/>
          </w:rPr>
          <w:t>FAR Part 43</w:t>
        </w:r>
      </w:hyperlink>
      <w:r>
        <w:t>.</w:t>
      </w:r>
    </w:p>
    <w:p xmlns:tce="http://www.TCE.com">
      <w:pPr>
        <w:pStyle w:val="ListNumber"/>
        <!--depth 1-->
        <w:numPr>
          <w:ilvl w:val="0"/>
          <w:numId w:val="1057"/>
        </w:numPr>
      </w:pPr>
      <w:r>
        <w:t/>
      </w:r>
      <w:r>
        <w:t>(d)</w:t>
      </w:r>
      <w:r>
        <w:t xml:space="preserve">  </w:t>
      </w:r>
      <w:r>
        <w:rPr>
          <w:i/>
        </w:rPr>
        <w:t>Construction Phase.</w:t>
      </w:r>
      <w:r>
        <w:t/>
      </w:r>
    </w:p>
    <w:p xmlns:tce="http://www.TCE.com">
      <w:pPr>
        <w:pStyle w:val="ListNumber2"/>
        <!--depth 2-->
        <w:numPr>
          <w:ilvl w:val="1"/>
          <w:numId w:val="1065"/>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5"/>
        </w:numPr>
      </w:pPr>
      <w:r>
        <w:t/>
      </w:r>
      <w:r>
        <w:t>(2)</w:t>
      </w:r>
      <w:r>
        <w:t xml:space="preserve"> Any changes in scope after award of the GMP option shall be reflected by a written modification to the construction contract in accordance with </w:t>
      </w:r>
      <w:hyperlink r:id="rIdHyperlink422">
        <w:r>
          <w:rPr>
            <w:rStyle w:val="Hyperlink"/>
          </w:rPr>
          <w:t>FAR Part 43</w:t>
        </w:r>
      </w:hyperlink>
      <w:r>
        <w:t>.</w:t>
      </w:r>
    </w:p>
    <w:p xmlns:tce="http://www.TCE.com">
      <w:pPr>
        <w:pStyle w:val="ListNumber"/>
        <!--depth 1-->
        <w:numPr>
          <w:ilvl w:val="0"/>
          <w:numId w:val="1057"/>
        </w:numPr>
      </w:pPr>
      <w:r>
        <w:t/>
      </w:r>
      <w:r>
        <w:t>(e)</w:t>
      </w:r>
      <w:r>
        <w:t xml:space="preserve">  </w:t>
      </w:r>
      <w:r>
        <w:rPr>
          <w:i/>
        </w:rPr>
        <w:t>Early Work Package.</w:t>
      </w:r>
      <w:r>
        <w:t/>
      </w:r>
    </w:p>
    <w:p xmlns:tce="http://www.TCE.com">
      <w:pPr>
        <w:pStyle w:val="ListNumber2"/>
        <!--depth 2-->
        <w:numPr>
          <w:ilvl w:val="1"/>
          <w:numId w:val="1066"/>
        </w:numPr>
      </w:pPr>
      <w:r>
        <w:t/>
      </w:r>
      <w:r>
        <w:t>(1)</w:t>
      </w:r>
      <w:r>
        <w:t xml:space="preserve"> Early work packages (see </w:t>
      </w:r>
      <w:r>
        <w:rPr>
          <w:color w:val="0000FF"/>
        </w:rPr>
        <w:fldChar w:fldCharType="begin"/>
      </w:r>
      <w:r>
        <w:rPr>
          <w:color w:val="0000FF"/>
        </w:rPr>
        <w:instrText xml:space="preserve"> REF _Numd19e54221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6"/>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7"/>
        </w:numPr>
      </w:pPr>
      <w:r>
        <w:t/>
      </w:r>
      <w:r>
        <w:t>(f)</w:t>
      </w:r>
      <w:r>
        <w:t xml:space="preserve">  </w:t>
      </w:r>
      <w:r>
        <w:rPr>
          <w:i/>
        </w:rPr>
        <w:t>GMP Adjustment.</w:t>
      </w:r>
      <w:r>
        <w:t/>
      </w:r>
    </w:p>
    <w:p xmlns:tce="http://www.TCE.com">
      <w:pPr>
        <w:pStyle w:val="ListNumber2"/>
        <!--depth 2-->
        <w:numPr>
          <w:ilvl w:val="1"/>
          <w:numId w:val="1067"/>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23">
        <w:r>
          <w:rPr>
            <w:rStyle w:val="Hyperlink"/>
          </w:rPr>
          <w:t>FAR 15.406</w:t>
        </w:r>
      </w:hyperlink>
      <w:r>
        <w:t>.</w:t>
      </w:r>
    </w:p>
    <w:p xmlns:tce="http://www.TCE.com">
      <w:pPr>
        <w:pStyle w:val="ListNumber2"/>
        <!--depth 2-->
        <w:numPr>
          <w:ilvl w:val="1"/>
          <w:numId w:val="1067"/>
        </w:numPr>
      </w:pPr>
      <w:r>
        <w:t/>
      </w:r>
      <w:r>
        <w:t>(4)</w:t>
      </w:r>
      <w:r>
        <w:t xml:space="preserve">  The contracting officer should consult other members of the acquisition team, including the project manager, to analyze and justify any adjustments to the total GMP, or individual parts of the GMP.</w:t>
      </w:r>
    </w:p>
    <!--Topic unique_848-->
    <w:p xmlns:tce="http://www.TCE.com">
      <w:pPr>
        <w:pStyle w:val="Heading6"/>
      </w:pPr>
      <w:bookmarkStart w:id="3761" w:name="_Numd19e53963"/>
      <w:bookmarkStart w:id="3762" w:name="_Refd19e53963"/>
      <w:bookmarkStart w:id="3763" w:name="_Tocd19e53963"/>
      <w:r>
        <w:t/>
      </w:r>
      <w:r>
        <w:t>536.7105-3</w:t>
      </w:r>
      <w:r>
        <w:t xml:space="preserve"> Accounting and Auditing Requirements.</w:t>
      </w:r>
      <w:bookmarkEnd w:id="3762"/>
      <w:bookmarkEnd w:id="3763"/>
      <w:bookmarkEnd w:id="3761"/>
    </w:p>
    <w:p xmlns:tce="http://www.TCE.com">
      <w:pPr>
        <w:pStyle w:val="ListNumber"/>
        <!--depth 1-->
        <w:numPr>
          <w:ilvl w:val="0"/>
          <w:numId w:val="1068"/>
        </w:numPr>
      </w:pPr>
      <w:r>
        <w:t/>
      </w:r>
      <w:r>
        <w:t>(a)</w:t>
      </w:r>
      <w:r>
        <w:t xml:space="preserve">  </w:t>
      </w:r>
      <w:r>
        <w:rPr>
          <w:i/>
        </w:rPr>
        <w:t>Cost Accounting Standards.</w:t>
      </w:r>
      <w:r>
        <w:t/>
      </w:r>
    </w:p>
    <w:p xmlns:tce="http://www.TCE.com">
      <w:pPr>
        <w:pStyle w:val="ListNumber2"/>
        <!--depth 2-->
        <w:numPr>
          <w:ilvl w:val="1"/>
          <w:numId w:val="1069"/>
        </w:numPr>
      </w:pPr>
      <w:r>
        <w:t/>
      </w:r>
      <w:r>
        <w:t>(1)</w:t>
      </w:r>
      <w:r>
        <w:t xml:space="preserve"> Except as provided in paragraph (a)(2) of this subsection or through an exemption at </w:t>
      </w:r>
      <w:hyperlink r:id="rIdHyperlink424">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9"/>
        </w:numPr>
      </w:pPr>
      <w:r>
        <w:t/>
      </w:r>
      <w:r>
        <w:t>(2)</w:t>
      </w:r>
      <w:r>
        <w:t xml:space="preserve"> The contracting officer may request a CAS waiver in accordance with the requirements at </w:t>
      </w:r>
      <w:hyperlink r:id="rIdHyperlink425">
        <w:r>
          <w:rPr>
            <w:rStyle w:val="Hyperlink"/>
          </w:rPr>
          <w:t>FAR 30.201-5</w:t>
        </w:r>
      </w:hyperlink>
      <w:r>
        <w:t xml:space="preserve"> and </w:t>
      </w:r>
      <w:r>
        <w:rPr>
          <w:color w:val="0000FF"/>
        </w:rPr>
        <w:fldChar w:fldCharType="begin"/>
      </w:r>
      <w:r>
        <w:rPr>
          <w:color w:val="0000FF"/>
        </w:rPr>
        <w:instrText xml:space="preserve"> REF _Numd19e47199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9"/>
        </w:numPr>
      </w:pPr>
      <w:r>
        <w:t/>
      </w:r>
      <w:r>
        <w:t>(3)</w:t>
      </w:r>
      <w:r>
        <w:t xml:space="preserve"> If CAS applies, the contract clauses identified at </w:t>
      </w:r>
      <w:hyperlink r:id="rIdHyperlink426">
        <w:r>
          <w:rPr>
            <w:rStyle w:val="Hyperlink"/>
          </w:rPr>
          <w:t>FAR 30.201-4</w:t>
        </w:r>
      </w:hyperlink>
      <w:r>
        <w:t xml:space="preserve"> shall be included in the contract.</w:t>
      </w:r>
    </w:p>
    <w:p xmlns:tce="http://www.TCE.com">
      <w:pPr>
        <w:pStyle w:val="ListNumber2"/>
        <!--depth 2-->
        <w:numPr>
          <w:ilvl w:val="1"/>
          <w:numId w:val="1069"/>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_Numd19e54444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8"/>
        </w:numPr>
      </w:pPr>
      <w:r>
        <w:t/>
      </w:r>
      <w:r>
        <w:t>(b)</w:t>
      </w:r>
      <w:r>
        <w:t xml:space="preserve">  </w:t>
      </w:r>
      <w:r>
        <w:rPr>
          <w:i/>
        </w:rPr>
        <w:t>GMP Option Accounting.</w:t>
      </w:r>
      <w:r>
        <w:t/>
      </w:r>
    </w:p>
    <w:p xmlns:tce="http://www.TCE.com">
      <w:pPr>
        <w:pStyle w:val="ListNumber2"/>
        <!--depth 2-->
        <w:numPr>
          <w:ilvl w:val="1"/>
          <w:numId w:val="107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7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8"/>
        </w:numPr>
      </w:pPr>
      <w:r>
        <w:t/>
      </w:r>
      <w:r>
        <w:t>(c)</w:t>
      </w:r>
      <w:r>
        <w:t xml:space="preserve"> Auditing Requirements. In accordance with GSAM </w:t>
      </w:r>
      <w:r>
        <w:rPr>
          <w:color w:val="0000FF"/>
        </w:rPr>
        <w:fldChar w:fldCharType="begin"/>
      </w:r>
      <w:r>
        <w:rPr>
          <w:color w:val="0000FF"/>
        </w:rPr>
        <w:instrText xml:space="preserve"> REF _Numd19e59508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_Numd19e53330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9-->
    <w:p xmlns:tce="http://www.TCE.com">
      <w:pPr>
        <w:pStyle w:val="Heading6"/>
      </w:pPr>
      <w:bookmarkStart w:id="3764" w:name="_Numd19e54083"/>
      <w:bookmarkStart w:id="3765" w:name="_Refd19e54083"/>
      <w:bookmarkStart w:id="3766" w:name="_Tocd19e54083"/>
      <w:r>
        <w:t/>
      </w:r>
      <w:r>
        <w:t>536.7105-4</w:t>
      </w:r>
      <w:r>
        <w:t xml:space="preserve"> Value Engineering.</w:t>
      </w:r>
      <w:bookmarkEnd w:id="3765"/>
      <w:bookmarkEnd w:id="3766"/>
      <w:bookmarkEnd w:id="3764"/>
    </w:p>
    <w:p xmlns:tce="http://www.TCE.com">
      <w:pPr>
        <w:pStyle w:val="BodyText"/>
      </w:pPr>
      <w:r>
        <w:t xml:space="preserve">In accordance with </w:t>
      </w:r>
      <w:hyperlink r:id="rIdHyperlink427">
        <w:r>
          <w:rPr>
            <w:rStyle w:val="Hyperlink"/>
          </w:rPr>
          <w:t>FAR 48.202</w:t>
        </w:r>
      </w:hyperlink>
      <w:r>
        <w:t xml:space="preserve">, the clause at </w:t>
      </w:r>
      <w:hyperlink r:id="rIdHyperlink428">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0-->
    <w:p xmlns:tce="http://www.TCE.com">
      <w:pPr>
        <w:pStyle w:val="Heading6"/>
      </w:pPr>
      <w:bookmarkStart w:id="3767" w:name="_Numd19e54109"/>
      <w:bookmarkStart w:id="3768" w:name="_Refd19e54109"/>
      <w:bookmarkStart w:id="3769" w:name="_Tocd19e54109"/>
      <w:r>
        <w:t/>
      </w:r>
      <w:r>
        <w:t>536.7105-5</w:t>
      </w:r>
      <w:r>
        <w:t xml:space="preserve"> Shared Savings Incentive.</w:t>
      </w:r>
      <w:bookmarkEnd w:id="3768"/>
      <w:bookmarkEnd w:id="3769"/>
      <w:bookmarkEnd w:id="3767"/>
    </w:p>
    <w:p xmlns:tce="http://www.TCE.com">
      <w:pPr>
        <w:pStyle w:val="ListNumber"/>
        <!--depth 1-->
        <w:numPr>
          <w:ilvl w:val="0"/>
          <w:numId w:val="107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1"/>
        </w:numPr>
      </w:pPr>
      <w:r>
        <w:t/>
      </w:r>
      <w:r>
        <w:t>(b)</w:t>
      </w:r>
      <w:r>
        <w:t xml:space="preserve">  Share Ratio.</w:t>
      </w:r>
    </w:p>
    <w:p xmlns:tce="http://www.TCE.com">
      <w:pPr>
        <w:pStyle w:val="ListNumber2"/>
        <!--depth 2-->
        <w:numPr>
          <w:ilvl w:val="1"/>
          <w:numId w:val="107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2"/>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1"/>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_Numd19e71098 \h </w:instrText>
      </w:r>
      <w:r>
        <w:fldChar w:fldCharType="separate"/>
      </w:r>
      <w:rPr>
        <w:color w:val="0000FF"/>
      </w:rPr>
      <w:r>
        <w:rPr>
          <w:u w:val="single"/>
        </w:rPr>
        <w:t>552.236-79</w:t>
      </w:r>
      <w:r>
        <w:rPr>
          <w:color w:val="0000FF"/>
        </w:rPr>
        <w:fldChar w:fldCharType="end"/>
      </w:r>
      <w:r>
        <w:t xml:space="preserve"> Construction-Manager-As-Constructor.</w:t>
      </w:r>
    </w:p>
    <!--Topic unique_851-->
    <w:p xmlns:tce="http://www.TCE.com">
      <w:pPr>
        <w:pStyle w:val="Heading6"/>
      </w:pPr>
      <w:bookmarkStart w:id="3770" w:name="_Numd19e54169"/>
      <w:bookmarkStart w:id="3771" w:name="_Refd19e54169"/>
      <w:bookmarkStart w:id="3772" w:name="_Tocd19e54169"/>
      <w:r>
        <w:t/>
      </w:r>
      <w:r>
        <w:t>536.7105-6</w:t>
      </w:r>
      <w:r>
        <w:t xml:space="preserve"> Allowances.</w:t>
      </w:r>
      <w:bookmarkEnd w:id="3771"/>
      <w:bookmarkEnd w:id="3772"/>
      <w:bookmarkEnd w:id="3770"/>
    </w:p>
    <w:p xmlns:tce="http://www.TCE.com">
      <w:pPr>
        <w:pStyle w:val="ListNumber"/>
        <!--depth 1-->
        <w:numPr>
          <w:ilvl w:val="0"/>
          <w:numId w:val="1073"/>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3"/>
        </w:numPr>
      </w:pPr>
      <w:r>
        <w:t/>
      </w:r>
      <w:r>
        <w:t>(b)</w:t>
      </w:r>
      <w:r>
        <w:t xml:space="preserve">  The written determination for a separate allowance in addition to the CCA shall consider the following:</w:t>
      </w:r>
    </w:p>
    <w:p xmlns:tce="http://www.TCE.com">
      <w:pPr>
        <w:pStyle w:val="ListNumber2"/>
        <!--depth 2-->
        <w:numPr>
          <w:ilvl w:val="1"/>
          <w:numId w:val="1074"/>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4"/>
        </w:numPr>
      </w:pPr>
      <w:r>
        <w:t/>
      </w:r>
      <w:r>
        <w:t>(2)</w:t>
      </w:r>
      <w:r>
        <w:t xml:space="preserve">  Ensuring conformance with all applicable rules and procedures relating to allowances, including </w:t>
      </w:r>
      <w:hyperlink r:id="rIdHyperlink429">
        <w:r>
          <w:rPr>
            <w:rStyle w:val="Hyperlink"/>
          </w:rPr>
          <w:t>FAR 11.702</w:t>
        </w:r>
      </w:hyperlink>
      <w:r>
        <w:t>.</w:t>
      </w:r>
    </w:p>
    <!--Topic unique_852-->
    <w:p xmlns:tce="http://www.TCE.com">
      <w:pPr>
        <w:pStyle w:val="Heading6"/>
      </w:pPr>
      <w:bookmarkStart w:id="3773" w:name="_Numd19e54221"/>
      <w:bookmarkStart w:id="3774" w:name="_Refd19e54221"/>
      <w:bookmarkStart w:id="3775" w:name="_Tocd19e54221"/>
      <w:r>
        <w:t/>
      </w:r>
      <w:r>
        <w:t>536.7105-7</w:t>
      </w:r>
      <w:r>
        <w:t xml:space="preserve"> Early Work Packages.</w:t>
      </w:r>
      <w:bookmarkEnd w:id="3774"/>
      <w:bookmarkEnd w:id="3775"/>
      <w:bookmarkEnd w:id="3773"/>
    </w:p>
    <w:p xmlns:tce="http://www.TCE.com">
      <w:pPr>
        <w:pStyle w:val="ListNumber"/>
        <!--depth 1-->
        <w:numPr>
          <w:ilvl w:val="0"/>
          <w:numId w:val="1075"/>
        </w:numPr>
      </w:pPr>
      <w:r>
        <w:t/>
      </w:r>
      <w:r>
        <w:t>(a)</w:t>
      </w:r>
      <w:r>
        <w:t xml:space="preserve">  Construction services for an early work package must be within the scope of the overall contract.</w:t>
      </w:r>
    </w:p>
    <w:p xmlns:tce="http://www.TCE.com">
      <w:pPr>
        <w:pStyle w:val="ListNumber"/>
        <!--depth 1-->
        <w:numPr>
          <w:ilvl w:val="0"/>
          <w:numId w:val="107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5"/>
        </w:numPr>
      </w:pPr>
      <w:r>
        <w:t/>
      </w:r>
      <w:r>
        <w:t>(c)</w:t>
      </w:r>
      <w:r>
        <w:t xml:space="preserve">  </w:t>
      </w:r>
      <w:r>
        <w:rPr>
          <w:i/>
        </w:rPr>
        <w:t>Early Work Packages Developed After Award.</w:t>
      </w:r>
      <w:r>
        <w:t/>
      </w:r>
    </w:p>
    <w:p xmlns:tce="http://www.TCE.com">
      <w:pPr>
        <w:pStyle w:val="ListNumber2"/>
        <!--depth 2-->
        <w:numPr>
          <w:ilvl w:val="1"/>
          <w:numId w:val="1076"/>
        </w:numPr>
      </w:pPr>
      <w:r>
        <w:t/>
      </w:r>
      <w:r>
        <w:t>(1)</w:t>
      </w:r>
      <w:r>
        <w:t xml:space="preserve">  The parties shall bilaterally agree to the scope, schedule, and pricing for any such early work package, and the contract shall be modified in accordance with </w:t>
      </w:r>
      <w:hyperlink r:id="rIdHyperlink430">
        <w:r>
          <w:rPr>
            <w:rStyle w:val="Hyperlink"/>
          </w:rPr>
          <w:t>FAR Part 43</w:t>
        </w:r>
      </w:hyperlink>
      <w:r>
        <w:t>.</w:t>
      </w:r>
    </w:p>
    <w:p xmlns:tce="http://www.TCE.com">
      <w:pPr>
        <w:pStyle w:val="ListNumber2"/>
        <!--depth 2-->
        <w:numPr>
          <w:ilvl w:val="1"/>
          <w:numId w:val="1076"/>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31">
        <w:r>
          <w:rPr>
            <w:rStyle w:val="Hyperlink"/>
          </w:rPr>
          <w:t>FAR 15.406</w:t>
        </w:r>
      </w:hyperlink>
      <w:r>
        <w:t>.</w:t>
      </w:r>
    </w:p>
    <w:p xmlns:tce="http://www.TCE.com">
      <w:pPr>
        <w:pStyle w:val="ListNumber"/>
        <!--depth 1-->
        <w:numPr>
          <w:ilvl w:val="0"/>
          <w:numId w:val="1075"/>
        </w:numPr>
      </w:pPr>
      <w:r>
        <w:t/>
      </w:r>
      <w:r>
        <w:t>(d)</w:t>
      </w:r>
      <w:r>
        <w:t xml:space="preserve">  Early work packages that are firm-fixed-price are not subject to open book accounting, a shared savings incentive, or the need for determination of final settlement.</w:t>
      </w:r>
    </w:p>
    <!--Topic unique_853-->
    <w:p xmlns:tce="http://www.TCE.com">
      <w:pPr>
        <w:pStyle w:val="Heading6"/>
      </w:pPr>
      <w:bookmarkStart w:id="3776" w:name="_Numd19e54302"/>
      <w:bookmarkStart w:id="3777" w:name="_Refd19e54302"/>
      <w:bookmarkStart w:id="3778" w:name="_Tocd19e54302"/>
      <w:r>
        <w:t/>
      </w:r>
      <w:r>
        <w:t>536.7105-8</w:t>
      </w:r>
      <w:r>
        <w:t xml:space="preserve"> Conversion to Firm-Fixed-Price.</w:t>
      </w:r>
      <w:bookmarkEnd w:id="3777"/>
      <w:bookmarkEnd w:id="3778"/>
      <w:bookmarkEnd w:id="3776"/>
    </w:p>
    <w:p xmlns:tce="http://www.TCE.com">
      <w:pPr>
        <w:pStyle w:val="ListNumber"/>
        <!--depth 1-->
        <w:numPr>
          <w:ilvl w:val="0"/>
          <w:numId w:val="1077"/>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7"/>
        </w:numPr>
      </w:pPr>
      <w:r>
        <w:t/>
      </w:r>
      <w:r>
        <w:t>(b)</w:t>
      </w:r>
      <w:r>
        <w:t xml:space="preserve"> Conversion to firm-fixed-price may occur after the contingency risks, to be covered by the CCA, have been sufficiently reduced in the best interest of the Government. See </w:t>
      </w:r>
      <w:hyperlink r:id="rIdHyperlink432">
        <w:r>
          <w:rPr>
            <w:rStyle w:val="Hyperlink"/>
          </w:rPr>
          <w:t>FAR 16.103</w:t>
        </w:r>
      </w:hyperlink>
      <w:r>
        <w:t>(b) for additional guidance for assessing risk management, profit motive, and timing considerations.</w:t>
      </w:r>
    </w:p>
    <w:p xmlns:tce="http://www.TCE.com">
      <w:pPr>
        <w:pStyle w:val="ListNumber"/>
        <!--depth 1-->
        <w:numPr>
          <w:ilvl w:val="0"/>
          <w:numId w:val="107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7"/>
        </w:numPr>
      </w:pPr>
      <w:r>
        <w:t/>
      </w:r>
      <w:r>
        <w:t>(d)</w:t>
      </w:r>
      <w:r>
        <w:t xml:space="preserve">  The contracting officer shall not agree to a firm-fixed-price in excess of the GMP.</w:t>
      </w:r>
    </w:p>
    <w:p xmlns:tce="http://www.TCE.com">
      <w:pPr>
        <w:pStyle w:val="ListNumber"/>
        <!--depth 1-->
        <w:numPr>
          <w:ilvl w:val="0"/>
          <w:numId w:val="1077"/>
        </w:numPr>
      </w:pPr>
      <w:r>
        <w:t/>
      </w:r>
      <w:r>
        <w:t>(e)</w:t>
      </w:r>
      <w:r>
        <w:t xml:space="preserve"> In accordance with </w:t>
      </w:r>
      <w:r>
        <w:rPr>
          <w:color w:val="0000FF"/>
        </w:rPr>
        <w:fldChar w:fldCharType="begin"/>
      </w:r>
      <w:r>
        <w:rPr>
          <w:color w:val="0000FF"/>
        </w:rPr>
        <w:instrText xml:space="preserve"> REF _Numd19e53963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7"/>
        </w:numPr>
      </w:pPr>
      <w:r>
        <w:t/>
      </w:r>
      <w:r>
        <w:t>(g)</w:t>
      </w:r>
      <w:r>
        <w:t xml:space="preserve"> The modification to convert to a firm-fixed-price is subject to the requirement to obtain cost and pricing data unless one of the exceptions in </w:t>
      </w:r>
      <w:hyperlink r:id="rIdHyperlink433">
        <w:r>
          <w:rPr>
            <w:rStyle w:val="Hyperlink"/>
          </w:rPr>
          <w:t>FAR 15.403-1</w:t>
        </w:r>
      </w:hyperlink>
      <w:r>
        <w:t xml:space="preserve"> applies.</w:t>
      </w:r>
    </w:p>
    <w:p xmlns:tce="http://www.TCE.com">
      <w:pPr>
        <w:pStyle w:val="ListNumber"/>
        <!--depth 1-->
        <w:numPr>
          <w:ilvl w:val="0"/>
          <w:numId w:val="107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34">
        <w:r>
          <w:rPr>
            <w:rStyle w:val="Hyperlink"/>
          </w:rPr>
          <w:t>FAR 15.406</w:t>
        </w:r>
      </w:hyperlink>
      <w:r>
        <w:t>.</w:t>
      </w:r>
    </w:p>
    <w:p xmlns:tce="http://www.TCE.com">
      <w:pPr>
        <w:pStyle w:val="ListNumber"/>
        <!--depth 1-->
        <w:numPr>
          <w:ilvl w:val="0"/>
          <w:numId w:val="1077"/>
        </w:numPr>
      </w:pPr>
      <w:r>
        <w:t/>
      </w:r>
      <w:r>
        <w:t>(i)</w:t>
      </w:r>
      <w:r>
        <w:t xml:space="preserve">  Upon converting to a firm-fixed-price, the contract is no longer subject to open book accounting, a shared savings incentive, or the need for determination of final settlement.</w:t>
      </w:r>
    </w:p>
    <!--Topic unique_854-->
    <w:p xmlns:tce="http://www.TCE.com">
      <w:pPr>
        <w:pStyle w:val="Heading5"/>
      </w:pPr>
      <w:bookmarkStart w:id="3779" w:name="_Numd19e54402"/>
      <w:bookmarkStart w:id="3780" w:name="_Refd19e54402"/>
      <w:bookmarkStart w:id="3781" w:name="_Tocd19e54402"/>
      <w:r>
        <w:t/>
      </w:r>
      <w:r>
        <w:t>536.7106</w:t>
      </w:r>
      <w:r>
        <w:t xml:space="preserve"> Construction Contract Closeout.</w:t>
      </w:r>
      <w:bookmarkEnd w:id="3780"/>
      <w:bookmarkEnd w:id="3781"/>
      <w:bookmarkEnd w:id="377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_Numd19e54302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8"/>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8"/>
        </w:numPr>
      </w:pPr>
      <w:r>
        <w:t/>
      </w:r>
      <w:r>
        <w:t>(b)</w:t>
      </w:r>
      <w:r>
        <w:t xml:space="preserve"> In accordance with </w:t>
      </w:r>
      <w:r>
        <w:rPr>
          <w:color w:val="0000FF"/>
        </w:rPr>
        <w:fldChar w:fldCharType="begin"/>
      </w:r>
      <w:r>
        <w:rPr>
          <w:color w:val="0000FF"/>
        </w:rPr>
        <w:instrText xml:space="preserve"> REF _Numd19e53963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5-->
    <w:p xmlns:tce="http://www.TCE.com">
      <w:pPr>
        <w:pStyle w:val="Heading5"/>
      </w:pPr>
      <w:bookmarkStart w:id="3782" w:name="_Numd19e54444"/>
      <w:bookmarkStart w:id="3783" w:name="_Refd19e54444"/>
      <w:bookmarkStart w:id="3784" w:name="_Tocd19e54444"/>
      <w:r>
        <w:t/>
      </w:r>
      <w:r>
        <w:t>536.7107</w:t>
      </w:r>
      <w:r>
        <w:t xml:space="preserve"> Contract Clauses (FAR DEVIATION).</w:t>
      </w:r>
      <w:bookmarkEnd w:id="3783"/>
      <w:bookmarkEnd w:id="3784"/>
      <w:bookmarkEnd w:id="3782"/>
    </w:p>
    <w:p xmlns:tce="http://www.TCE.com">
      <w:pPr>
        <w:pStyle w:val="ListNumber"/>
        <!--depth 1-->
        <w:numPr>
          <w:ilvl w:val="0"/>
          <w:numId w:val="1079"/>
        </w:numPr>
      </w:pPr>
      <w:bookmarkStart w:id="3786" w:name="_Tocd19e54455"/>
      <w:bookmarkStart w:id="3785" w:name="_Refd19e54455"/>
      <w:r>
        <w:t/>
      </w:r>
      <w:r>
        <w:t>(a)</w:t>
      </w:r>
      <w:r>
        <w:t xml:space="preserve"> </w:t>
      </w:r>
      <w:r>
        <w:rPr>
          <w:i/>
        </w:rPr>
        <w:t>FAR deviation</w:t>
      </w:r>
      <w:r>
        <w:t xml:space="preserve">. GSA has a deviation from FAR </w:t>
      </w:r>
      <w:hyperlink r:id="rIdHyperlink435">
        <w:r>
          <w:rPr>
            <w:rStyle w:val="Hyperlink"/>
          </w:rPr>
          <w:t>52.216-17</w:t>
        </w:r>
      </w:hyperlink>
      <w:r>
        <w:t xml:space="preserve"> that allows use of the clause </w:t>
      </w:r>
      <w:r>
        <w:rPr>
          <w:color w:val="0000FF"/>
        </w:rPr>
        <w:fldChar w:fldCharType="begin"/>
      </w:r>
      <w:r>
        <w:rPr>
          <w:color w:val="0000FF"/>
        </w:rPr>
        <w:instrText xml:space="preserve"> REF _Numd19e71098 \h </w:instrText>
      </w:r>
      <w:r>
        <w:fldChar w:fldCharType="separate"/>
      </w:r>
      <w:rPr>
        <w:color w:val="0000FF"/>
      </w:rPr>
      <w:r>
        <w:rPr>
          <w:u w:val="single"/>
        </w:rPr>
        <w:t>552.236-79</w:t>
      </w:r>
      <w:r>
        <w:rPr>
          <w:color w:val="0000FF"/>
        </w:rPr>
        <w:fldChar w:fldCharType="end"/>
      </w:r>
      <w:r>
        <w:t xml:space="preserve"> in lieu of the FAR clause at </w:t>
      </w:r>
      <w:hyperlink r:id="rIdHyperlink436">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_Numd19e71098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7">
        <w:r>
          <w:rPr>
            <w:rStyle w:val="Hyperlink"/>
          </w:rPr>
          <w:t>52.216-17</w:t>
        </w:r>
      </w:hyperlink>
      <w:r>
        <w:t>.</w:t>
      </w:r>
      <w:bookmarkEnd w:id="3785"/>
      <w:bookmarkEnd w:id="3786"/>
    </w:p>
    <w:p xmlns:tce="http://www.TCE.com">
      <w:pPr>
        <w:pStyle w:val="ListNumber"/>
        <!--depth 1-->
        <w:numPr>
          <w:ilvl w:val="0"/>
          <w:numId w:val="1079"/>
        </w:numPr>
      </w:pPr>
      <w:bookmarkStart w:id="3788" w:name="_Tocd19e54486"/>
      <w:bookmarkStart w:id="3787" w:name="_Refd19e54486"/>
      <w:r>
        <w:t/>
      </w:r>
      <w:r>
        <w:t>(b)</w:t>
      </w:r>
      <w:r>
        <w:t xml:space="preserve">Insert a clause substantially the same as the clause at </w:t>
      </w:r>
      <w:r>
        <w:rPr>
          <w:color w:val="0000FF"/>
        </w:rPr>
        <w:fldChar w:fldCharType="begin"/>
      </w:r>
      <w:r>
        <w:rPr>
          <w:color w:val="0000FF"/>
        </w:rPr>
        <w:instrText xml:space="preserve"> REF _Numd19e71595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87"/>
      <w:bookmarkEnd w:id="3788"/>
    </w:p>
    <!--Topic unique_856-->
    <w:p xmlns:tce="http://www.TCE.com">
      <w:pPr>
        <w:pStyle w:val="Heading3"/>
      </w:pPr>
      <w:bookmarkStart w:id="3789" w:name="_Numd19e54500"/>
      <w:bookmarkStart w:id="3790" w:name="_Refd19e54500"/>
      <w:bookmarkStart w:id="3791" w:name="_Tocd19e54500"/>
      <w:r>
        <w:t/>
      </w:r>
      <w:r>
        <w:t>Part 537</w:t>
      </w:r>
      <w:r>
        <w:t xml:space="preserve"> - Service Contracting</w:t>
      </w:r>
      <w:bookmarkEnd w:id="3790"/>
      <w:bookmarkEnd w:id="3791"/>
      <w:bookmarkEnd w:id="3789"/>
    </w:p>
    <w:p xmlns:tce="http://www.TCE.com">
      <w:pPr>
        <w:pStyle w:val="ListBullet"/>
        <!--depth 1-->
        <w:numPr>
          <w:ilvl w:val="0"/>
          <w:numId w:val="1080"/>
        </w:numPr>
      </w:pPr>
      <w:r>
        <w:t/>
      </w:r>
      <w:r>
        <w:rPr>
          <w:color w:val="0000FF"/>
        </w:rPr>
        <w:fldChar w:fldCharType="begin"/>
      </w:r>
      <w:r>
        <w:rPr>
          <w:color w:val="0000FF"/>
        </w:rPr>
        <w:instrText xml:space="preserve"> REF _Numd19e54673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_Numd19e54686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_Numd19e54703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_Numd19e54723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_Numd19e54810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_Numd19e54833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_Numd19e54885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_Numd19e54898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_Numd19e54937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_Numd19e55106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_Numd19e55129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_Numd19e55142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_Numd19e55235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_Numd19e55248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_Numd19e55271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_Numd19e55284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_Numd19e55367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_Numd19e55414 \h </w:instrText>
      </w:r>
      <w:r>
        <w:fldChar w:fldCharType="separate"/>
      </w:r>
      <w:rPr>
        <w:color w:val="0000FF"/>
      </w:rPr>
      <w:r>
        <w:rPr>
          <w:u w:val="single"/>
        </w:rPr>
        <w:t>537.7003 General.</w:t>
      </w:r>
      <w:r>
        <w:rPr>
          <w:color w:val="0000FF"/>
        </w:rPr>
        <w:fldChar w:fldCharType="end"/>
      </w:r>
      <w:r>
        <w:t/>
      </w:r>
    </w:p>
    <!--Topic unique_870-->
    <w:p xmlns:tce="http://www.TCE.com">
      <w:pPr>
        <w:pStyle w:val="Heading4"/>
      </w:pPr>
      <w:bookmarkStart w:id="3792" w:name="_Numd19e54673"/>
      <w:bookmarkStart w:id="3793" w:name="_Refd19e54673"/>
      <w:bookmarkStart w:id="3794" w:name="_Tocd19e54673"/>
      <w:r>
        <w:t/>
      </w:r>
      <w:r>
        <w:t>Subpart 537.1</w:t>
      </w:r>
      <w:r>
        <w:t xml:space="preserve"> - Service Contracts—General</w:t>
      </w:r>
      <w:bookmarkEnd w:id="3793"/>
      <w:bookmarkEnd w:id="3794"/>
      <w:bookmarkEnd w:id="3792"/>
    </w:p>
    <!--Topic unique_871-->
    <w:p xmlns:tce="http://www.TCE.com">
      <w:pPr>
        <w:pStyle w:val="Heading5"/>
      </w:pPr>
      <w:bookmarkStart w:id="3795" w:name="_Numd19e54686"/>
      <w:bookmarkStart w:id="3796" w:name="_Refd19e54686"/>
      <w:bookmarkStart w:id="3797" w:name="_Tocd19e54686"/>
      <w:r>
        <w:t/>
      </w:r>
      <w:r>
        <w:t>537.101</w:t>
      </w:r>
      <w:r>
        <w:t xml:space="preserve"> Definitions.</w:t>
      </w:r>
      <w:bookmarkEnd w:id="3796"/>
      <w:bookmarkEnd w:id="3797"/>
      <w:bookmarkEnd w:id="379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2-->
    <w:p xmlns:tce="http://www.TCE.com">
      <w:pPr>
        <w:pStyle w:val="Heading6"/>
      </w:pPr>
      <w:bookmarkStart w:id="3798" w:name="_Numd19e54703"/>
      <w:bookmarkStart w:id="3799" w:name="_Refd19e54703"/>
      <w:bookmarkStart w:id="3800" w:name="_Tocd19e54703"/>
      <w:r>
        <w:t/>
      </w:r>
      <w:r>
        <w:t>537.102-70</w:t>
      </w:r>
      <w:r>
        <w:t xml:space="preserve"> Application of performance-based acquisition (PBA) policy for leases and leasehold interests in real property.</w:t>
      </w:r>
      <w:bookmarkEnd w:id="3799"/>
      <w:bookmarkEnd w:id="3800"/>
      <w:bookmarkEnd w:id="379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4-->
    <w:p xmlns:tce="http://www.TCE.com">
      <w:pPr>
        <w:pStyle w:val="Heading5"/>
      </w:pPr>
      <w:bookmarkStart w:id="3801" w:name="_Numd19e54723"/>
      <w:bookmarkStart w:id="3802" w:name="_Refd19e54723"/>
      <w:bookmarkStart w:id="3803" w:name="_Tocd19e54723"/>
      <w:r>
        <w:t/>
      </w:r>
      <w:r>
        <w:t>537.104</w:t>
      </w:r>
      <w:r>
        <w:t xml:space="preserve"> Personal Services Contracts.</w:t>
      </w:r>
      <w:bookmarkEnd w:id="3802"/>
      <w:bookmarkEnd w:id="3803"/>
      <w:bookmarkEnd w:id="3801"/>
    </w:p>
    <w:p xmlns:tce="http://www.TCE.com">
      <w:pPr>
        <w:pStyle w:val="ListNumber"/>
        <!--depth 1-->
        <w:numPr>
          <w:ilvl w:val="0"/>
          <w:numId w:val="1087"/>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8">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_Numd19e55142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7"/>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8"/>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8"/>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9">
        <w:r>
          <w:rPr>
            <w:rStyle w:val="Hyperlink"/>
          </w:rPr>
          <w:t>FAR 37.104</w:t>
        </w:r>
      </w:hyperlink>
      <w:r>
        <w:t>(e) and GSA Order ADM 5000.4, Office of General Counsel Legal Review.</w:t>
      </w:r>
    </w:p>
    <w:p xmlns:tce="http://www.TCE.com">
      <w:pPr>
        <w:pStyle w:val="ListNumber2"/>
        <!--depth 2-->
        <w:numPr>
          <w:ilvl w:val="1"/>
          <w:numId w:val="1088"/>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7"/>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40">
        <w:r>
          <w:rPr>
            <w:rStyle w:val="Hyperlink"/>
          </w:rPr>
          <w:t>https://insite.gsa.gov/acquisitionportal</w:t>
        </w:r>
      </w:hyperlink>
      <w:r>
        <w:t>.</w:t>
      </w:r>
    </w:p>
    <!--Topic unique_873-->
    <w:p xmlns:tce="http://www.TCE.com">
      <w:pPr>
        <w:pStyle w:val="Heading5"/>
      </w:pPr>
      <w:bookmarkStart w:id="3804" w:name="_Numd19e54810"/>
      <w:bookmarkStart w:id="3805" w:name="_Refd19e54810"/>
      <w:bookmarkStart w:id="3806" w:name="_Tocd19e54810"/>
      <w:r>
        <w:t/>
      </w:r>
      <w:r>
        <w:t>537.106</w:t>
      </w:r>
      <w:r>
        <w:t xml:space="preserve"> Funding and term of service contracts.</w:t>
      </w:r>
      <w:bookmarkEnd w:id="3805"/>
      <w:bookmarkEnd w:id="3806"/>
      <w:bookmarkEnd w:id="3804"/>
    </w:p>
    <w:p xmlns:tce="http://www.TCE.com">
      <w:pPr>
        <w:pStyle w:val="BodyText"/>
      </w:pPr>
      <w:r>
        <w:t/>
      </w:r>
      <w:r>
        <w:rPr>
          <w:color w:val="0000FF"/>
        </w:rPr>
        <w:fldChar w:fldCharType="begin"/>
      </w:r>
      <w:r>
        <w:rPr>
          <w:color w:val="0000FF"/>
        </w:rPr>
        <w:instrText xml:space="preserve"> REF _Numd19e38923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4-->
    <w:p xmlns:tce="http://www.TCE.com">
      <w:pPr>
        <w:pStyle w:val="Heading5"/>
      </w:pPr>
      <w:bookmarkStart w:id="3807" w:name="_Numd19e54833"/>
      <w:bookmarkStart w:id="3808" w:name="_Refd19e54833"/>
      <w:bookmarkStart w:id="3809" w:name="_Tocd19e54833"/>
      <w:r>
        <w:t/>
      </w:r>
      <w:r>
        <w:t>537.110</w:t>
      </w:r>
      <w:r>
        <w:t xml:space="preserve"> Contract clauses.</w:t>
      </w:r>
      <w:bookmarkEnd w:id="3808"/>
      <w:bookmarkEnd w:id="3809"/>
      <w:bookmarkEnd w:id="3807"/>
    </w:p>
    <w:p xmlns:tce="http://www.TCE.com">
      <w:pPr>
        <w:pStyle w:val="ListNumber"/>
        <!--depth 1-->
        <w:numPr>
          <w:ilvl w:val="0"/>
          <w:numId w:val="1089"/>
        </w:numPr>
      </w:pPr>
      <w:bookmarkStart w:id="3811" w:name="_Tocd19e54844"/>
      <w:bookmarkStart w:id="3810" w:name="_Refd19e54844"/>
      <w:r>
        <w:t/>
      </w:r>
      <w:r>
        <w:t>(a)</w:t>
      </w:r>
      <w:r>
        <w:t xml:space="preserve"> </w:t>
      </w:r>
      <w:r>
        <w:rPr>
          <w:i/>
        </w:rPr>
        <w:t>Contracts for building services</w:t>
      </w:r>
      <w:r>
        <w:t xml:space="preserve">. Except for solicitations and contracts for building services placed under FAR </w:t>
      </w:r>
      <w:hyperlink r:id="rIdHyperlink441">
        <w:r>
          <w:rPr>
            <w:rStyle w:val="Hyperlink"/>
          </w:rPr>
          <w:t>subpart 8.7</w:t>
        </w:r>
      </w:hyperlink>
      <w:r>
        <w:t xml:space="preserve">, insert the clause at </w:t>
      </w:r>
      <w:r>
        <w:rPr>
          <w:color w:val="0000FF"/>
        </w:rPr>
        <w:fldChar w:fldCharType="begin"/>
      </w:r>
      <w:r>
        <w:rPr>
          <w:color w:val="0000FF"/>
        </w:rPr>
        <w:instrText xml:space="preserve"> REF _Numd19e71765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10"/>
      <w:bookmarkEnd w:id="3811"/>
    </w:p>
    <w:p xmlns:tce="http://www.TCE.com">
      <w:pPr>
        <w:pStyle w:val="ListNumber"/>
        <!--depth 1-->
        <w:numPr>
          <w:ilvl w:val="0"/>
          <w:numId w:val="1089"/>
        </w:numPr>
      </w:pPr>
      <w:bookmarkStart w:id="3813" w:name="_Tocd19e54862"/>
      <w:bookmarkStart w:id="3812" w:name="_Refd19e54862"/>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_Numd19e71817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12"/>
      <w:bookmarkEnd w:id="3813"/>
    </w:p>
    <!--Topic unique_474-->
    <w:p xmlns:tce="http://www.TCE.com">
      <w:pPr>
        <w:pStyle w:val="Heading4"/>
      </w:pPr>
      <w:bookmarkStart w:id="3814" w:name="_Numd19e54885"/>
      <w:bookmarkStart w:id="3815" w:name="_Refd19e54885"/>
      <w:bookmarkStart w:id="3816" w:name="_Tocd19e54885"/>
      <w:r>
        <w:t/>
      </w:r>
      <w:r>
        <w:t>Subpart 537.2</w:t>
      </w:r>
      <w:r>
        <w:t xml:space="preserve"> - Advisory and Assistance Services</w:t>
      </w:r>
      <w:bookmarkEnd w:id="3815"/>
      <w:bookmarkEnd w:id="3816"/>
      <w:bookmarkEnd w:id="3814"/>
    </w:p>
    <!--Topic unique_875-->
    <w:p xmlns:tce="http://www.TCE.com">
      <w:pPr>
        <w:pStyle w:val="Heading5"/>
      </w:pPr>
      <w:bookmarkStart w:id="3817" w:name="_Numd19e54898"/>
      <w:bookmarkStart w:id="3818" w:name="_Refd19e54898"/>
      <w:bookmarkStart w:id="3819" w:name="_Tocd19e54898"/>
      <w:r>
        <w:t/>
      </w:r>
      <w:r>
        <w:t>537.201</w:t>
      </w:r>
      <w:r>
        <w:t xml:space="preserve"> Definitions.</w:t>
      </w:r>
      <w:bookmarkEnd w:id="3818"/>
      <w:bookmarkEnd w:id="3819"/>
      <w:bookmarkEnd w:id="381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20" w:name="_Numd19e54937"/>
      <w:bookmarkStart w:id="3821" w:name="_Refd19e54937"/>
      <w:bookmarkStart w:id="3822" w:name="_Tocd19e54937"/>
      <w:r>
        <w:t/>
      </w:r>
      <w:r>
        <w:t>537.204</w:t>
      </w:r>
      <w:r>
        <w:t xml:space="preserve"> Guidelines for determining availability of personnel.</w:t>
      </w:r>
      <w:bookmarkEnd w:id="3821"/>
      <w:bookmarkEnd w:id="3822"/>
      <w:bookmarkEnd w:id="3820"/>
    </w:p>
    <w:p xmlns:tce="http://www.TCE.com">
      <w:pPr>
        <w:pStyle w:val="ListNumber"/>
        <!--depth 1-->
        <w:numPr>
          <w:ilvl w:val="0"/>
          <w:numId w:val="1090"/>
        </w:numPr>
      </w:pPr>
      <w:bookmarkStart w:id="3824" w:name="_Tocd19e54946"/>
      <w:bookmarkStart w:id="3823" w:name="_Refd19e54946"/>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9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90"/>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1"/>
        </w:numPr>
      </w:pPr>
      <w:bookmarkStart w:id="3826" w:name="_Tocd19e54977"/>
      <w:bookmarkStart w:id="3825" w:name="_Refd19e5497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1"/>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2"/>
        </w:numPr>
      </w:pPr>
      <w:bookmarkStart w:id="3828" w:name="_Tocd19e54992"/>
      <w:bookmarkStart w:id="3827" w:name="_Refd19e5499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2"/>
        </w:numPr>
      </w:pPr>
      <w:r>
        <w:t/>
      </w:r>
      <w:r>
        <w:t>(ii)</w:t>
      </w:r>
      <w:r>
        <w:t xml:space="preserve">  Other Federal agencies that are reasonably expected to have covered personnel with the requisite training and capability at the location where the services are to be performed.</w:t>
      </w:r>
      <w:bookmarkEnd w:id="3827"/>
      <w:bookmarkEnd w:id="3828"/>
      <w:bookmarkEnd w:id="3825"/>
      <w:bookmarkEnd w:id="3826"/>
    </w:p>
    <w:p xmlns:tce="http://www.TCE.com">
      <w:pPr>
        <w:pStyle w:val="ListNumber"/>
        <!--depth 1-->
        <w:numPr>
          <w:ilvl w:val="0"/>
          <w:numId w:val="109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9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3"/>
        </w:numPr>
      </w:pPr>
      <w:bookmarkStart w:id="3830" w:name="_Tocd19e55029"/>
      <w:bookmarkStart w:id="3829" w:name="_Refd19e55029"/>
      <w:r>
        <w:t/>
      </w:r>
      <w:r>
        <w:t>(1)</w:t>
      </w:r>
      <w:r>
        <w:t xml:space="preserve"> </w:t>
      </w:r>
      <w:r>
        <w:rPr>
          <w:i/>
        </w:rPr>
        <w:t>Who was surveyed and a summary of the responses received;</w:t>
      </w:r>
      <w:r>
        <w:t/>
      </w:r>
    </w:p>
    <w:p xmlns:tce="http://www.TCE.com">
      <w:pPr>
        <w:pStyle w:val="ListNumber2"/>
        <!--depth 2-->
        <w:numPr>
          <w:ilvl w:val="1"/>
          <w:numId w:val="1093"/>
        </w:numPr>
      </w:pPr>
      <w:r>
        <w:t/>
      </w:r>
      <w:r>
        <w:t>(2)</w:t>
      </w:r>
      <w:r>
        <w:t xml:space="preserve"> </w:t>
      </w:r>
      <w:r>
        <w:rPr>
          <w:i/>
        </w:rPr>
        <w:t>The circumstances requiring the use of outside evaluators;</w:t>
      </w:r>
      <w:r>
        <w:t/>
      </w:r>
    </w:p>
    <w:p xmlns:tce="http://www.TCE.com">
      <w:pPr>
        <w:pStyle w:val="ListNumber2"/>
        <!--depth 2-->
        <w:numPr>
          <w:ilvl w:val="1"/>
          <w:numId w:val="1093"/>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3"/>
        </w:numPr>
      </w:pPr>
      <w:r>
        <w:t/>
      </w:r>
      <w:r>
        <w:t>(4)</w:t>
      </w:r>
      <w:r>
        <w:t xml:space="preserve"> </w:t>
      </w:r>
      <w:r>
        <w:rPr>
          <w:i/>
        </w:rPr>
        <w:t>The competitive relationship between prospective offerors, including proposed subcontractors, and the prospective evaluator(s).</w:t>
      </w:r>
      <w:r>
        <w:t/>
      </w:r>
      <w:bookmarkEnd w:id="3829"/>
      <w:bookmarkEnd w:id="3830"/>
    </w:p>
    <w:p xmlns:tce="http://www.TCE.com">
      <w:pPr>
        <w:pStyle w:val="ListNumber"/>
        <!--depth 1-->
        <w:numPr>
          <w:ilvl w:val="0"/>
          <w:numId w:val="109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4"/>
        </w:numPr>
      </w:pPr>
      <w:bookmarkStart w:id="3832" w:name="_Tocd19e55082"/>
      <w:bookmarkStart w:id="3831" w:name="_Refd19e5508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4"/>
        </w:numPr>
      </w:pPr>
      <w:r>
        <w:t/>
      </w:r>
      <w:r>
        <w:t>(2)</w:t>
      </w:r>
      <w:r>
        <w:t xml:space="preserve">  The appropriate agency official should establish procedures for making determinations regarding particular evaluations before orders are placed under the contract.</w:t>
      </w:r>
      <w:bookmarkEnd w:id="3831"/>
      <w:bookmarkEnd w:id="3832"/>
      <w:bookmarkEnd w:id="3823"/>
      <w:bookmarkEnd w:id="3824"/>
    </w:p>
    <!--Topic unique_876-->
    <w:p xmlns:tce="http://www.TCE.com">
      <w:pPr>
        <w:pStyle w:val="Heading5"/>
      </w:pPr>
      <w:bookmarkStart w:id="3833" w:name="_Numd19e55106"/>
      <w:bookmarkStart w:id="3834" w:name="_Refd19e55106"/>
      <w:bookmarkStart w:id="3835" w:name="_Tocd19e55106"/>
      <w:r>
        <w:t/>
      </w:r>
      <w:r>
        <w:t>537.270</w:t>
      </w:r>
      <w:r>
        <w:t xml:space="preserve"> Contract clause.</w:t>
      </w:r>
      <w:bookmarkEnd w:id="3834"/>
      <w:bookmarkEnd w:id="3835"/>
      <w:bookmarkEnd w:id="3833"/>
    </w:p>
    <w:p xmlns:tce="http://www.TCE.com">
      <w:pPr>
        <w:pStyle w:val="BodyText"/>
      </w:pPr>
      <w:r>
        <w:t xml:space="preserve">Insert the clause at </w:t>
      </w:r>
      <w:r>
        <w:rPr>
          <w:color w:val="0000FF"/>
        </w:rPr>
        <w:fldChar w:fldCharType="begin"/>
      </w:r>
      <w:r>
        <w:rPr>
          <w:color w:val="0000FF"/>
        </w:rPr>
        <w:instrText xml:space="preserve"> REF _Numd19e71852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7-->
    <w:p xmlns:tce="http://www.TCE.com">
      <w:pPr>
        <w:pStyle w:val="Heading4"/>
      </w:pPr>
      <w:bookmarkStart w:id="3836" w:name="_Numd19e55129"/>
      <w:bookmarkStart w:id="3837" w:name="_Refd19e55129"/>
      <w:bookmarkStart w:id="3838" w:name="_Tocd19e55129"/>
      <w:r>
        <w:t/>
      </w:r>
      <w:r>
        <w:t>Subpart 537.5</w:t>
      </w:r>
      <w:r>
        <w:t xml:space="preserve"> - Management Oversight of Service Contracts</w:t>
      </w:r>
      <w:bookmarkEnd w:id="3837"/>
      <w:bookmarkEnd w:id="3838"/>
      <w:bookmarkEnd w:id="3836"/>
    </w:p>
    <!--Topic unique_878-->
    <w:p xmlns:tce="http://www.TCE.com">
      <w:pPr>
        <w:pStyle w:val="Heading5"/>
      </w:pPr>
      <w:bookmarkStart w:id="3839" w:name="_Numd19e55142"/>
      <w:bookmarkStart w:id="3840" w:name="_Refd19e55142"/>
      <w:bookmarkStart w:id="3841" w:name="_Tocd19e55142"/>
      <w:r>
        <w:t/>
      </w:r>
      <w:r>
        <w:t>537.504</w:t>
      </w:r>
      <w:r>
        <w:t xml:space="preserve"> Contracting officials' responsibilities.</w:t>
      </w:r>
      <w:bookmarkEnd w:id="3840"/>
      <w:bookmarkEnd w:id="3841"/>
      <w:bookmarkEnd w:id="3839"/>
    </w:p>
    <w:p xmlns:tce="http://www.TCE.com">
      <w:pPr>
        <w:pStyle w:val="ListNumber"/>
        <!--depth 1-->
        <w:numPr>
          <w:ilvl w:val="0"/>
          <w:numId w:val="1095"/>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42">
        <w:r>
          <w:rPr>
            <w:rStyle w:val="Hyperlink"/>
          </w:rPr>
          <w:t>FAR 37.104</w:t>
        </w:r>
      </w:hyperlink>
      <w:r>
        <w:t>(d)—</w:t>
      </w:r>
    </w:p>
    <w:p xmlns:tce="http://www.TCE.com">
      <w:pPr>
        <w:pStyle w:val="ListNumber2"/>
        <!--depth 2-->
        <w:numPr>
          <w:ilvl w:val="1"/>
          <w:numId w:val="1096"/>
        </w:numPr>
      </w:pPr>
      <w:r>
        <w:t/>
      </w:r>
      <w:r>
        <w:t>(1)</w:t>
      </w:r>
      <w:r>
        <w:t> Identification. Have contractor staff clearly identify themselves as contractors in both email signature lines and identity badges.</w:t>
      </w:r>
    </w:p>
    <w:p xmlns:tce="http://www.TCE.com">
      <w:pPr>
        <w:pStyle w:val="ListNumber2"/>
        <!--depth 2-->
        <w:numPr>
          <w:ilvl w:val="1"/>
          <w:numId w:val="1096"/>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6"/>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6"/>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6"/>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6"/>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6"/>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6"/>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9-->
    <w:p xmlns:tce="http://www.TCE.com">
      <w:pPr>
        <w:pStyle w:val="Heading4"/>
      </w:pPr>
      <w:bookmarkStart w:id="3842" w:name="_Numd19e55235"/>
      <w:bookmarkStart w:id="3843" w:name="_Refd19e55235"/>
      <w:bookmarkStart w:id="3844" w:name="_Tocd19e55235"/>
      <w:r>
        <w:t/>
      </w:r>
      <w:r>
        <w:t>Subpart 537.6</w:t>
      </w:r>
      <w:r>
        <w:t xml:space="preserve"> - Performance-based Acquisition</w:t>
      </w:r>
      <w:bookmarkEnd w:id="3843"/>
      <w:bookmarkEnd w:id="3844"/>
      <w:bookmarkEnd w:id="3842"/>
    </w:p>
    <!--Topic unique_880-->
    <w:p xmlns:tce="http://www.TCE.com">
      <w:pPr>
        <w:pStyle w:val="Heading5"/>
      </w:pPr>
      <w:bookmarkStart w:id="3845" w:name="_Numd19e55248"/>
      <w:bookmarkStart w:id="3846" w:name="_Refd19e55248"/>
      <w:bookmarkStart w:id="3847" w:name="_Tocd19e55248"/>
      <w:r>
        <w:t/>
      </w:r>
      <w:r>
        <w:t>537.601</w:t>
      </w:r>
      <w:r>
        <w:t xml:space="preserve"> General.</w:t>
      </w:r>
      <w:bookmarkEnd w:id="3846"/>
      <w:bookmarkEnd w:id="3847"/>
      <w:bookmarkEnd w:id="3845"/>
    </w:p>
    <w:p xmlns:tce="http://www.TCE.com">
      <w:pPr>
        <w:pStyle w:val="BodyText"/>
      </w:pPr>
      <w:r>
        <w:t xml:space="preserve">Contracting Officers are encouraged to use the Steps to Performance-Based Acquisition (SPBA) available at </w:t>
      </w:r>
      <w:hyperlink r:id="rIdHyperlink443">
        <w:r>
          <w:rPr>
            <w:rStyle w:val="Hyperlink"/>
          </w:rPr>
          <w:t>https://buy.gsa.gov/spba</w:t>
        </w:r>
      </w:hyperlink>
      <w:r>
        <w:t>.</w:t>
      </w:r>
    </w:p>
    <!--Topic unique_327-->
    <w:p xmlns:tce="http://www.TCE.com">
      <w:pPr>
        <w:pStyle w:val="Heading4"/>
      </w:pPr>
      <w:bookmarkStart w:id="3848" w:name="_Numd19e55271"/>
      <w:bookmarkStart w:id="3849" w:name="_Refd19e55271"/>
      <w:bookmarkStart w:id="3850" w:name="_Tocd19e55271"/>
      <w:r>
        <w:t/>
      </w:r>
      <w:r>
        <w:t>Subpart 537.70</w:t>
      </w:r>
      <w:r>
        <w:t xml:space="preserve"> - Unmanned Aircraft Systems (UAS) Services</w:t>
      </w:r>
      <w:bookmarkEnd w:id="3849"/>
      <w:bookmarkEnd w:id="3850"/>
      <w:bookmarkEnd w:id="3848"/>
    </w:p>
    <!--Topic unique_881-->
    <w:p xmlns:tce="http://www.TCE.com">
      <w:pPr>
        <w:pStyle w:val="Heading5"/>
      </w:pPr>
      <w:bookmarkStart w:id="3851" w:name="_Numd19e55284"/>
      <w:bookmarkStart w:id="3852" w:name="_Refd19e55284"/>
      <w:bookmarkStart w:id="3853" w:name="_Tocd19e55284"/>
      <w:r>
        <w:t/>
      </w:r>
      <w:r>
        <w:t>537.7001</w:t>
      </w:r>
      <w:r>
        <w:t xml:space="preserve"> Definitions.</w:t>
      </w:r>
      <w:bookmarkEnd w:id="3852"/>
      <w:bookmarkEnd w:id="3853"/>
      <w:bookmarkEnd w:id="385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7"/>
        </w:numPr>
      </w:pPr>
      <w:bookmarkStart w:id="3855" w:name="_Tocd19e55299"/>
      <w:bookmarkStart w:id="3854" w:name="_Refd19e55299"/>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7"/>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7"/>
        </w:numPr>
      </w:pPr>
      <w:r>
        <w:t/>
      </w:r>
      <w:r>
        <w:t>(c)</w:t>
      </w:r>
      <w:r>
        <w:t>“Covered Unmanned Aircraft System (UAS)”, as defined in Executive Order 13981, means any UAS that:</w:t>
      </w:r>
    </w:p>
    <w:p xmlns:tce="http://www.TCE.com">
      <w:pPr>
        <w:pStyle w:val="ListNumber2"/>
        <!--depth 2-->
        <w:numPr>
          <w:ilvl w:val="1"/>
          <w:numId w:val="1098"/>
        </w:numPr>
      </w:pPr>
      <w:bookmarkStart w:id="3857" w:name="_Tocd19e55321"/>
      <w:bookmarkStart w:id="3856" w:name="_Refd19e55321"/>
      <w:r>
        <w:t/>
      </w:r>
      <w:r>
        <w:t>(1)</w:t>
      </w:r>
      <w:r>
        <w:t>is manufactured, in whole or in part, by an entity domiciled in an adversary country;</w:t>
      </w:r>
    </w:p>
    <w:p xmlns:tce="http://www.TCE.com">
      <w:pPr>
        <w:pStyle w:val="ListNumber2"/>
        <!--depth 2-->
        <w:numPr>
          <w:ilvl w:val="1"/>
          <w:numId w:val="1098"/>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8"/>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8"/>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8"/>
        </w:numPr>
      </w:pPr>
      <w:r>
        <w:t/>
      </w:r>
      <w:r>
        <w:t>(5)</w:t>
      </w:r>
      <w:r>
        <w:t>contains hardware and software components used for transmitting photographs, videos, location information, flight paths, or any other data collected by the UAS manufactured by an entity domiciled in an adversary country.</w:t>
      </w:r>
      <w:bookmarkEnd w:id="3856"/>
      <w:bookmarkEnd w:id="3857"/>
      <w:bookmarkEnd w:id="3854"/>
      <w:bookmarkEnd w:id="3855"/>
    </w:p>
    <!--Topic unique_882-->
    <w:p xmlns:tce="http://www.TCE.com">
      <w:pPr>
        <w:pStyle w:val="Heading5"/>
      </w:pPr>
      <w:bookmarkStart w:id="3858" w:name="_Numd19e55367"/>
      <w:bookmarkStart w:id="3859" w:name="_Refd19e55367"/>
      <w:bookmarkStart w:id="3860" w:name="_Tocd19e55367"/>
      <w:r>
        <w:t/>
      </w:r>
      <w:r>
        <w:t>537.7002</w:t>
      </w:r>
      <w:r>
        <w:t xml:space="preserve"> Policy.</w:t>
      </w:r>
      <w:bookmarkEnd w:id="3859"/>
      <w:bookmarkEnd w:id="3860"/>
      <w:bookmarkEnd w:id="3858"/>
    </w:p>
    <w:p xmlns:tce="http://www.TCE.com">
      <w:pPr>
        <w:pStyle w:val="ListNumber"/>
        <!--depth 1-->
        <w:numPr>
          <w:ilvl w:val="0"/>
          <w:numId w:val="1099"/>
        </w:numPr>
      </w:pPr>
      <w:bookmarkStart w:id="3862" w:name="_Tocd19e55376"/>
      <w:bookmarkStart w:id="3861" w:name="_Refd19e55376"/>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9"/>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44">
        <w:r>
          <w:rPr>
            <w:rStyle w:val="Hyperlink"/>
          </w:rPr>
          <w:t>https://insite.gsa.gov</w:t>
        </w:r>
      </w:hyperlink>
      <w:r>
        <w:t>.</w:t>
      </w:r>
    </w:p>
    <w:p xmlns:tce="http://www.TCE.com">
      <w:pPr>
        <w:pStyle w:val="ListNumber"/>
        <!--depth 1-->
        <w:numPr>
          <w:ilvl w:val="0"/>
          <w:numId w:val="1099"/>
        </w:numPr>
      </w:pPr>
      <w:r>
        <w:t/>
      </w:r>
      <w:r>
        <w:t>(c)</w:t>
      </w:r>
      <w:r>
        <w:t xml:space="preserve">GSA Order OAS 5615.1, “GSA Unmanned Aircraft Systems (UAS) Policy” describes the policy for GSA’s ownership and use of UAS. GSA Orders are available at </w:t>
      </w:r>
      <w:hyperlink r:id="rIdHyperlink445">
        <w:r>
          <w:rPr>
            <w:rStyle w:val="Hyperlink"/>
          </w:rPr>
          <w:t>https://gsa.gov/directives-library</w:t>
        </w:r>
      </w:hyperlink>
      <w:r>
        <w:t>.</w:t>
      </w:r>
      <w:bookmarkEnd w:id="3861"/>
      <w:bookmarkEnd w:id="3862"/>
    </w:p>
    <!--Topic unique_883-->
    <w:p xmlns:tce="http://www.TCE.com">
      <w:pPr>
        <w:pStyle w:val="Heading5"/>
      </w:pPr>
      <w:bookmarkStart w:id="3863" w:name="_Numd19e55414"/>
      <w:bookmarkStart w:id="3864" w:name="_Refd19e55414"/>
      <w:bookmarkStart w:id="3865" w:name="_Tocd19e55414"/>
      <w:r>
        <w:t/>
      </w:r>
      <w:r>
        <w:t>537.7003</w:t>
      </w:r>
      <w:r>
        <w:t xml:space="preserve"> General.</w:t>
      </w:r>
      <w:bookmarkEnd w:id="3864"/>
      <w:bookmarkEnd w:id="3865"/>
      <w:bookmarkEnd w:id="3863"/>
    </w:p>
    <w:p xmlns:tce="http://www.TCE.com">
      <w:pPr>
        <w:pStyle w:val="ListNumber"/>
        <!--depth 1-->
        <w:numPr>
          <w:ilvl w:val="0"/>
          <w:numId w:val="1100"/>
        </w:numPr>
      </w:pPr>
      <w:bookmarkStart w:id="3867" w:name="_Tocd19e55423"/>
      <w:bookmarkStart w:id="3866" w:name="_Refd19e55423"/>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100"/>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1"/>
        </w:numPr>
      </w:pPr>
      <w:bookmarkStart w:id="3869" w:name="_Tocd19e55444"/>
      <w:bookmarkStart w:id="3868" w:name="_Refd19e55444"/>
      <w:r>
        <w:t/>
      </w:r>
      <w:r>
        <w:t>(1)</w:t>
      </w:r>
      <w:r>
        <w:t>Specify in the contract language that:</w:t>
      </w:r>
    </w:p>
    <w:p xmlns:tce="http://www.TCE.com">
      <w:pPr>
        <w:pStyle w:val="ListNumber3"/>
        <!--depth 3-->
        <w:numPr>
          <w:ilvl w:val="2"/>
          <w:numId w:val="1102"/>
        </w:numPr>
      </w:pPr>
      <w:bookmarkStart w:id="3871" w:name="_Tocd19e55452"/>
      <w:bookmarkStart w:id="3870" w:name="_Refd19e55452"/>
      <w:r>
        <w:t>UAS will not be owned or used exclusively by GSA; and,</w:t>
      </w:r>
    </w:p>
    <w:p xmlns:tce="http://www.TCE.com">
      <w:pPr>
        <w:pStyle w:val="ListNumber3"/>
        <!--depth 3-->
        <w:numPr>
          <w:ilvl w:val="2"/>
          <w:numId w:val="1102"/>
        </w:numPr>
      </w:pPr>
      <w:r>
        <w:t>(The contractor will comply with the requirements of all applicable FAA regulations including but not limited to 14 CFR Part 107 “Small Unmanned Aircraft Systems” (</w:t>
      </w:r>
      <w:hyperlink r:id="rIdHyperlink446">
        <w:r>
          <w:rPr>
            <w:rStyle w:val="Hyperlink"/>
          </w:rPr>
          <w:t>https://www.ecfr.gov/current/title-14/chapter-I/subchapter-F/part-107</w:t>
        </w:r>
      </w:hyperlink>
      <w:r>
        <w:t>).</w:t>
      </w:r>
      <w:bookmarkEnd w:id="3870"/>
      <w:bookmarkEnd w:id="3871"/>
    </w:p>
    <w:p xmlns:tce="http://www.TCE.com">
      <w:pPr>
        <w:pStyle w:val="ListNumber2"/>
        <!--depth 2-->
        <w:numPr>
          <w:ilvl w:val="1"/>
          <w:numId w:val="1101"/>
        </w:numPr>
      </w:pPr>
      <w:r>
        <w:t/>
      </w:r>
      <w:r>
        <w:t>(2)</w:t>
      </w:r>
      <w:r>
        <w:t>Ensure that the UAS is not a covered UAS.</w:t>
      </w:r>
    </w:p>
    <w:p xmlns:tce="http://www.TCE.com">
      <w:pPr>
        <w:pStyle w:val="ListNumber2"/>
        <!--depth 2-->
        <w:numPr>
          <w:ilvl w:val="1"/>
          <w:numId w:val="1101"/>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3"/>
        </w:numPr>
      </w:pPr>
      <w:bookmarkStart w:id="3873" w:name="_Tocd19e55480"/>
      <w:bookmarkStart w:id="3872" w:name="_Refd19e55480"/>
      <w:r>
        <w:t>UAS registered and authorized for use. UAS that is registered and authorized for use can be found at the GSA Enterprise Architecture Analytics and Reporting (GEAR) application (</w:t>
      </w:r>
      <w:hyperlink r:id="rIdHyperlink447">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_Numd19e55367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3"/>
        </w:numPr>
      </w:pPr>
      <w:r>
        <w:t>Request for new UAS. For new UAS not already registered and authorized for use in the GEAR application (</w:t>
      </w:r>
      <w:hyperlink r:id="rIdHyperlink448">
        <w:r>
          <w:rPr>
            <w:rStyle w:val="Hyperlink"/>
          </w:rPr>
          <w:t>https://ea.gsa.gov/</w:t>
        </w:r>
      </w:hyperlink>
      <w:r>
        <w:t>), follow the instructions in the “GSA IT Security Procedural Guide CIO-IT Security-20-104, “Drones/Unmanned Aircraft Systems (UAS) Security”.</w:t>
      </w:r>
      <w:bookmarkEnd w:id="3872"/>
      <w:bookmarkEnd w:id="3873"/>
    </w:p>
    <w:p xmlns:tce="http://www.TCE.com">
      <w:pPr>
        <w:pStyle w:val="ListNumber2"/>
        <!--depth 2-->
        <w:numPr>
          <w:ilvl w:val="1"/>
          <w:numId w:val="1101"/>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4"/>
        </w:numPr>
      </w:pPr>
      <w:bookmarkStart w:id="3875" w:name="_Tocd19e55509"/>
      <w:bookmarkStart w:id="3874" w:name="_Refd19e55509"/>
      <w:r>
        <w:t/>
      </w:r>
      <w:r>
        <w:t>(i)</w:t>
      </w:r>
      <w:r>
        <w:t>UAS Operator Approval and Recertification;</w:t>
      </w:r>
    </w:p>
    <w:p xmlns:tce="http://www.TCE.com">
      <w:pPr>
        <w:pStyle w:val="ListNumber3"/>
        <!--depth 3-->
        <w:numPr>
          <w:ilvl w:val="2"/>
          <w:numId w:val="1104"/>
        </w:numPr>
      </w:pPr>
      <w:r>
        <w:t/>
      </w:r>
      <w:r>
        <w:t>(ii)</w:t>
      </w:r>
      <w:r>
        <w:t>Installation and use of UAS software and firmware;</w:t>
      </w:r>
    </w:p>
    <w:p xmlns:tce="http://www.TCE.com">
      <w:pPr>
        <w:pStyle w:val="ListNumber3"/>
        <!--depth 3-->
        <w:numPr>
          <w:ilvl w:val="2"/>
          <w:numId w:val="1104"/>
        </w:numPr>
      </w:pPr>
      <w:r>
        <w:t/>
      </w:r>
      <w:r>
        <w:t>(iii)</w:t>
      </w:r>
      <w:r>
        <w:t>Securing UAS operations;</w:t>
      </w:r>
    </w:p>
    <w:p xmlns:tce="http://www.TCE.com">
      <w:pPr>
        <w:pStyle w:val="ListNumber3"/>
        <!--depth 3-->
        <w:numPr>
          <w:ilvl w:val="2"/>
          <w:numId w:val="1104"/>
        </w:numPr>
      </w:pPr>
      <w:r>
        <w:t/>
      </w:r>
      <w:r>
        <w:t>(iv)</w:t>
      </w:r>
      <w:r>
        <w:t>UAS data storage and transfer; and,</w:t>
      </w:r>
    </w:p>
    <w:p xmlns:tce="http://www.TCE.com">
      <w:pPr>
        <w:pStyle w:val="ListNumber3"/>
        <!--depth 3-->
        <w:numPr>
          <w:ilvl w:val="2"/>
          <w:numId w:val="1104"/>
        </w:numPr>
      </w:pPr>
      <w:r>
        <w:t/>
      </w:r>
      <w:r>
        <w:t>(v)</w:t>
      </w:r>
      <w:r>
        <w:t>Approval of UAS platforms.</w:t>
      </w:r>
      <w:bookmarkEnd w:id="3874"/>
      <w:bookmarkEnd w:id="3875"/>
    </w:p>
    <w:p xmlns:tce="http://www.TCE.com">
      <w:pPr>
        <w:pStyle w:val="ListNumber2"/>
        <!--depth 2-->
        <w:numPr>
          <w:ilvl w:val="1"/>
          <w:numId w:val="1101"/>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_Numd19e58309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1"/>
        </w:numPr>
      </w:pPr>
      <w:r>
        <w:t/>
      </w:r>
      <w:r>
        <w:t>(6)</w:t>
      </w:r>
      <w:r>
        <w:t>Review and incorporate the applicable sections and requirements of GSA Order OAS 5615.1, “Unmanned Aircraft Systems (UAS) Policy”.</w:t>
      </w:r>
      <w:bookmarkEnd w:id="3868"/>
      <w:bookmarkEnd w:id="3869"/>
    </w:p>
    <w:p xmlns:tce="http://www.TCE.com">
      <w:pPr>
        <w:pStyle w:val="ListNumber"/>
        <!--depth 1-->
        <w:numPr>
          <w:ilvl w:val="0"/>
          <w:numId w:val="1100"/>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66"/>
      <w:bookmarkEnd w:id="3867"/>
    </w:p>
    <!--Topic unique_356-->
    <w:p xmlns:tce="http://www.TCE.com">
      <w:pPr>
        <w:pStyle w:val="Heading3"/>
      </w:pPr>
      <w:bookmarkStart w:id="3876" w:name="_Numd19e55580"/>
      <w:bookmarkStart w:id="3877" w:name="_Refd19e55580"/>
      <w:bookmarkStart w:id="3878" w:name="_Tocd19e55580"/>
      <w:r>
        <w:t/>
      </w:r>
      <w:r>
        <w:t>Part 538</w:t>
      </w:r>
      <w:r>
        <w:t xml:space="preserve"> - Federal Supply Schedule Contracting</w:t>
      </w:r>
      <w:bookmarkEnd w:id="3877"/>
      <w:bookmarkEnd w:id="3878"/>
      <w:bookmarkEnd w:id="3876"/>
    </w:p>
    <w:p xmlns:tce="http://www.TCE.com">
      <w:pPr>
        <w:pStyle w:val="ListBullet"/>
        <!--depth 1-->
        <w:numPr>
          <w:ilvl w:val="0"/>
          <w:numId w:val="1105"/>
        </w:numPr>
      </w:pPr>
      <w:r>
        <w:t/>
      </w:r>
      <w:r>
        <w:rPr>
          <w:color w:val="0000FF"/>
        </w:rPr>
        <w:fldChar w:fldCharType="begin"/>
      </w:r>
      <w:r>
        <w:rPr>
          <w:color w:val="0000FF"/>
        </w:rPr>
        <w:instrText xml:space="preserve"> REF _Numd19e55898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_Numd19e55931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_Numd19e55951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_Numd19e55964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_Numd19e55983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_Numd19e55998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_Numd19e56145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_Numd19e56254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_Numd19e56332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_Numd19e56522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_Numd19e56559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_Numd19e56617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_Numd19e57363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_Numd19e57376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_Numd19e57395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_Numd19e57442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_Numd19e57463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_Numd19e57498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_Numd19e57553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_Numd19e57572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_Numd19e57590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_Numd19e57609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_Numd19e57648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_Numd19e57667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_Numd19e57685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_Numd19e57704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_Numd19e57732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_Numd19e57803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_Numd19e57866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_Numd19e57889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_Numd19e57904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_Numd19e57917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_Numd19e57946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_Numd19e58002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_Numd19e58066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_Numd19e58106 \h </w:instrText>
      </w:r>
      <w:r>
        <w:fldChar w:fldCharType="separate"/>
      </w:r>
      <w:rPr>
        <w:color w:val="0000FF"/>
      </w:rPr>
      <w:r>
        <w:rPr>
          <w:u w:val="single"/>
        </w:rPr>
        <w:t>538.7204 Contract clauses.</w:t>
      </w:r>
      <w:r>
        <w:rPr>
          <w:color w:val="0000FF"/>
        </w:rPr>
        <w:fldChar w:fldCharType="end"/>
      </w:r>
      <w:r>
        <w:t/>
      </w:r>
    </w:p>
    <!--Topic unique_888-->
    <w:p xmlns:tce="http://www.TCE.com">
      <w:pPr>
        <w:pStyle w:val="Heading4"/>
      </w:pPr>
      <w:bookmarkStart w:id="3879" w:name="_Numd19e55898"/>
      <w:bookmarkStart w:id="3880" w:name="_Refd19e55898"/>
      <w:bookmarkStart w:id="3881" w:name="_Tocd19e55898"/>
      <w:r>
        <w:t/>
      </w:r>
      <w:r>
        <w:t>538.000</w:t>
      </w:r>
      <w:r>
        <w:t xml:space="preserve"> Scope of part.</w:t>
      </w:r>
      <w:bookmarkEnd w:id="3880"/>
      <w:bookmarkEnd w:id="3881"/>
      <w:bookmarkEnd w:id="3879"/>
    </w:p>
    <w:p xmlns:tce="http://www.TCE.com">
      <w:pPr>
        <w:pStyle w:val="ListNumber"/>
        <!--depth 1-->
        <w:numPr>
          <w:ilvl w:val="0"/>
          <w:numId w:val="1111"/>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1"/>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9-->
    <w:p xmlns:tce="http://www.TCE.com">
      <w:pPr>
        <w:pStyle w:val="Heading4"/>
      </w:pPr>
      <w:bookmarkStart w:id="3882" w:name="_Numd19e55931"/>
      <w:bookmarkStart w:id="3883" w:name="_Refd19e55931"/>
      <w:bookmarkStart w:id="3884" w:name="_Tocd19e55931"/>
      <w:r>
        <w:t/>
      </w:r>
      <w:r>
        <w:t>538.001</w:t>
      </w:r>
      <w:r>
        <w:t xml:space="preserve"> General.</w:t>
      </w:r>
      <w:bookmarkEnd w:id="3883"/>
      <w:bookmarkEnd w:id="3884"/>
      <w:bookmarkEnd w:id="3882"/>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90-->
    <w:p xmlns:tce="http://www.TCE.com">
      <w:pPr>
        <w:pStyle w:val="Heading4"/>
      </w:pPr>
      <w:bookmarkStart w:id="3885" w:name="_Numd19e55951"/>
      <w:bookmarkStart w:id="3886" w:name="_Refd19e55951"/>
      <w:bookmarkStart w:id="3887" w:name="_Tocd19e55951"/>
      <w:r>
        <w:t/>
      </w:r>
      <w:r>
        <w:t>Subpart 538.2</w:t>
      </w:r>
      <w:r>
        <w:t xml:space="preserve"> - Establishing and Administering Federal Supply Schedules</w:t>
      </w:r>
      <w:bookmarkEnd w:id="3886"/>
      <w:bookmarkEnd w:id="3887"/>
      <w:bookmarkEnd w:id="3885"/>
    </w:p>
    <!--Topic unique_891-->
    <w:p xmlns:tce="http://www.TCE.com">
      <w:pPr>
        <w:pStyle w:val="Heading5"/>
      </w:pPr>
      <w:bookmarkStart w:id="3888" w:name="_Numd19e55964"/>
      <w:bookmarkStart w:id="3889" w:name="_Refd19e55964"/>
      <w:bookmarkStart w:id="3890" w:name="_Tocd19e55964"/>
      <w:r>
        <w:t/>
      </w:r>
      <w:r>
        <w:t>538.201</w:t>
      </w:r>
      <w:r>
        <w:t xml:space="preserve"> Coordination requirements.</w:t>
      </w:r>
      <w:bookmarkEnd w:id="3889"/>
      <w:bookmarkEnd w:id="3890"/>
      <w:bookmarkEnd w:id="3888"/>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2-->
    <w:p xmlns:tce="http://www.TCE.com">
      <w:pPr>
        <w:pStyle w:val="Heading5"/>
      </w:pPr>
      <w:bookmarkStart w:id="3891" w:name="_Numd19e55983"/>
      <w:bookmarkStart w:id="3892" w:name="_Refd19e55983"/>
      <w:bookmarkStart w:id="3893" w:name="_Tocd19e55983"/>
      <w:r>
        <w:t/>
      </w:r>
      <w:r>
        <w:t>538.270</w:t>
      </w:r>
      <w:r>
        <w:t xml:space="preserve"> Solicitation, evaluation, and award of Federal Supply Schedule (FSS) contracts.</w:t>
      </w:r>
      <w:bookmarkEnd w:id="3892"/>
      <w:bookmarkEnd w:id="3893"/>
      <w:bookmarkEnd w:id="3891"/>
    </w:p>
    <!--Topic unique_893-->
    <w:p xmlns:tce="http://www.TCE.com">
      <w:pPr>
        <w:pStyle w:val="Heading6"/>
      </w:pPr>
      <w:bookmarkStart w:id="3894" w:name="_Numd19e55998"/>
      <w:bookmarkStart w:id="3895" w:name="_Refd19e55998"/>
      <w:bookmarkStart w:id="3896" w:name="_Tocd19e55998"/>
      <w:r>
        <w:t/>
      </w:r>
      <w:r>
        <w:t>538.270-1</w:t>
      </w:r>
      <w:r>
        <w:t xml:space="preserve"> Evaluation of offers without access to transactional data.</w:t>
      </w:r>
      <w:bookmarkEnd w:id="3895"/>
      <w:bookmarkEnd w:id="3896"/>
      <w:bookmarkEnd w:id="3894"/>
    </w:p>
    <w:p xmlns:tce="http://www.TCE.com">
      <w:pPr>
        <w:pStyle w:val="ListNumber"/>
        <!--depth 1-->
        <w:numPr>
          <w:ilvl w:val="0"/>
          <w:numId w:val="1112"/>
        </w:numPr>
      </w:pPr>
      <w:bookmarkStart w:id="3898" w:name="_Tocd19e56007"/>
      <w:bookmarkStart w:id="3897" w:name="_Refd19e56007"/>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_Numd19e37211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2"/>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2"/>
        </w:numPr>
      </w:pPr>
      <w:r>
        <w:t/>
      </w:r>
      <w:r>
        <w:t>(d)</w:t>
      </w:r>
      <w:r>
        <w:t xml:space="preserve">  Establish negotiation objectives based on a review of relevant data and determine price reasonableness.</w:t>
      </w:r>
    </w:p>
    <w:p xmlns:tce="http://www.TCE.com">
      <w:pPr>
        <w:pStyle w:val="ListNumber"/>
        <!--depth 1-->
        <w:numPr>
          <w:ilvl w:val="0"/>
          <w:numId w:val="111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3"/>
        </w:numPr>
      </w:pPr>
      <w:bookmarkStart w:id="3900" w:name="_Tocd19e56050"/>
      <w:bookmarkStart w:id="3899" w:name="_Refd19e56050"/>
      <w:r>
        <w:t/>
      </w:r>
      <w:r>
        <w:t>(1)</w:t>
      </w:r>
      <w:r>
        <w:t xml:space="preserve">  Aggregate volume of anticipated purchases.</w:t>
      </w:r>
    </w:p>
    <w:p xmlns:tce="http://www.TCE.com">
      <w:pPr>
        <w:pStyle w:val="ListNumber2"/>
        <!--depth 2-->
        <w:numPr>
          <w:ilvl w:val="1"/>
          <w:numId w:val="1113"/>
        </w:numPr>
      </w:pPr>
      <w:r>
        <w:t/>
      </w:r>
      <w:r>
        <w:t>(2)</w:t>
      </w:r>
      <w:r>
        <w:t xml:space="preserve">  The purchase of a minimum quantity or a pattern of historic purchases.</w:t>
      </w:r>
    </w:p>
    <w:p xmlns:tce="http://www.TCE.com">
      <w:pPr>
        <w:pStyle w:val="ListNumber2"/>
        <!--depth 2-->
        <w:numPr>
          <w:ilvl w:val="1"/>
          <w:numId w:val="1113"/>
        </w:numPr>
      </w:pPr>
      <w:r>
        <w:t/>
      </w:r>
      <w:r>
        <w:t>(3)</w:t>
      </w:r>
      <w:r>
        <w:t xml:space="preserve">  Prices taking into consideration any combination of discounts and concessions offered to commercial customers.</w:t>
      </w:r>
    </w:p>
    <w:p xmlns:tce="http://www.TCE.com">
      <w:pPr>
        <w:pStyle w:val="ListNumber2"/>
        <!--depth 2-->
        <w:numPr>
          <w:ilvl w:val="1"/>
          <w:numId w:val="1113"/>
        </w:numPr>
      </w:pPr>
      <w:r>
        <w:t/>
      </w:r>
      <w:r>
        <w:t>(4)</w:t>
      </w:r>
      <w:r>
        <w:t xml:space="preserve">  Length of the contract period.</w:t>
      </w:r>
    </w:p>
    <w:p xmlns:tce="http://www.TCE.com">
      <w:pPr>
        <w:pStyle w:val="ListNumber2"/>
        <!--depth 2-->
        <w:numPr>
          <w:ilvl w:val="1"/>
          <w:numId w:val="1113"/>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3"/>
        </w:numPr>
      </w:pPr>
      <w:r>
        <w:t/>
      </w:r>
      <w:r>
        <w:t>(6)</w:t>
      </w:r>
      <w:r>
        <w:t xml:space="preserve">  Ordering and delivery practices.</w:t>
      </w:r>
    </w:p>
    <w:p xmlns:tce="http://www.TCE.com">
      <w:pPr>
        <w:pStyle w:val="ListNumber2"/>
        <!--depth 2-->
        <w:numPr>
          <w:ilvl w:val="1"/>
          <w:numId w:val="111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99"/>
      <w:bookmarkEnd w:id="3900"/>
    </w:p>
    <w:p xmlns:tce="http://www.TCE.com">
      <w:pPr>
        <w:pStyle w:val="ListNumber"/>
        <!--depth 1-->
        <w:numPr>
          <w:ilvl w:val="0"/>
          <w:numId w:val="111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4"/>
        </w:numPr>
      </w:pPr>
      <w:bookmarkStart w:id="3902" w:name="_Tocd19e56113"/>
      <w:bookmarkStart w:id="3901" w:name="_Refd19e56113"/>
      <w:r>
        <w:t/>
      </w:r>
      <w:r>
        <w:t>(1)</w:t>
      </w:r>
      <w:r>
        <w:t xml:space="preserve">  The prices offered to the Government are fair and reasonable, even though comparable discounts were not negotiated.</w:t>
      </w:r>
    </w:p>
    <w:p xmlns:tce="http://www.TCE.com">
      <w:pPr>
        <w:pStyle w:val="ListNumber2"/>
        <!--depth 2-->
        <w:numPr>
          <w:ilvl w:val="1"/>
          <w:numId w:val="1114"/>
        </w:numPr>
      </w:pPr>
      <w:r>
        <w:t/>
      </w:r>
      <w:r>
        <w:t>(2)</w:t>
      </w:r>
      <w:r>
        <w:t xml:space="preserve">  Award is otherwise in the best interest of the Government.</w:t>
      </w:r>
      <w:bookmarkEnd w:id="3901"/>
      <w:bookmarkEnd w:id="3902"/>
    </w:p>
    <w:p xmlns:tce="http://www.TCE.com">
      <w:pPr>
        <w:pStyle w:val="ListNumber"/>
        <!--depth 1-->
        <w:numPr>
          <w:ilvl w:val="0"/>
          <w:numId w:val="1112"/>
        </w:numPr>
      </w:pPr>
      <w:r>
        <w:t/>
      </w:r>
      <w:r>
        <w:t>(g)</w:t>
      </w:r>
      <w:r>
        <w:t xml:space="preserve">  State clearly in the award document the price/discount relationship between the Government and the identified commercial customer (or category of customers) upon which the award is based.</w:t>
      </w:r>
      <w:bookmarkEnd w:id="3897"/>
      <w:bookmarkEnd w:id="3898"/>
    </w:p>
    <!--Topic unique_894-->
    <w:p xmlns:tce="http://www.TCE.com">
      <w:pPr>
        <w:pStyle w:val="Heading6"/>
      </w:pPr>
      <w:bookmarkStart w:id="3903" w:name="_Numd19e56145"/>
      <w:bookmarkStart w:id="3904" w:name="_Refd19e56145"/>
      <w:bookmarkStart w:id="3905" w:name="_Tocd19e56145"/>
      <w:r>
        <w:t/>
      </w:r>
      <w:r>
        <w:t>538.270-2</w:t>
      </w:r>
      <w:r>
        <w:t xml:space="preserve"> Evaluation of offers with access to transactional data.</w:t>
      </w:r>
      <w:bookmarkEnd w:id="3904"/>
      <w:bookmarkEnd w:id="3905"/>
      <w:bookmarkEnd w:id="3903"/>
    </w:p>
    <w:p xmlns:tce="http://www.TCE.com">
      <w:pPr>
        <w:pStyle w:val="ListNumber"/>
        <!--depth 1-->
        <w:numPr>
          <w:ilvl w:val="0"/>
          <w:numId w:val="1115"/>
        </w:numPr>
      </w:pPr>
      <w:bookmarkStart w:id="3907" w:name="_Tocd19e56154"/>
      <w:bookmarkStart w:id="3906" w:name="_Refd19e56154"/>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_Numd19e37211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5"/>
        </w:numPr>
      </w:pPr>
      <w:r>
        <w:t/>
      </w:r>
      <w:r>
        <w:t>(b)</w:t>
      </w:r>
      <w:r>
        <w:t xml:space="preserve"> Contracting Officers shall utilize the techniques in FAR 15.404 when evaluating pricing for MAS offers.</w:t>
      </w:r>
    </w:p>
    <w:p xmlns:tce="http://www.TCE.com">
      <w:pPr>
        <w:pStyle w:val="ListNumber"/>
        <!--depth 1-->
        <w:numPr>
          <w:ilvl w:val="0"/>
          <w:numId w:val="1115"/>
        </w:numPr>
      </w:pPr>
      <w:r>
        <w:t/>
      </w:r>
      <w:r>
        <w:t>(c)</w:t>
      </w:r>
      <w:r>
        <w:t xml:space="preserve">  Order of preference. When evaluating MAS offers and establishing negotiation objectives, Contracting Officers shall–</w:t>
      </w:r>
    </w:p>
    <w:p xmlns:tce="http://www.TCE.com">
      <w:pPr>
        <w:pStyle w:val="ListNumber2"/>
        <!--depth 2-->
        <w:numPr>
          <w:ilvl w:val="1"/>
          <w:numId w:val="1116"/>
        </w:numPr>
      </w:pPr>
      <w:bookmarkStart w:id="3909" w:name="_Tocd19e56183"/>
      <w:bookmarkStart w:id="3908" w:name="_Refd19e56183"/>
      <w:r>
        <w:t/>
      </w:r>
      <w:r>
        <w:t>(1)</w:t>
      </w:r>
      <w:r>
        <w:t xml:space="preserve"> Use the following data that is already readily available in accordance with FAR 15.404-1(b)(2)(ii):</w:t>
      </w:r>
    </w:p>
    <w:p xmlns:tce="http://www.TCE.com">
      <w:pPr>
        <w:pStyle w:val="ListNumber3"/>
        <!--depth 3-->
        <w:numPr>
          <w:ilvl w:val="2"/>
          <w:numId w:val="1117"/>
        </w:numPr>
      </w:pPr>
      <w:bookmarkStart w:id="3911" w:name="_Tocd19e56191"/>
      <w:bookmarkStart w:id="3910" w:name="_Refd19e56191"/>
      <w:r>
        <w:t/>
      </w:r>
      <w:r>
        <w:t>(i)</w:t>
      </w:r>
      <w:r>
        <w:t xml:space="preserve">  Prices paid information on contracts for the same or similar items.</w:t>
      </w:r>
    </w:p>
    <w:p xmlns:tce="http://www.TCE.com">
      <w:pPr>
        <w:pStyle w:val="ListNumber3"/>
        <!--depth 3-->
        <w:numPr>
          <w:ilvl w:val="2"/>
          <w:numId w:val="1117"/>
        </w:numPr>
      </w:pPr>
      <w:r>
        <w:t/>
      </w:r>
      <w:r>
        <w:t>(ii)</w:t>
      </w:r>
      <w:r>
        <w:t xml:space="preserve">  Contract-level prices on other MAS contracts or other government-wide contracts for the same or similar items.</w:t>
      </w:r>
    </w:p>
    <w:p xmlns:tce="http://www.TCE.com">
      <w:pPr>
        <w:pStyle w:val="ListNumber3"/>
        <!--depth 3-->
        <w:numPr>
          <w:ilvl w:val="2"/>
          <w:numId w:val="1117"/>
        </w:numPr>
      </w:pPr>
      <w:r>
        <w:t/>
      </w:r>
      <w:r>
        <w:t>(iii)</w:t>
      </w:r>
      <w:r>
        <w:t xml:space="preserve">  Commercial data sources that consolidate and normalize prices offered by commercial vendors to the general public to compare prices for the same or similar items.</w:t>
      </w:r>
      <w:bookmarkEnd w:id="3910"/>
      <w:bookmarkEnd w:id="3911"/>
    </w:p>
    <w:p xmlns:tce="http://www.TCE.com">
      <w:pPr>
        <w:pStyle w:val="ListNumber2"/>
        <!--depth 2-->
        <w:numPr>
          <w:ilvl w:val="1"/>
          <w:numId w:val="1116"/>
        </w:numPr>
      </w:pPr>
      <w:bookmarkStart w:id="3913" w:name="_Tocd19e56215"/>
      <w:bookmarkStart w:id="3912" w:name="_Refd19e56215"/>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_Numd19e56145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12"/>
      <w:bookmarkEnd w:id="3913"/>
    </w:p>
    <w:p xmlns:tce="http://www.TCE.com">
      <w:pPr>
        <w:pStyle w:val="ListNumber2"/>
        <!--depth 2-->
        <w:numPr>
          <w:ilvl w:val="1"/>
          <w:numId w:val="1116"/>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_Numd19e56145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08"/>
      <w:bookmarkEnd w:id="3909"/>
      <w:bookmarkEnd w:id="3906"/>
      <w:bookmarkEnd w:id="3907"/>
    </w:p>
    <!--Topic unique_895-->
    <w:p xmlns:tce="http://www.TCE.com">
      <w:pPr>
        <w:pStyle w:val="Heading6"/>
      </w:pPr>
      <w:bookmarkStart w:id="3914" w:name="_Numd19e56254"/>
      <w:bookmarkStart w:id="3915" w:name="_Refd19e56254"/>
      <w:bookmarkStart w:id="3916" w:name="_Tocd19e56254"/>
      <w:r>
        <w:t/>
      </w:r>
      <w:r>
        <w:t>538.270-3</w:t>
      </w:r>
      <w:r>
        <w:t xml:space="preserve"> Use of clause fill-in information.</w:t>
      </w:r>
      <w:bookmarkEnd w:id="3915"/>
      <w:bookmarkEnd w:id="3916"/>
      <w:bookmarkEnd w:id="3914"/>
    </w:p>
    <w:p xmlns:tce="http://www.TCE.com">
      <w:pPr>
        <w:pStyle w:val="ListNumber"/>
        <!--depth 1-->
        <w:numPr>
          <w:ilvl w:val="0"/>
          <w:numId w:val="1118"/>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9"/>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9"/>
        </w:numPr>
      </w:pPr>
      <w:r>
        <w:t/>
      </w:r>
      <w:r>
        <w:t>(2)</w:t>
      </w:r>
      <w:r>
        <w:t xml:space="preserve"> The FSS contract to remain an active contract until the final order is closed out; and</w:t>
      </w:r>
    </w:p>
    <w:p xmlns:tce="http://www.TCE.com">
      <w:pPr>
        <w:pStyle w:val="ListNumber2"/>
        <!--depth 2-->
        <w:numPr>
          <w:ilvl w:val="1"/>
          <w:numId w:val="1119"/>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8"/>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(e).</w:t>
      </w:r>
    </w:p>
    <!--Topic unique_896-->
    <w:p xmlns:tce="http://www.TCE.com">
      <w:pPr>
        <w:pStyle w:val="Heading6"/>
      </w:pPr>
      <w:bookmarkStart w:id="3917" w:name="_Numd19e56332"/>
      <w:bookmarkStart w:id="3918" w:name="_Refd19e56332"/>
      <w:bookmarkStart w:id="3919" w:name="_Tocd19e56332"/>
      <w:r>
        <w:t/>
      </w:r>
      <w:r>
        <w:t>538.270-4</w:t>
      </w:r>
      <w:r>
        <w:t xml:space="preserve"> Use of economic price adjustments in FSS contracts.</w:t>
      </w:r>
      <w:bookmarkEnd w:id="3918"/>
      <w:bookmarkEnd w:id="3919"/>
      <w:bookmarkEnd w:id="3917"/>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20"/>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1"/>
        </w:numPr>
      </w:pPr>
      <w:r>
        <w:t/>
      </w:r>
      <w:r>
        <w:t>(1)</w:t>
      </w:r>
      <w:r>
        <w:t xml:space="preserve"> Adjustments based on fixed escalation rates (</w:t>
      </w:r>
      <w:r>
        <w:rPr>
          <w:i/>
        </w:rPr>
        <w:t>e.g</w:t>
      </w:r>
      <w:r>
        <w:t>, a fixed annual escalation rate).</w:t>
      </w:r>
    </w:p>
    <w:p xmlns:tce="http://www.TCE.com">
      <w:pPr>
        <w:pStyle w:val="ListNumber2"/>
        <!--depth 2-->
        <w:numPr>
          <w:ilvl w:val="1"/>
          <w:numId w:val="1121"/>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1"/>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1"/>
        </w:numPr>
      </w:pPr>
      <w:r>
        <w:t/>
      </w:r>
      <w:r>
        <w:t>(4)</w:t>
      </w:r>
      <w:r>
        <w:t xml:space="preserve"> Adjustments based on unforeseeable significant changes in market conditions.</w:t>
      </w:r>
    </w:p>
    <w:p xmlns:tce="http://www.TCE.com">
      <w:pPr>
        <w:pStyle w:val="ListNumber"/>
        <!--depth 1-->
        <w:numPr>
          <w:ilvl w:val="0"/>
          <w:numId w:val="1120"/>
        </w:numPr>
      </w:pPr>
      <w:r>
        <w:t/>
      </w:r>
      <w:r>
        <w:t>(b)</w:t>
      </w:r>
      <w:r>
        <w:t xml:space="preserve"> </w:t>
      </w:r>
      <w:r>
        <w:rPr>
          <w:i/>
        </w:rPr>
        <w:t>Exceptions</w:t>
      </w:r>
      <w:r>
        <w:t>. The following types of price adjustments are not EPAs:</w:t>
      </w:r>
    </w:p>
    <w:p xmlns:tce="http://www.TCE.com">
      <w:pPr>
        <w:pStyle w:val="ListNumber2"/>
        <!--depth 2-->
        <w:numPr>
          <w:ilvl w:val="1"/>
          <w:numId w:val="1122"/>
        </w:numPr>
      </w:pPr>
      <w:r>
        <w:t/>
      </w:r>
      <w:r>
        <w:t>(1)</w:t>
      </w:r>
      <w:r>
        <w:t xml:space="preserve"> Adjustments based on statute, Executive Order, or regulation (</w:t>
      </w:r>
      <w:r>
        <w:rPr>
          <w:i/>
        </w:rPr>
        <w:t>e.g.</w:t>
      </w:r>
      <w:r>
        <w:t>, Service Contract Labor Standards (</w:t>
      </w:r>
      <w:hyperlink r:id="rIdHyperlink449">
        <w:r>
          <w:rPr>
            <w:rStyle w:val="Hyperlink"/>
          </w:rPr>
          <w:t>41 U.S.C. chapter 67</w:t>
        </w:r>
      </w:hyperlink>
      <w:r>
        <w:t>) and AbilityOne procurements (</w:t>
      </w:r>
      <w:hyperlink r:id="rIdHyperlink450">
        <w:r>
          <w:rPr>
            <w:rStyle w:val="Hyperlink"/>
          </w:rPr>
          <w:t>FAR subpart 8.7</w:t>
        </w:r>
      </w:hyperlink>
      <w:r>
        <w:t>)).</w:t>
      </w:r>
    </w:p>
    <w:p xmlns:tce="http://www.TCE.com">
      <w:pPr>
        <w:pStyle w:val="ListNumber2"/>
        <!--depth 2-->
        <w:numPr>
          <w:ilvl w:val="1"/>
          <w:numId w:val="1122"/>
        </w:numPr>
      </w:pPr>
      <w:r>
        <w:t/>
      </w:r>
      <w:r>
        <w:t>(2)</w:t>
      </w:r>
      <w:r>
        <w:t xml:space="preserve"> Adjustments based on a change clause (e.g., paragraph (c) of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2"/>
        </w:numPr>
      </w:pPr>
      <w:r>
        <w:t/>
      </w:r>
      <w:r>
        <w:t>(3)</w:t>
      </w:r>
      <w:r>
        <w:t xml:space="preserve"> Price reductions based on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2"/>
        </w:numPr>
      </w:pPr>
      <w:r>
        <w:t/>
      </w:r>
      <w:r>
        <w:t>(4)</w:t>
      </w:r>
      <w:r>
        <w:t xml:space="preserve"> Adjustments based on </w:t>
      </w:r>
      <w:r>
        <w:rPr>
          <w:color w:val="0000FF"/>
        </w:rPr>
        <w:fldChar w:fldCharType="begin"/>
      </w:r>
      <w:r>
        <w:rPr>
          <w:color w:val="0000FF"/>
        </w:rPr>
        <w:instrText xml:space="preserve"> REF _Numd19e76768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2"/>
        </w:numPr>
      </w:pPr>
      <w:r>
        <w:t/>
      </w:r>
      <w:r>
        <w:t>(5)</w:t>
      </w:r>
      <w:r>
        <w:t xml:space="preserve"> Adjustments based on a contract clause that authorizes an adjustment based on specified actions or conditions.</w:t>
      </w:r>
    </w:p>
    <w:p xmlns:tce="http://www.TCE.com">
      <w:pPr>
        <w:pStyle w:val="ListNumber"/>
        <!--depth 1-->
        <w:numPr>
          <w:ilvl w:val="0"/>
          <w:numId w:val="1120"/>
        </w:numPr>
      </w:pPr>
      <w:r>
        <w:t/>
      </w:r>
      <w:r>
        <w:t>(c)</w:t>
      </w:r>
      <w:r>
        <w:t xml:space="preserve"> </w:t>
      </w:r>
      <w:r>
        <w:rPr>
          <w:i/>
        </w:rPr>
        <w:t>General requirements</w:t>
      </w:r>
      <w:r>
        <w:t>.</w:t>
      </w:r>
    </w:p>
    <w:p xmlns:tce="http://www.TCE.com">
      <w:pPr>
        <w:pStyle w:val="ListNumber2"/>
        <!--depth 2-->
        <w:numPr>
          <w:ilvl w:val="1"/>
          <w:numId w:val="1123"/>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3"/>
        </w:numPr>
      </w:pPr>
      <w:r>
        <w:t/>
      </w:r>
      <w:r>
        <w:t>(2)</w:t>
      </w:r>
      <w:r>
        <w:t xml:space="preserve"> The FSS contracting officer is responsible for—</w:t>
      </w:r>
    </w:p>
    <w:p xmlns:tce="http://www.TCE.com">
      <w:pPr>
        <w:pStyle w:val="ListNumber3"/>
        <!--depth 3-->
        <w:numPr>
          <w:ilvl w:val="2"/>
          <w:numId w:val="1124"/>
        </w:numPr>
      </w:pPr>
      <w:r>
        <w:t/>
      </w:r>
      <w:r>
        <w:t>(i)</w:t>
      </w:r>
      <w:r>
        <w:t xml:space="preserve"> Evaluating the proposed EPA method;</w:t>
      </w:r>
    </w:p>
    <w:p xmlns:tce="http://www.TCE.com">
      <w:pPr>
        <w:pStyle w:val="ListNumber3"/>
        <!--depth 3-->
        <w:numPr>
          <w:ilvl w:val="2"/>
          <w:numId w:val="1124"/>
        </w:numPr>
      </w:pPr>
      <w:r>
        <w:t/>
      </w:r>
      <w:r>
        <w:t>(ii)</w:t>
      </w:r>
      <w:r>
        <w:t xml:space="preserve"> Incorporating the agreed-upon EPA method into the resultant contract; and</w:t>
      </w:r>
    </w:p>
    <w:p xmlns:tce="http://www.TCE.com">
      <w:pPr>
        <w:pStyle w:val="ListNumber3"/>
        <!--depth 3-->
        <w:numPr>
          <w:ilvl w:val="2"/>
          <w:numId w:val="1124"/>
        </w:numPr>
      </w:pPr>
      <w:r>
        <w:t/>
      </w:r>
      <w:r>
        <w:t>(iii)</w:t>
      </w:r>
      <w:r>
        <w:t xml:space="preserve"> Processing EPA requests in accordance with </w:t>
      </w:r>
      <w:r>
        <w:rPr>
          <w:color w:val="0000FF"/>
        </w:rPr>
        <w:fldChar w:fldCharType="begin"/>
      </w:r>
      <w:r>
        <w:rPr>
          <w:color w:val="0000FF"/>
        </w:rPr>
        <w:instrText xml:space="preserve"> REF _Numd19e77216 \h </w:instrText>
      </w:r>
      <w:r>
        <w:fldChar w:fldCharType="separate"/>
      </w:r>
      <w:rPr>
        <w:color w:val="0000FF"/>
      </w:rPr>
      <w:r>
        <w:rPr>
          <w:u w:val="single"/>
        </w:rPr>
        <w:t>552.238-120</w:t>
      </w:r>
      <w:r>
        <w:rPr>
          <w:color w:val="0000FF"/>
        </w:rPr>
        <w:fldChar w:fldCharType="end"/>
      </w:r>
      <w:r>
        <w:t xml:space="preserve"> and FAS policy.</w:t>
      </w:r>
    </w:p>
    <!--Topic unique_897-->
    <w:p xmlns:tce="http://www.TCE.com">
      <w:pPr>
        <w:pStyle w:val="Heading5"/>
      </w:pPr>
      <w:bookmarkStart w:id="3920" w:name="_Numd19e56522"/>
      <w:bookmarkStart w:id="3921" w:name="_Refd19e56522"/>
      <w:bookmarkStart w:id="3922" w:name="_Tocd19e56522"/>
      <w:r>
        <w:t/>
      </w:r>
      <w:r>
        <w:t>538.271</w:t>
      </w:r>
      <w:r>
        <w:t xml:space="preserve"> FSS contract awards.</w:t>
      </w:r>
      <w:bookmarkEnd w:id="3921"/>
      <w:bookmarkEnd w:id="3922"/>
      <w:bookmarkEnd w:id="3920"/>
    </w:p>
    <w:p xmlns:tce="http://www.TCE.com">
      <w:pPr>
        <w:pStyle w:val="ListNumber"/>
        <!--depth 1-->
        <w:numPr>
          <w:ilvl w:val="0"/>
          <w:numId w:val="1125"/>
        </w:numPr>
      </w:pPr>
      <w:bookmarkStart w:id="3924" w:name="_Tocd19e56531"/>
      <w:bookmarkStart w:id="3923" w:name="_Refd19e56531"/>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5"/>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_Numd19e55983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23"/>
      <w:bookmarkEnd w:id="3924"/>
    </w:p>
    <!--Topic unique_898-->
    <w:p xmlns:tce="http://www.TCE.com">
      <w:pPr>
        <w:pStyle w:val="Heading5"/>
      </w:pPr>
      <w:bookmarkStart w:id="3925" w:name="_Numd19e56559"/>
      <w:bookmarkStart w:id="3926" w:name="_Refd19e56559"/>
      <w:bookmarkStart w:id="3927" w:name="_Tocd19e56559"/>
      <w:r>
        <w:t/>
      </w:r>
      <w:r>
        <w:t>538.272</w:t>
      </w:r>
      <w:r>
        <w:t xml:space="preserve"> MAS price reductions.</w:t>
      </w:r>
      <w:bookmarkEnd w:id="3926"/>
      <w:bookmarkEnd w:id="3927"/>
      <w:bookmarkEnd w:id="3925"/>
    </w:p>
    <w:p xmlns:tce="http://www.TCE.com">
      <w:pPr>
        <w:pStyle w:val="ListNumber"/>
        <!--depth 1-->
        <w:numPr>
          <w:ilvl w:val="0"/>
          <w:numId w:val="1126"/>
        </w:numPr>
      </w:pPr>
      <w:bookmarkStart w:id="3929" w:name="_Tocd19e56568"/>
      <w:bookmarkStart w:id="3928" w:name="_Refd19e56568"/>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6"/>
        </w:numPr>
      </w:pPr>
      <w:r>
        <w:t/>
      </w:r>
      <w:r>
        <w:t>(b)</w:t>
      </w:r>
      <w:r>
        <w:t xml:space="preserve">  The basic clause and Alternate I of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_Numd19e56522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6"/>
        </w:numPr>
      </w:pPr>
      <w:r>
        <w:t/>
      </w:r>
      <w:r>
        <w:t>(c)</w:t>
      </w:r>
      <w:r>
        <w:t xml:space="preserve">  Ensure that the contractor understands the requirements of section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28"/>
      <w:bookmarkEnd w:id="3929"/>
    </w:p>
    <!--Topic unique_65-->
    <w:p xmlns:tce="http://www.TCE.com">
      <w:pPr>
        <w:pStyle w:val="Heading5"/>
      </w:pPr>
      <w:bookmarkStart w:id="3930" w:name="_Numd19e56617"/>
      <w:bookmarkStart w:id="3931" w:name="_Refd19e56617"/>
      <w:bookmarkStart w:id="3932" w:name="_Tocd19e56617"/>
      <w:r>
        <w:t/>
      </w:r>
      <w:r>
        <w:t>538.273</w:t>
      </w:r>
      <w:r>
        <w:t xml:space="preserve"> FSS solicitation provisions and contract clauses.</w:t>
      </w:r>
      <w:bookmarkEnd w:id="3931"/>
      <w:bookmarkEnd w:id="3932"/>
      <w:bookmarkEnd w:id="3930"/>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7"/>
        </w:numPr>
      </w:pPr>
      <w:bookmarkStart w:id="3936" w:name="_Tocd19e56630"/>
      <w:bookmarkStart w:id="3935" w:name="_Refd19e56630"/>
      <w:bookmarkStart w:id="3934" w:name="_Tocd19e56628"/>
      <w:bookmarkStart w:id="3933" w:name="_Refd19e56628"/>
      <w:r>
        <w:t/>
      </w:r>
      <w:r>
        <w:t>(a)</w:t>
      </w:r>
      <w:r>
        <w:t xml:space="preserve"> Insert the following provisions in FSS solicitations:</w:t>
      </w:r>
    </w:p>
    <w:p xmlns:tce="http://www.TCE.com">
      <w:pPr>
        <w:pStyle w:val="ListNumber2"/>
        <!--depth 2-->
        <w:numPr>
          <w:ilvl w:val="1"/>
          <w:numId w:val="1128"/>
        </w:numPr>
      </w:pPr>
      <w:bookmarkStart w:id="3940" w:name="_Tocd19e56638"/>
      <w:bookmarkStart w:id="3939" w:name="_Refd19e56638"/>
      <w:bookmarkStart w:id="3938" w:name="_Tocd19e56636"/>
      <w:bookmarkStart w:id="3937" w:name="_Refd19e56636"/>
      <w:r>
        <w:t/>
      </w:r>
      <w:r>
        <w:t>(1)</w:t>
      </w:r>
      <w:r>
        <w:t xml:space="preserve"> </w:t>
      </w:r>
      <w:r>
        <w:rPr>
          <w:color w:val="0000FF"/>
        </w:rPr>
        <w:fldChar w:fldCharType="begin"/>
      </w:r>
      <w:r>
        <w:rPr>
          <w:color w:val="0000FF"/>
        </w:rPr>
        <w:instrText xml:space="preserve"> REF _Numd19e71926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39"/>
      <w:bookmarkEnd w:id="3940"/>
    </w:p>
    <w:p xmlns:tce="http://www.TCE.com">
      <w:pPr>
        <w:pStyle w:val="ListNumber2"/>
        <!--depth 2-->
        <w:numPr>
          <w:ilvl w:val="1"/>
          <w:numId w:val="1128"/>
        </w:numPr>
      </w:pPr>
      <w:bookmarkStart w:id="3942" w:name="_Tocd19e56649"/>
      <w:bookmarkStart w:id="3941" w:name="_Refd19e56649"/>
      <w:r>
        <w:t/>
      </w:r>
      <w:r>
        <w:t>(2)</w:t>
      </w:r>
      <w:r>
        <w:t xml:space="preserve"> </w:t>
      </w:r>
      <w:r>
        <w:rPr>
          <w:color w:val="0000FF"/>
        </w:rPr>
        <w:fldChar w:fldCharType="begin"/>
      </w:r>
      <w:r>
        <w:rPr>
          <w:color w:val="0000FF"/>
        </w:rPr>
        <w:instrText xml:space="preserve"> REF _Numd19e72040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41"/>
      <w:bookmarkEnd w:id="3942"/>
    </w:p>
    <w:p xmlns:tce="http://www.TCE.com">
      <w:pPr>
        <w:pStyle w:val="ListNumber2"/>
        <!--depth 2-->
        <w:numPr>
          <w:ilvl w:val="1"/>
          <w:numId w:val="1128"/>
        </w:numPr>
      </w:pPr>
      <w:bookmarkStart w:id="3944" w:name="_Tocd19e56660"/>
      <w:bookmarkStart w:id="3943" w:name="_Refd19e56660"/>
      <w:r>
        <w:t/>
      </w:r>
      <w:r>
        <w:t>(3)</w:t>
      </w:r>
      <w:r>
        <w:t xml:space="preserve"> </w:t>
      </w:r>
      <w:r>
        <w:rPr>
          <w:color w:val="0000FF"/>
        </w:rPr>
        <w:fldChar w:fldCharType="begin"/>
      </w:r>
      <w:r>
        <w:rPr>
          <w:color w:val="0000FF"/>
        </w:rPr>
        <w:instrText xml:space="preserve"> REF _Numd19e72071 \h </w:instrText>
      </w:r>
      <w:r>
        <w:fldChar w:fldCharType="separate"/>
      </w:r>
      <w:rPr>
        <w:color w:val="0000FF"/>
      </w:rPr>
      <w:r>
        <w:rPr>
          <w:u w:val="single"/>
        </w:rPr>
        <w:t>552.238-72</w:t>
      </w:r>
      <w:r>
        <w:rPr>
          <w:color w:val="0000FF"/>
        </w:rPr>
        <w:fldChar w:fldCharType="end"/>
      </w:r>
      <w:r>
        <w:t>, Information Collection Requirements. Use in all FSS solicitations.</w:t>
      </w:r>
      <w:bookmarkEnd w:id="3943"/>
      <w:bookmarkEnd w:id="3944"/>
    </w:p>
    <w:p xmlns:tce="http://www.TCE.com">
      <w:pPr>
        <w:pStyle w:val="ListNumber2"/>
        <!--depth 2-->
        <w:numPr>
          <w:ilvl w:val="1"/>
          <w:numId w:val="1128"/>
        </w:numPr>
      </w:pPr>
      <w:r>
        <w:t/>
      </w:r>
      <w:r>
        <w:t>(4)</w:t>
      </w:r>
      <w:r>
        <w:t xml:space="preserve"> </w:t>
      </w:r>
      <w:r>
        <w:rPr>
          <w:color w:val="0000FF"/>
        </w:rPr>
        <w:fldChar w:fldCharType="begin"/>
      </w:r>
      <w:r>
        <w:rPr>
          <w:color w:val="0000FF"/>
        </w:rPr>
        <w:instrText xml:space="preserve"> REF _Numd19e76873 \h </w:instrText>
      </w:r>
      <w:r>
        <w:fldChar w:fldCharType="separate"/>
      </w:r>
      <w:rPr>
        <w:color w:val="0000FF"/>
      </w:rPr>
      <w:r>
        <w:rPr>
          <w:u w:val="single"/>
        </w:rPr>
        <w:t>552.238-118</w:t>
      </w:r>
      <w:r>
        <w:rPr>
          <w:color w:val="0000FF"/>
        </w:rPr>
        <w:fldChar w:fldCharType="end"/>
      </w:r>
      <w:r>
        <w:t>, Single-use Plastic Free Packaging Identification.</w:t>
      </w:r>
      <w:bookmarkEnd w:id="3937"/>
      <w:bookmarkEnd w:id="3938"/>
      <w:bookmarkEnd w:id="3935"/>
      <w:bookmarkEnd w:id="3936"/>
    </w:p>
    <w:p xmlns:tce="http://www.TCE.com">
      <w:pPr>
        <w:pStyle w:val="ListNumber"/>
        <!--depth 1-->
        <w:numPr>
          <w:ilvl w:val="0"/>
          <w:numId w:val="1127"/>
        </w:numPr>
      </w:pPr>
      <w:bookmarkStart w:id="3946" w:name="_Tocd19e56683"/>
      <w:bookmarkStart w:id="3945" w:name="_Refd19e56683"/>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9"/>
        </w:numPr>
      </w:pPr>
      <w:bookmarkStart w:id="3950" w:name="_Tocd19e56691"/>
      <w:bookmarkStart w:id="3949" w:name="_Refd19e56691"/>
      <w:bookmarkStart w:id="3948" w:name="_Tocd19e56689"/>
      <w:bookmarkStart w:id="3947" w:name="_Refd19e56689"/>
      <w:r>
        <w:t/>
      </w:r>
      <w:r>
        <w:t>(1)</w:t>
      </w:r>
      <w:r>
        <w:t xml:space="preserve"> </w:t>
      </w:r>
      <w:r>
        <w:rPr>
          <w:color w:val="0000FF"/>
        </w:rPr>
        <w:fldChar w:fldCharType="begin"/>
      </w:r>
      <w:r>
        <w:rPr>
          <w:color w:val="0000FF"/>
        </w:rPr>
        <w:instrText xml:space="preserve"> REF _Numd19e72103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49"/>
      <w:bookmarkEnd w:id="3950"/>
    </w:p>
    <w:p xmlns:tce="http://www.TCE.com">
      <w:pPr>
        <w:pStyle w:val="ListNumber2"/>
        <!--depth 2-->
        <w:numPr>
          <w:ilvl w:val="1"/>
          <w:numId w:val="1129"/>
        </w:numPr>
      </w:pPr>
      <w:bookmarkStart w:id="3952" w:name="_Tocd19e56702"/>
      <w:bookmarkStart w:id="3951" w:name="_Refd19e56702"/>
      <w:r>
        <w:t/>
      </w:r>
      <w:r>
        <w:t>(2)</w:t>
      </w:r>
      <w:r>
        <w:t xml:space="preserve"> </w:t>
      </w:r>
      <w:r>
        <w:rPr>
          <w:color w:val="0000FF"/>
        </w:rPr>
        <w:fldChar w:fldCharType="begin"/>
      </w:r>
      <w:r>
        <w:rPr>
          <w:color w:val="0000FF"/>
        </w:rPr>
        <w:instrText xml:space="preserve"> REF _Numd19e72170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51"/>
      <w:bookmarkEnd w:id="3952"/>
      <w:bookmarkEnd w:id="3947"/>
      <w:bookmarkEnd w:id="3948"/>
      <w:bookmarkEnd w:id="3945"/>
      <w:bookmarkEnd w:id="3946"/>
    </w:p>
    <w:p xmlns:tce="http://www.TCE.com">
      <w:pPr>
        <w:pStyle w:val="ListNumber"/>
        <!--depth 1-->
        <w:numPr>
          <w:ilvl w:val="0"/>
          <w:numId w:val="1127"/>
        </w:numPr>
      </w:pPr>
      <w:bookmarkStart w:id="3954" w:name="_Tocd19e56714"/>
      <w:bookmarkStart w:id="3953" w:name="_Refd19e56714"/>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30"/>
        </w:numPr>
      </w:pPr>
      <w:bookmarkStart w:id="3956" w:name="_Tocd19e56722"/>
      <w:bookmarkStart w:id="3955" w:name="_Refd19e56722"/>
      <w:r>
        <w:t/>
      </w:r>
      <w:r>
        <w:t>(1)</w:t>
      </w:r>
      <w:r>
        <w:t xml:space="preserve"> </w:t>
      </w:r>
      <w:r>
        <w:rPr>
          <w:color w:val="0000FF"/>
        </w:rPr>
        <w:fldChar w:fldCharType="begin"/>
      </w:r>
      <w:r>
        <w:rPr>
          <w:color w:val="0000FF"/>
        </w:rPr>
        <w:instrText xml:space="preserve"> REF _Numd19e72239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55"/>
      <w:bookmarkEnd w:id="3956"/>
    </w:p>
    <w:p xmlns:tce="http://www.TCE.com">
      <w:pPr>
        <w:pStyle w:val="ListNumber2"/>
        <!--depth 2-->
        <w:numPr>
          <w:ilvl w:val="1"/>
          <w:numId w:val="1130"/>
        </w:numPr>
      </w:pPr>
      <w:bookmarkStart w:id="3958" w:name="_Tocd19e56733"/>
      <w:bookmarkStart w:id="3957" w:name="_Refd19e56733"/>
      <w:r>
        <w:t/>
      </w:r>
      <w:r>
        <w:t>(2)</w:t>
      </w:r>
      <w:r>
        <w:t xml:space="preserve"> </w:t>
      </w:r>
      <w:r>
        <w:rPr>
          <w:color w:val="0000FF"/>
        </w:rPr>
        <w:fldChar w:fldCharType="begin"/>
      </w:r>
      <w:r>
        <w:rPr>
          <w:color w:val="0000FF"/>
        </w:rPr>
        <w:instrText xml:space="preserve"> REF _Numd19e72284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57"/>
      <w:bookmarkEnd w:id="3958"/>
      <w:bookmarkEnd w:id="3953"/>
      <w:bookmarkEnd w:id="3954"/>
    </w:p>
    <w:p xmlns:tce="http://www.TCE.com">
      <w:pPr>
        <w:pStyle w:val="ListNumber"/>
        <!--depth 1-->
        <w:numPr>
          <w:ilvl w:val="0"/>
          <w:numId w:val="1127"/>
        </w:numPr>
      </w:pPr>
      <w:bookmarkStart w:id="3960" w:name="_Tocd19e56745"/>
      <w:bookmarkStart w:id="3959" w:name="_Refd19e56745"/>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1"/>
        </w:numPr>
      </w:pPr>
      <w:bookmarkStart w:id="3962" w:name="_Tocd19e56753"/>
      <w:bookmarkStart w:id="3961" w:name="_Refd19e56753"/>
      <w:r>
        <w:t/>
      </w:r>
      <w:r>
        <w:t>(1)</w:t>
      </w:r>
      <w:r>
        <w:t xml:space="preserve"> </w:t>
      </w:r>
      <w:r>
        <w:rPr>
          <w:color w:val="0000FF"/>
        </w:rPr>
        <w:fldChar w:fldCharType="begin"/>
      </w:r>
      <w:r>
        <w:rPr>
          <w:color w:val="0000FF"/>
        </w:rPr>
        <w:instrText xml:space="preserve"> REF _Numd19e72345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61"/>
      <w:bookmarkEnd w:id="3962"/>
    </w:p>
    <w:p xmlns:tce="http://www.TCE.com">
      <w:pPr>
        <w:pStyle w:val="ListNumber2"/>
        <!--depth 2-->
        <w:numPr>
          <w:ilvl w:val="1"/>
          <w:numId w:val="1131"/>
        </w:numPr>
      </w:pPr>
      <w:bookmarkStart w:id="3964" w:name="_Tocd19e56764"/>
      <w:bookmarkStart w:id="3963" w:name="_Refd19e56764"/>
      <w:r>
        <w:t/>
      </w:r>
      <w:r>
        <w:t>(2)</w:t>
      </w:r>
      <w:r>
        <w:t xml:space="preserve"> </w:t>
      </w:r>
      <w:r>
        <w:rPr>
          <w:color w:val="0000FF"/>
        </w:rPr>
        <w:fldChar w:fldCharType="begin"/>
      </w:r>
      <w:r>
        <w:rPr>
          <w:color w:val="0000FF"/>
        </w:rPr>
        <w:instrText xml:space="preserve"> REF _Numd19e72390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63"/>
      <w:bookmarkEnd w:id="3964"/>
    </w:p>
    <w:p xmlns:tce="http://www.TCE.com">
      <w:pPr>
        <w:pStyle w:val="ListNumber2"/>
        <!--depth 2-->
        <w:numPr>
          <w:ilvl w:val="1"/>
          <w:numId w:val="1131"/>
        </w:numPr>
      </w:pPr>
      <w:bookmarkStart w:id="3966" w:name="_Tocd19e56775"/>
      <w:bookmarkStart w:id="3965" w:name="_Refd19e56775"/>
      <w:r>
        <w:t/>
      </w:r>
      <w:r>
        <w:t>(3)</w:t>
      </w:r>
      <w:r>
        <w:t xml:space="preserve"> </w:t>
      </w:r>
      <w:r>
        <w:rPr>
          <w:color w:val="0000FF"/>
        </w:rPr>
        <w:fldChar w:fldCharType="begin"/>
      </w:r>
      <w:r>
        <w:rPr>
          <w:color w:val="0000FF"/>
        </w:rPr>
        <w:instrText xml:space="preserve"> REF _Numd19e72652 \h </w:instrText>
      </w:r>
      <w:r>
        <w:fldChar w:fldCharType="separate"/>
      </w:r>
      <w:rPr>
        <w:color w:val="0000FF"/>
      </w:rPr>
      <w:r>
        <w:rPr>
          <w:u w:val="single"/>
        </w:rPr>
        <w:t>552.238-79</w:t>
      </w:r>
      <w:r>
        <w:rPr>
          <w:color w:val="0000FF"/>
        </w:rPr>
        <w:fldChar w:fldCharType="end"/>
      </w:r>
      <w:r>
        <w:t>, Cancellation.</w:t>
      </w:r>
      <w:bookmarkEnd w:id="3965"/>
      <w:bookmarkEnd w:id="3966"/>
    </w:p>
    <w:p xmlns:tce="http://www.TCE.com">
      <w:pPr>
        <w:pStyle w:val="ListNumber2"/>
        <!--depth 2-->
        <w:numPr>
          <w:ilvl w:val="1"/>
          <w:numId w:val="1131"/>
        </w:numPr>
      </w:pPr>
      <w:bookmarkStart w:id="3968" w:name="_Tocd19e56786"/>
      <w:bookmarkStart w:id="3967" w:name="_Refd19e56786"/>
      <w:r>
        <w:t/>
      </w:r>
      <w:r>
        <w:t>(4)</w:t>
      </w:r>
      <w:r>
        <w:t xml:space="preserv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Alternate I in the contract.</w:t>
      </w:r>
      <w:bookmarkEnd w:id="3967"/>
      <w:bookmarkEnd w:id="3968"/>
    </w:p>
    <w:p xmlns:tce="http://www.TCE.com">
      <w:pPr>
        <w:pStyle w:val="ListNumber2"/>
        <!--depth 2-->
        <w:numPr>
          <w:ilvl w:val="1"/>
          <w:numId w:val="1131"/>
        </w:numPr>
      </w:pPr>
      <w:bookmarkStart w:id="3970" w:name="_Tocd19e56805"/>
      <w:bookmarkStart w:id="3969" w:name="_Refd19e56805"/>
      <w:r>
        <w:t/>
      </w:r>
      <w:r>
        <w:t>(5)</w:t>
      </w:r>
      <w:r>
        <w:t xml:space="preserve">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Alternate I in the contract.</w:t>
      </w:r>
      <w:bookmarkEnd w:id="3969"/>
      <w:bookmarkEnd w:id="3970"/>
    </w:p>
    <w:p xmlns:tce="http://www.TCE.com">
      <w:pPr>
        <w:pStyle w:val="ListNumber2"/>
        <!--depth 2-->
        <w:numPr>
          <w:ilvl w:val="1"/>
          <w:numId w:val="1131"/>
        </w:numPr>
      </w:pPr>
      <w:bookmarkStart w:id="3972" w:name="_Tocd19e56821"/>
      <w:bookmarkStart w:id="3971" w:name="_Refd19e56821"/>
      <w:r>
        <w:t/>
      </w:r>
      <w:r>
        <w:t>(6)</w:t>
      </w:r>
      <w:r>
        <w:t xml:space="preserve"> </w:t>
      </w:r>
      <w:r>
        <w:rPr>
          <w:color w:val="0000FF"/>
        </w:rPr>
        <w:fldChar w:fldCharType="begin"/>
      </w:r>
      <w:r>
        <w:rPr>
          <w:color w:val="0000FF"/>
        </w:rPr>
        <w:instrText xml:space="preserve"> REF _Numd19e73125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2"/>
        </w:numPr>
      </w:pPr>
      <w:bookmarkStart w:id="3974" w:name="_Tocd19e56833"/>
      <w:bookmarkStart w:id="3973" w:name="_Refd19e56833"/>
      <w:r>
        <w:t/>
      </w:r>
      <w:r>
        <w:t>(i)</w:t>
      </w:r>
      <w:r>
        <w:t xml:space="preserve"> Use Alternate I for FSS that only accept eMod.</w:t>
      </w:r>
      <w:bookmarkEnd w:id="3973"/>
      <w:bookmarkEnd w:id="3974"/>
    </w:p>
    <w:p xmlns:tce="http://www.TCE.com">
      <w:pPr>
        <w:pStyle w:val="ListNumber3"/>
        <!--depth 3-->
        <w:numPr>
          <w:ilvl w:val="2"/>
          <w:numId w:val="1132"/>
        </w:numPr>
      </w:pPr>
      <w:bookmarkStart w:id="3976" w:name="_Tocd19e56840"/>
      <w:bookmarkStart w:id="3975" w:name="_Refd19e56840"/>
      <w:r>
        <w:t/>
      </w:r>
      <w:r>
        <w:t>(ii)</w:t>
      </w:r>
      <w:r>
        <w:t xml:space="preserve"> Use Alternate II for FSS with Transactional Data Reporting requirements. This alternate clause is used when vendors agree to include clause 552.238-80 Alternate I in the contract.</w:t>
      </w:r>
      <w:bookmarkEnd w:id="3975"/>
      <w:bookmarkEnd w:id="3976"/>
      <w:bookmarkEnd w:id="3971"/>
      <w:bookmarkEnd w:id="3972"/>
    </w:p>
    <w:p xmlns:tce="http://www.TCE.com">
      <w:pPr>
        <w:pStyle w:val="ListNumber2"/>
        <!--depth 2-->
        <w:numPr>
          <w:ilvl w:val="1"/>
          <w:numId w:val="1131"/>
        </w:numPr>
      </w:pPr>
      <w:bookmarkStart w:id="3978" w:name="_Tocd19e56848"/>
      <w:bookmarkStart w:id="3977" w:name="_Refd19e56848"/>
      <w:r>
        <w:t/>
      </w:r>
      <w:r>
        <w:t>(7)</w:t>
      </w:r>
      <w:r>
        <w:t xml:space="preserve"> </w:t>
      </w:r>
      <w:r>
        <w:rPr>
          <w:color w:val="0000FF"/>
        </w:rPr>
        <w:fldChar w:fldCharType="begin"/>
      </w:r>
      <w:r>
        <w:rPr>
          <w:color w:val="0000FF"/>
        </w:rPr>
        <w:instrText xml:space="preserve"> REF _Numd19e73364 \h </w:instrText>
      </w:r>
      <w:r>
        <w:fldChar w:fldCharType="separate"/>
      </w:r>
      <w:rPr>
        <w:color w:val="0000FF"/>
      </w:rPr>
      <w:r>
        <w:rPr>
          <w:u w:val="single"/>
        </w:rPr>
        <w:t>552.238-83</w:t>
      </w:r>
      <w:r>
        <w:rPr>
          <w:color w:val="0000FF"/>
        </w:rPr>
        <w:fldChar w:fldCharType="end"/>
      </w:r>
      <w:r>
        <w:t>, Examination of Records by GSA (Federal Supply Schedules).</w:t>
      </w:r>
      <w:bookmarkEnd w:id="3977"/>
      <w:bookmarkEnd w:id="3978"/>
    </w:p>
    <w:p xmlns:tce="http://www.TCE.com">
      <w:pPr>
        <w:pStyle w:val="ListNumber2"/>
        <!--depth 2-->
        <w:numPr>
          <w:ilvl w:val="1"/>
          <w:numId w:val="1131"/>
        </w:numPr>
      </w:pPr>
      <w:bookmarkStart w:id="3980" w:name="_Tocd19e56859"/>
      <w:bookmarkStart w:id="3979" w:name="_Refd19e56859"/>
      <w:r>
        <w:t/>
      </w:r>
      <w:r>
        <w:t>(8)</w:t>
      </w:r>
      <w:r>
        <w:t xml:space="preserve"> </w:t>
      </w:r>
      <w:r>
        <w:rPr>
          <w:color w:val="0000FF"/>
        </w:rPr>
        <w:fldChar w:fldCharType="begin"/>
      </w:r>
      <w:r>
        <w:rPr>
          <w:color w:val="0000FF"/>
        </w:rPr>
        <w:instrText xml:space="preserve"> REF _Numd19e73403 \h </w:instrText>
      </w:r>
      <w:r>
        <w:fldChar w:fldCharType="separate"/>
      </w:r>
      <w:rPr>
        <w:color w:val="0000FF"/>
      </w:rPr>
      <w:r>
        <w:rPr>
          <w:u w:val="single"/>
        </w:rPr>
        <w:t>552.238-84</w:t>
      </w:r>
      <w:r>
        <w:rPr>
          <w:color w:val="0000FF"/>
        </w:rPr>
        <w:fldChar w:fldCharType="end"/>
      </w:r>
      <w:r>
        <w:t>, Discounts for Prompt Payment.</w:t>
      </w:r>
      <w:bookmarkEnd w:id="3979"/>
      <w:bookmarkEnd w:id="3980"/>
    </w:p>
    <w:p xmlns:tce="http://www.TCE.com">
      <w:pPr>
        <w:pStyle w:val="ListNumber2"/>
        <!--depth 2-->
        <w:numPr>
          <w:ilvl w:val="1"/>
          <w:numId w:val="1131"/>
        </w:numPr>
      </w:pPr>
      <w:bookmarkStart w:id="3982" w:name="_Tocd19e56870"/>
      <w:bookmarkStart w:id="3981" w:name="_Refd19e56870"/>
      <w:r>
        <w:t/>
      </w:r>
      <w:r>
        <w:t>(9)</w:t>
      </w:r>
      <w:r>
        <w:t xml:space="preserve"> </w:t>
      </w:r>
      <w:r>
        <w:rPr>
          <w:color w:val="0000FF"/>
        </w:rPr>
        <w:fldChar w:fldCharType="begin"/>
      </w:r>
      <w:r>
        <w:rPr>
          <w:color w:val="0000FF"/>
        </w:rPr>
        <w:instrText xml:space="preserve"> REF _Numd19e73478 \h </w:instrText>
      </w:r>
      <w:r>
        <w:fldChar w:fldCharType="separate"/>
      </w:r>
      <w:rPr>
        <w:color w:val="0000FF"/>
      </w:rPr>
      <w:r>
        <w:rPr>
          <w:u w:val="single"/>
        </w:rPr>
        <w:t>552.238-85</w:t>
      </w:r>
      <w:r>
        <w:rPr>
          <w:color w:val="0000FF"/>
        </w:rPr>
        <w:fldChar w:fldCharType="end"/>
      </w:r>
      <w:r>
        <w:t>, Contractor's Billing Responsibilities.</w:t>
      </w:r>
      <w:bookmarkEnd w:id="3981"/>
      <w:bookmarkEnd w:id="3982"/>
    </w:p>
    <w:p xmlns:tce="http://www.TCE.com">
      <w:pPr>
        <w:pStyle w:val="ListNumber2"/>
        <!--depth 2-->
        <w:numPr>
          <w:ilvl w:val="1"/>
          <w:numId w:val="1131"/>
        </w:numPr>
      </w:pPr>
      <w:bookmarkStart w:id="3984" w:name="_Tocd19e56881"/>
      <w:bookmarkStart w:id="3983" w:name="_Refd19e56881"/>
      <w:r>
        <w:t/>
      </w:r>
      <w:r>
        <w:t>(10)</w:t>
      </w:r>
      <w:r>
        <w:t xml:space="preserve"> </w:t>
      </w:r>
      <w:r>
        <w:rPr>
          <w:color w:val="0000FF"/>
        </w:rPr>
        <w:fldChar w:fldCharType="begin"/>
      </w:r>
      <w:r>
        <w:rPr>
          <w:color w:val="0000FF"/>
        </w:rPr>
        <w:instrText xml:space="preserve"> REF _Numd19e73598 \h </w:instrText>
      </w:r>
      <w:r>
        <w:fldChar w:fldCharType="separate"/>
      </w:r>
      <w:rPr>
        <w:color w:val="0000FF"/>
      </w:rPr>
      <w:r>
        <w:rPr>
          <w:u w:val="single"/>
        </w:rPr>
        <w:t>552.238-86</w:t>
      </w:r>
      <w:r>
        <w:rPr>
          <w:color w:val="0000FF"/>
        </w:rPr>
        <w:fldChar w:fldCharType="end"/>
      </w:r>
      <w:r>
        <w:t>, Delivery Schedule. Use only for supplies.</w:t>
      </w:r>
      <w:bookmarkEnd w:id="3983"/>
      <w:bookmarkEnd w:id="3984"/>
    </w:p>
    <w:p xmlns:tce="http://www.TCE.com">
      <w:pPr>
        <w:pStyle w:val="ListNumber2"/>
        <!--depth 2-->
        <w:numPr>
          <w:ilvl w:val="1"/>
          <w:numId w:val="1131"/>
        </w:numPr>
      </w:pPr>
      <w:bookmarkStart w:id="3986" w:name="_Tocd19e56892"/>
      <w:bookmarkStart w:id="3985" w:name="_Refd19e56892"/>
      <w:r>
        <w:t/>
      </w:r>
      <w:r>
        <w:t>(11)</w:t>
      </w:r>
      <w:r>
        <w:t xml:space="preserve"> </w:t>
      </w:r>
      <w:r>
        <w:rPr>
          <w:color w:val="0000FF"/>
        </w:rPr>
        <w:fldChar w:fldCharType="begin"/>
      </w:r>
      <w:r>
        <w:rPr>
          <w:color w:val="0000FF"/>
        </w:rPr>
        <w:instrText xml:space="preserve"> REF _Numd19e73746 \h </w:instrText>
      </w:r>
      <w:r>
        <w:fldChar w:fldCharType="separate"/>
      </w:r>
      <w:rPr>
        <w:color w:val="0000FF"/>
      </w:rPr>
      <w:r>
        <w:rPr>
          <w:u w:val="single"/>
        </w:rPr>
        <w:t>552.238-87</w:t>
      </w:r>
      <w:r>
        <w:rPr>
          <w:color w:val="0000FF"/>
        </w:rPr>
        <w:fldChar w:fldCharType="end"/>
      </w:r>
      <w:r>
        <w:t>, Delivery Prices.</w:t>
      </w:r>
      <w:bookmarkEnd w:id="3985"/>
      <w:bookmarkEnd w:id="3986"/>
    </w:p>
    <w:p xmlns:tce="http://www.TCE.com">
      <w:pPr>
        <w:pStyle w:val="ListNumber2"/>
        <!--depth 2-->
        <w:numPr>
          <w:ilvl w:val="1"/>
          <w:numId w:val="1131"/>
        </w:numPr>
      </w:pPr>
      <w:bookmarkStart w:id="3988" w:name="_Tocd19e56904"/>
      <w:bookmarkStart w:id="3987" w:name="_Refd19e56904"/>
      <w:r>
        <w:t/>
      </w:r>
      <w:r>
        <w:t>(12)</w:t>
      </w:r>
      <w:r>
        <w:t xml:space="preserve"> </w:t>
      </w:r>
      <w:r>
        <w:rPr>
          <w:color w:val="0000FF"/>
        </w:rPr>
        <w:fldChar w:fldCharType="begin"/>
      </w:r>
      <w:r>
        <w:rPr>
          <w:color w:val="0000FF"/>
        </w:rPr>
        <w:instrText xml:space="preserve"> REF _Numd19e73837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87"/>
      <w:bookmarkEnd w:id="3988"/>
    </w:p>
    <w:p xmlns:tce="http://www.TCE.com">
      <w:pPr>
        <w:pStyle w:val="ListNumber2"/>
        <!--depth 2-->
        <w:numPr>
          <w:ilvl w:val="1"/>
          <w:numId w:val="1131"/>
        </w:numPr>
      </w:pPr>
      <w:bookmarkStart w:id="3990" w:name="_Tocd19e56915"/>
      <w:bookmarkStart w:id="3989" w:name="_Refd19e56915"/>
      <w:r>
        <w:t/>
      </w:r>
      <w:r>
        <w:t>(13)</w:t>
      </w:r>
      <w:r>
        <w:t xml:space="preserve"> </w:t>
      </w:r>
      <w:r>
        <w:rPr>
          <w:color w:val="0000FF"/>
        </w:rPr>
        <w:fldChar w:fldCharType="begin"/>
      </w:r>
      <w:r>
        <w:rPr>
          <w:color w:val="0000FF"/>
        </w:rPr>
        <w:instrText xml:space="preserve"> REF _Numd19e73910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89"/>
      <w:bookmarkEnd w:id="3990"/>
    </w:p>
    <w:p xmlns:tce="http://www.TCE.com">
      <w:pPr>
        <w:pStyle w:val="ListNumber2"/>
        <!--depth 2-->
        <w:numPr>
          <w:ilvl w:val="1"/>
          <w:numId w:val="1131"/>
        </w:numPr>
      </w:pPr>
      <w:bookmarkStart w:id="3992" w:name="_Tocd19e56926"/>
      <w:bookmarkStart w:id="3991" w:name="_Refd19e56926"/>
      <w:r>
        <w:t/>
      </w:r>
      <w:r>
        <w:t>(14)</w:t>
      </w:r>
      <w:r>
        <w:t xml:space="preserve"> </w:t>
      </w:r>
      <w:r>
        <w:rPr>
          <w:color w:val="0000FF"/>
        </w:rPr>
        <w:fldChar w:fldCharType="begin"/>
      </w:r>
      <w:r>
        <w:rPr>
          <w:color w:val="0000FF"/>
        </w:rPr>
        <w:instrText xml:space="preserve"> REF _Numd19e73974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91"/>
      <w:bookmarkEnd w:id="3992"/>
    </w:p>
    <w:p xmlns:tce="http://www.TCE.com">
      <w:pPr>
        <w:pStyle w:val="ListNumber2"/>
        <!--depth 2-->
        <w:numPr>
          <w:ilvl w:val="1"/>
          <w:numId w:val="1131"/>
        </w:numPr>
      </w:pPr>
      <w:bookmarkStart w:id="3994" w:name="_Tocd19e56937"/>
      <w:bookmarkStart w:id="3993" w:name="_Refd19e56937"/>
      <w:r>
        <w:t/>
      </w:r>
      <w:r>
        <w:t>(15)</w:t>
      </w:r>
      <w:r>
        <w:t xml:space="preserve"> </w:t>
      </w:r>
      <w:r>
        <w:rPr>
          <w:color w:val="0000FF"/>
        </w:rPr>
        <w:fldChar w:fldCharType="begin"/>
      </w:r>
      <w:r>
        <w:rPr>
          <w:color w:val="0000FF"/>
        </w:rPr>
        <w:instrText xml:space="preserve"> REF _Numd19e74006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93"/>
      <w:bookmarkEnd w:id="3994"/>
    </w:p>
    <w:p xmlns:tce="http://www.TCE.com">
      <w:pPr>
        <w:pStyle w:val="ListNumber2"/>
        <!--depth 2-->
        <w:numPr>
          <w:ilvl w:val="1"/>
          <w:numId w:val="1131"/>
        </w:numPr>
      </w:pPr>
      <w:bookmarkStart w:id="3996" w:name="_Tocd19e56948"/>
      <w:bookmarkStart w:id="3995" w:name="_Refd19e56948"/>
      <w:r>
        <w:t/>
      </w:r>
      <w:r>
        <w:t>(16)</w:t>
      </w:r>
      <w:r>
        <w:t xml:space="preserve"> </w:t>
      </w:r>
      <w:r>
        <w:rPr>
          <w:color w:val="0000FF"/>
        </w:rPr>
        <w:fldChar w:fldCharType="begin"/>
      </w:r>
      <w:r>
        <w:rPr>
          <w:color w:val="0000FF"/>
        </w:rPr>
        <w:instrText xml:space="preserve"> REF _Numd19e74116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95"/>
      <w:bookmarkEnd w:id="3996"/>
    </w:p>
    <w:p xmlns:tce="http://www.TCE.com">
      <w:pPr>
        <w:pStyle w:val="ListNumber2"/>
        <!--depth 2-->
        <w:numPr>
          <w:ilvl w:val="1"/>
          <w:numId w:val="1131"/>
        </w:numPr>
      </w:pPr>
      <w:bookmarkStart w:id="3998" w:name="_Tocd19e56959"/>
      <w:bookmarkStart w:id="3997" w:name="_Refd19e56959"/>
      <w:r>
        <w:t/>
      </w:r>
      <w:r>
        <w:t>(17)</w:t>
      </w:r>
      <w:r>
        <w:t xml:space="preserve"> </w:t>
      </w:r>
      <w:r>
        <w:rPr>
          <w:color w:val="0000FF"/>
        </w:rPr>
        <w:fldChar w:fldCharType="begin"/>
      </w:r>
      <w:r>
        <w:rPr>
          <w:color w:val="0000FF"/>
        </w:rPr>
        <w:instrText xml:space="preserve"> REF _Numd19e74162 \h </w:instrText>
      </w:r>
      <w:r>
        <w:fldChar w:fldCharType="separate"/>
      </w:r>
      <w:rPr>
        <w:color w:val="0000FF"/>
      </w:rPr>
      <w:r>
        <w:rPr>
          <w:u w:val="single"/>
        </w:rPr>
        <w:t>552.238-93</w:t>
      </w:r>
      <w:r>
        <w:rPr>
          <w:color w:val="0000FF"/>
        </w:rPr>
        <w:fldChar w:fldCharType="end"/>
      </w:r>
      <w:r>
        <w:t>, Order Acknowledgement. Use only for supplies.</w:t>
      </w:r>
      <w:bookmarkEnd w:id="3997"/>
      <w:bookmarkEnd w:id="3998"/>
    </w:p>
    <w:p xmlns:tce="http://www.TCE.com">
      <w:pPr>
        <w:pStyle w:val="ListNumber2"/>
        <!--depth 2-->
        <w:numPr>
          <w:ilvl w:val="1"/>
          <w:numId w:val="1131"/>
        </w:numPr>
      </w:pPr>
      <w:bookmarkStart w:id="4000" w:name="_Tocd19e56971"/>
      <w:bookmarkStart w:id="3999" w:name="_Refd19e56971"/>
      <w:r>
        <w:t/>
      </w:r>
      <w:r>
        <w:t>(18)</w:t>
      </w:r>
      <w:r>
        <w:t xml:space="preserve"> 552.238-94, Accelerated Delivery Requirements. Use only for supplies.</w:t>
      </w:r>
      <w:bookmarkEnd w:id="3999"/>
      <w:bookmarkEnd w:id="4000"/>
    </w:p>
    <w:p xmlns:tce="http://www.TCE.com">
      <w:pPr>
        <w:pStyle w:val="ListNumber2"/>
        <!--depth 2-->
        <w:numPr>
          <w:ilvl w:val="1"/>
          <w:numId w:val="1131"/>
        </w:numPr>
      </w:pPr>
      <w:bookmarkStart w:id="4002" w:name="_Tocd19e56978"/>
      <w:bookmarkStart w:id="4001" w:name="_Refd19e56978"/>
      <w:r>
        <w:t/>
      </w:r>
      <w:r>
        <w:t>(19)</w:t>
      </w:r>
      <w:r>
        <w:t xml:space="preserve"> </w:t>
      </w:r>
      <w:r>
        <w:rPr>
          <w:color w:val="0000FF"/>
        </w:rPr>
        <w:fldChar w:fldCharType="begin"/>
      </w:r>
      <w:r>
        <w:rPr>
          <w:color w:val="0000FF"/>
        </w:rPr>
        <w:instrText xml:space="preserve"> REF _Numd19e74225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4001"/>
      <w:bookmarkEnd w:id="4002"/>
    </w:p>
    <w:p xmlns:tce="http://www.TCE.com">
      <w:pPr>
        <w:pStyle w:val="ListNumber2"/>
        <!--depth 2-->
        <w:numPr>
          <w:ilvl w:val="1"/>
          <w:numId w:val="1131"/>
        </w:numPr>
      </w:pPr>
      <w:bookmarkStart w:id="4004" w:name="_Tocd19e56989"/>
      <w:bookmarkStart w:id="4003" w:name="_Refd19e56989"/>
      <w:r>
        <w:t/>
      </w:r>
      <w:r>
        <w:t>(20)</w:t>
      </w:r>
      <w:r>
        <w:t xml:space="preserve"> </w:t>
      </w:r>
      <w:r>
        <w:rPr>
          <w:color w:val="0000FF"/>
        </w:rPr>
        <w:fldChar w:fldCharType="begin"/>
      </w:r>
      <w:r>
        <w:rPr>
          <w:color w:val="0000FF"/>
        </w:rPr>
        <w:instrText xml:space="preserve"> REF _Numd19e74345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03"/>
      <w:bookmarkEnd w:id="4004"/>
    </w:p>
    <w:p xmlns:tce="http://www.TCE.com">
      <w:pPr>
        <w:pStyle w:val="ListNumber2"/>
        <!--depth 2-->
        <w:numPr>
          <w:ilvl w:val="1"/>
          <w:numId w:val="1131"/>
        </w:numPr>
      </w:pPr>
      <w:bookmarkStart w:id="4006" w:name="_Tocd19e57000"/>
      <w:bookmarkStart w:id="4005" w:name="_Refd19e57000"/>
      <w:r>
        <w:t/>
      </w:r>
      <w:r>
        <w:t>(21)</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552.238-97</w:t>
      </w:r>
      <w:r>
        <w:rPr>
          <w:color w:val="0000FF"/>
        </w:rPr>
        <w:fldChar w:fldCharType="end"/>
      </w:r>
      <w:r>
        <w:t>, Parts and Service.</w:t>
      </w:r>
      <w:bookmarkEnd w:id="4005"/>
      <w:bookmarkEnd w:id="4006"/>
    </w:p>
    <w:p xmlns:tce="http://www.TCE.com">
      <w:pPr>
        <w:pStyle w:val="ListNumber2"/>
        <!--depth 2-->
        <w:numPr>
          <w:ilvl w:val="1"/>
          <w:numId w:val="1131"/>
        </w:numPr>
      </w:pPr>
      <w:bookmarkStart w:id="4008" w:name="_Tocd19e57011"/>
      <w:bookmarkStart w:id="4007" w:name="_Refd19e57011"/>
      <w:r>
        <w:t/>
      </w:r>
      <w:r>
        <w:t>(22)</w:t>
      </w:r>
      <w:r>
        <w:t xml:space="preserve"> </w:t>
      </w:r>
      <w:r>
        <w:rPr>
          <w:color w:val="0000FF"/>
        </w:rPr>
        <w:fldChar w:fldCharType="begin"/>
      </w:r>
      <w:r>
        <w:rPr>
          <w:color w:val="0000FF"/>
        </w:rPr>
        <w:instrText xml:space="preserve"> REF _Numd19e74525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3"/>
        </w:numPr>
      </w:pPr>
      <w:bookmarkStart w:id="4010" w:name="_Tocd19e57023"/>
      <w:bookmarkStart w:id="4009" w:name="_Refd19e57023"/>
      <w:r>
        <w:t/>
      </w:r>
      <w:r>
        <w:t>(i)</w:t>
      </w:r>
      <w:r>
        <w:t xml:space="preserve"> FAR 52.214-34 Submission of Offers in the English Language.</w:t>
      </w:r>
      <w:bookmarkEnd w:id="4009"/>
      <w:bookmarkEnd w:id="4010"/>
    </w:p>
    <w:p xmlns:tce="http://www.TCE.com">
      <w:pPr>
        <w:pStyle w:val="ListNumber3"/>
        <!--depth 3-->
        <w:numPr>
          <w:ilvl w:val="2"/>
          <w:numId w:val="1133"/>
        </w:numPr>
      </w:pPr>
      <w:bookmarkStart w:id="4012" w:name="_Tocd19e57030"/>
      <w:bookmarkStart w:id="4011" w:name="_Refd19e57030"/>
      <w:r>
        <w:t/>
      </w:r>
      <w:r>
        <w:t>(ii)</w:t>
      </w:r>
      <w:r>
        <w:t xml:space="preserve"> FAR 52.214-35 Submission of Offers in U.S. Currency.</w:t>
      </w:r>
      <w:bookmarkEnd w:id="4011"/>
      <w:bookmarkEnd w:id="4012"/>
    </w:p>
    <w:p xmlns:tce="http://www.TCE.com">
      <w:pPr>
        <w:pStyle w:val="ListNumber3"/>
        <!--depth 3-->
        <w:numPr>
          <w:ilvl w:val="2"/>
          <w:numId w:val="1133"/>
        </w:numPr>
      </w:pPr>
      <w:bookmarkStart w:id="4014" w:name="_Tocd19e57037"/>
      <w:bookmarkStart w:id="4013" w:name="_Refd19e57037"/>
      <w:r>
        <w:t/>
      </w:r>
      <w:r>
        <w:t>(iii)</w:t>
      </w:r>
      <w:r>
        <w:t xml:space="preserve"> </w:t>
      </w:r>
      <w:r>
        <w:rPr>
          <w:color w:val="0000FF"/>
        </w:rPr>
        <w:fldChar w:fldCharType="begin"/>
      </w:r>
      <w:r>
        <w:rPr>
          <w:color w:val="0000FF"/>
        </w:rPr>
        <w:instrText xml:space="preserve"> REF _Numd19e73974 \h </w:instrText>
      </w:r>
      <w:r>
        <w:fldChar w:fldCharType="separate"/>
      </w:r>
      <w:rPr>
        <w:color w:val="0000FF"/>
      </w:rPr>
      <w:r>
        <w:rPr>
          <w:u w:val="single"/>
        </w:rPr>
        <w:t>552.238-90</w:t>
      </w:r>
      <w:r>
        <w:rPr>
          <w:color w:val="0000FF"/>
        </w:rPr>
        <w:fldChar w:fldCharType="end"/>
      </w:r>
      <w:r>
        <w:t xml:space="preserve"> Characteristics of Electric Current.</w:t>
      </w:r>
      <w:bookmarkEnd w:id="4013"/>
      <w:bookmarkEnd w:id="4014"/>
    </w:p>
    <w:p xmlns:tce="http://www.TCE.com">
      <w:pPr>
        <w:pStyle w:val="ListNumber3"/>
        <!--depth 3-->
        <w:numPr>
          <w:ilvl w:val="2"/>
          <w:numId w:val="1133"/>
        </w:numPr>
      </w:pPr>
      <w:bookmarkStart w:id="4016" w:name="_Tocd19e57048"/>
      <w:bookmarkStart w:id="4015" w:name="_Refd19e57048"/>
      <w:r>
        <w:t/>
      </w:r>
      <w:r>
        <w:t>(iv)</w:t>
      </w:r>
      <w:r>
        <w:t xml:space="preserve"> </w:t>
      </w:r>
      <w:r>
        <w:rPr>
          <w:color w:val="0000FF"/>
        </w:rPr>
        <w:fldChar w:fldCharType="begin"/>
      </w:r>
      <w:r>
        <w:rPr>
          <w:color w:val="0000FF"/>
        </w:rPr>
        <w:instrText xml:space="preserve"> REF _Numd19e74006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15"/>
      <w:bookmarkEnd w:id="4016"/>
    </w:p>
    <w:p xmlns:tce="http://www.TCE.com">
      <w:pPr>
        <w:pStyle w:val="ListNumber3"/>
        <!--depth 3-->
        <w:numPr>
          <w:ilvl w:val="2"/>
          <w:numId w:val="1133"/>
        </w:numPr>
      </w:pPr>
      <w:bookmarkStart w:id="4018" w:name="_Tocd19e57059"/>
      <w:bookmarkStart w:id="4017" w:name="_Refd19e57059"/>
      <w:r>
        <w:t/>
      </w:r>
      <w:r>
        <w:t>(v)</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552.238-97</w:t>
      </w:r>
      <w:r>
        <w:rPr>
          <w:color w:val="0000FF"/>
        </w:rPr>
        <w:fldChar w:fldCharType="end"/>
      </w:r>
      <w:r>
        <w:t xml:space="preserve"> Parts and Service.</w:t>
      </w:r>
      <w:bookmarkEnd w:id="4017"/>
      <w:bookmarkEnd w:id="4018"/>
    </w:p>
    <w:p xmlns:tce="http://www.TCE.com">
      <w:pPr>
        <w:pStyle w:val="ListNumber3"/>
        <!--depth 3-->
        <w:numPr>
          <w:ilvl w:val="2"/>
          <w:numId w:val="1133"/>
        </w:numPr>
      </w:pPr>
      <w:bookmarkStart w:id="4020" w:name="_Tocd19e57071"/>
      <w:bookmarkStart w:id="4019" w:name="_Refd19e57071"/>
      <w:r>
        <w:t/>
      </w:r>
      <w:r>
        <w:t>(vi)</w:t>
      </w:r>
      <w:r>
        <w:t xml:space="preserve"> </w:t>
      </w:r>
      <w:r>
        <w:rPr>
          <w:color w:val="0000FF"/>
        </w:rPr>
        <w:fldChar w:fldCharType="begin"/>
      </w:r>
      <w:r>
        <w:rPr>
          <w:color w:val="0000FF"/>
        </w:rPr>
        <w:instrText xml:space="preserve"> REF _Numd19e74659 \h </w:instrText>
      </w:r>
      <w:r>
        <w:fldChar w:fldCharType="separate"/>
      </w:r>
      <w:rPr>
        <w:color w:val="0000FF"/>
      </w:rPr>
      <w:r>
        <w:rPr>
          <w:u w:val="single"/>
        </w:rPr>
        <w:t>552.238-99</w:t>
      </w:r>
      <w:r>
        <w:rPr>
          <w:color w:val="0000FF"/>
        </w:rPr>
        <w:fldChar w:fldCharType="end"/>
      </w:r>
      <w:r>
        <w:t xml:space="preserve"> Delivery Prices Overseas.</w:t>
      </w:r>
      <w:bookmarkEnd w:id="4019"/>
      <w:bookmarkEnd w:id="4020"/>
    </w:p>
    <w:p xmlns:tce="http://www.TCE.com">
      <w:pPr>
        <w:pStyle w:val="ListNumber3"/>
        <!--depth 3-->
        <w:numPr>
          <w:ilvl w:val="2"/>
          <w:numId w:val="1133"/>
        </w:numPr>
      </w:pPr>
      <w:bookmarkStart w:id="4022" w:name="_Tocd19e57082"/>
      <w:bookmarkStart w:id="4021" w:name="_Refd19e57082"/>
      <w:r>
        <w:t/>
      </w:r>
      <w:r>
        <w:t>(vii)</w:t>
      </w:r>
      <w:r>
        <w:t xml:space="preserve"> </w:t>
      </w:r>
      <w:r>
        <w:rPr>
          <w:color w:val="0000FF"/>
        </w:rPr>
        <w:fldChar w:fldCharType="begin"/>
      </w:r>
      <w:r>
        <w:rPr>
          <w:color w:val="0000FF"/>
        </w:rPr>
        <w:instrText xml:space="preserve"> REF _Numd19e74730 \h </w:instrText>
      </w:r>
      <w:r>
        <w:fldChar w:fldCharType="separate"/>
      </w:r>
      <w:rPr>
        <w:color w:val="0000FF"/>
      </w:rPr>
      <w:r>
        <w:rPr>
          <w:u w:val="single"/>
        </w:rPr>
        <w:t>552.238-100</w:t>
      </w:r>
      <w:r>
        <w:rPr>
          <w:color w:val="0000FF"/>
        </w:rPr>
        <w:fldChar w:fldCharType="end"/>
      </w:r>
      <w:r>
        <w:t xml:space="preserve"> Transshipments.</w:t>
      </w:r>
      <w:bookmarkEnd w:id="4021"/>
      <w:bookmarkEnd w:id="4022"/>
    </w:p>
    <w:p xmlns:tce="http://www.TCE.com">
      <w:pPr>
        <w:pStyle w:val="ListNumber3"/>
        <!--depth 3-->
        <w:numPr>
          <w:ilvl w:val="2"/>
          <w:numId w:val="1133"/>
        </w:numPr>
      </w:pPr>
      <w:bookmarkStart w:id="4024" w:name="_Tocd19e57093"/>
      <w:bookmarkStart w:id="4023" w:name="_Refd19e57093"/>
      <w:r>
        <w:t/>
      </w:r>
      <w:r>
        <w:t>(viii)</w:t>
      </w:r>
      <w:r>
        <w:t xml:space="preserve"> </w:t>
      </w:r>
      <w:r>
        <w:rPr>
          <w:color w:val="0000FF"/>
        </w:rPr>
        <w:fldChar w:fldCharType="begin"/>
      </w:r>
      <w:r>
        <w:rPr>
          <w:color w:val="0000FF"/>
        </w:rPr>
        <w:instrText xml:space="preserve"> REF _Numd19e74820 \h </w:instrText>
      </w:r>
      <w:r>
        <w:fldChar w:fldCharType="separate"/>
      </w:r>
      <w:rPr>
        <w:color w:val="0000FF"/>
      </w:rPr>
      <w:r>
        <w:rPr>
          <w:u w:val="single"/>
        </w:rPr>
        <w:t>552.238-101</w:t>
      </w:r>
      <w:r>
        <w:rPr>
          <w:color w:val="0000FF"/>
        </w:rPr>
        <w:fldChar w:fldCharType="end"/>
      </w:r>
      <w:r>
        <w:t xml:space="preserve"> Foreign Taxes and Duties.</w:t>
      </w:r>
      <w:bookmarkEnd w:id="4023"/>
      <w:bookmarkEnd w:id="4024"/>
    </w:p>
    <w:p xmlns:tce="http://www.TCE.com">
      <w:pPr>
        <w:pStyle w:val="ListNumber3"/>
        <!--depth 3-->
        <w:numPr>
          <w:ilvl w:val="2"/>
          <w:numId w:val="1133"/>
        </w:numPr>
      </w:pPr>
      <w:r>
        <w:t/>
      </w:r>
      <w:r>
        <w:t>(ix)</w:t>
      </w:r>
      <w:r>
        <w:t xml:space="preserve"> FAR 52.247-29 F.o.b Origin</w:t>
      </w:r>
    </w:p>
    <w:p xmlns:tce="http://www.TCE.com">
      <w:pPr>
        <w:pStyle w:val="ListNumber3"/>
        <!--depth 3-->
        <w:numPr>
          <w:ilvl w:val="2"/>
          <w:numId w:val="1133"/>
        </w:numPr>
      </w:pPr>
      <w:bookmarkStart w:id="4026" w:name="_Tocd19e57111"/>
      <w:bookmarkStart w:id="4025" w:name="_Refd19e57111"/>
      <w:r>
        <w:t/>
      </w:r>
      <w:r>
        <w:t>(x)</w:t>
      </w:r>
      <w:r>
        <w:t xml:space="preserve"> FAR 52.247-34 F.o.b. Destination.</w:t>
      </w:r>
      <w:bookmarkEnd w:id="4025"/>
      <w:bookmarkEnd w:id="4026"/>
    </w:p>
    <w:p xmlns:tce="http://www.TCE.com">
      <w:pPr>
        <w:pStyle w:val="ListNumber3"/>
        <!--depth 3-->
        <w:numPr>
          <w:ilvl w:val="2"/>
          <w:numId w:val="1133"/>
        </w:numPr>
      </w:pPr>
      <w:r>
        <w:t/>
      </w:r>
      <w:r>
        <w:t>(xi)</w:t>
      </w:r>
      <w:r>
        <w:t xml:space="preserve"> FAR 52.247-48 F.o.b. Destination-Evidence of Shipment</w:t>
      </w:r>
      <w:bookmarkEnd w:id="4007"/>
      <w:bookmarkEnd w:id="4008"/>
    </w:p>
    <w:p xmlns:tce="http://www.TCE.com">
      <w:pPr>
        <w:pStyle w:val="ListNumber2"/>
        <!--depth 2-->
        <w:numPr>
          <w:ilvl w:val="1"/>
          <w:numId w:val="1131"/>
        </w:numPr>
      </w:pPr>
      <w:bookmarkStart w:id="4028" w:name="_Tocd19e57126"/>
      <w:bookmarkStart w:id="4027" w:name="_Refd19e57126"/>
      <w:r>
        <w:t/>
      </w:r>
      <w:r>
        <w:t>(23)</w:t>
      </w:r>
      <w:r>
        <w:t xml:space="preserve"> </w:t>
      </w:r>
      <w:r>
        <w:rPr>
          <w:color w:val="0000FF"/>
        </w:rPr>
        <w:fldChar w:fldCharType="begin"/>
      </w:r>
      <w:r>
        <w:rPr>
          <w:color w:val="0000FF"/>
        </w:rPr>
        <w:instrText xml:space="preserve"> REF _Numd19e74659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27"/>
      <w:bookmarkEnd w:id="4028"/>
    </w:p>
    <w:p xmlns:tce="http://www.TCE.com">
      <w:pPr>
        <w:pStyle w:val="ListNumber2"/>
        <!--depth 2-->
        <w:numPr>
          <w:ilvl w:val="1"/>
          <w:numId w:val="1131"/>
        </w:numPr>
      </w:pPr>
      <w:bookmarkStart w:id="4030" w:name="_Tocd19e57138"/>
      <w:bookmarkStart w:id="4029" w:name="_Refd19e57138"/>
      <w:r>
        <w:t/>
      </w:r>
      <w:r>
        <w:t>(24)</w:t>
      </w:r>
      <w:r>
        <w:t xml:space="preserve"> </w:t>
      </w:r>
      <w:r>
        <w:rPr>
          <w:color w:val="0000FF"/>
        </w:rPr>
        <w:fldChar w:fldCharType="begin"/>
      </w:r>
      <w:r>
        <w:rPr>
          <w:color w:val="0000FF"/>
        </w:rPr>
        <w:instrText xml:space="preserve"> REF _Numd19e74730 \h </w:instrText>
      </w:r>
      <w:r>
        <w:fldChar w:fldCharType="separate"/>
      </w:r>
      <w:rPr>
        <w:color w:val="0000FF"/>
      </w:rPr>
      <w:r>
        <w:rPr>
          <w:u w:val="single"/>
        </w:rPr>
        <w:t>552.238-100</w:t>
      </w:r>
      <w:r>
        <w:rPr>
          <w:color w:val="0000FF"/>
        </w:rPr>
        <w:fldChar w:fldCharType="end"/>
      </w:r>
      <w:r>
        <w:t>, Transshipments. Use only when overseas acquisition is contemplated.</w:t>
      </w:r>
      <w:bookmarkEnd w:id="4029"/>
      <w:bookmarkEnd w:id="4030"/>
    </w:p>
    <w:p xmlns:tce="http://www.TCE.com">
      <w:pPr>
        <w:pStyle w:val="ListNumber2"/>
        <!--depth 2-->
        <w:numPr>
          <w:ilvl w:val="1"/>
          <w:numId w:val="1131"/>
        </w:numPr>
      </w:pPr>
      <w:bookmarkStart w:id="4032" w:name="_Tocd19e57149"/>
      <w:bookmarkStart w:id="4031" w:name="_Refd19e57149"/>
      <w:r>
        <w:t/>
      </w:r>
      <w:r>
        <w:t>(25)</w:t>
      </w:r>
      <w:r>
        <w:t xml:space="preserve"> </w:t>
      </w:r>
      <w:r>
        <w:rPr>
          <w:color w:val="0000FF"/>
        </w:rPr>
        <w:fldChar w:fldCharType="begin"/>
      </w:r>
      <w:r>
        <w:rPr>
          <w:color w:val="0000FF"/>
        </w:rPr>
        <w:instrText xml:space="preserve"> REF _Numd19e74820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31"/>
      <w:bookmarkEnd w:id="4032"/>
    </w:p>
    <w:p xmlns:tce="http://www.TCE.com">
      <w:pPr>
        <w:pStyle w:val="ListNumber2"/>
        <!--depth 2-->
        <w:numPr>
          <w:ilvl w:val="1"/>
          <w:numId w:val="1131"/>
        </w:numPr>
      </w:pPr>
      <w:bookmarkStart w:id="4034" w:name="_Tocd19e57160"/>
      <w:bookmarkStart w:id="4033" w:name="_Refd19e57160"/>
      <w:r>
        <w:t/>
      </w:r>
      <w:r>
        <w:t>(26)</w:t>
      </w:r>
      <w:r>
        <w:t xml:space="preserve"> </w:t>
      </w:r>
      <w:r>
        <w:rPr>
          <w:color w:val="0000FF"/>
        </w:rPr>
        <w:fldChar w:fldCharType="begin"/>
      </w:r>
      <w:r>
        <w:rPr>
          <w:color w:val="0000FF"/>
        </w:rPr>
        <w:instrText xml:space="preserve"> REF _Numd19e74867 \h </w:instrText>
      </w:r>
      <w:r>
        <w:fldChar w:fldCharType="separate"/>
      </w:r>
      <w:rPr>
        <w:color w:val="0000FF"/>
      </w:rPr>
      <w:r>
        <w:rPr>
          <w:u w:val="single"/>
        </w:rPr>
        <w:t>552.238-102</w:t>
      </w:r>
      <w:r>
        <w:rPr>
          <w:color w:val="0000FF"/>
        </w:rPr>
        <w:fldChar w:fldCharType="end"/>
      </w:r>
      <w:r>
        <w:t>, English Language and U.S. Dollar Requirements.</w:t>
      </w:r>
      <w:bookmarkEnd w:id="4033"/>
      <w:bookmarkEnd w:id="4034"/>
    </w:p>
    <w:p xmlns:tce="http://www.TCE.com">
      <w:pPr>
        <w:pStyle w:val="ListNumber2"/>
        <!--depth 2-->
        <w:numPr>
          <w:ilvl w:val="1"/>
          <w:numId w:val="1131"/>
        </w:numPr>
      </w:pPr>
      <w:bookmarkStart w:id="4036" w:name="_Tocd19e57171"/>
      <w:bookmarkStart w:id="4035" w:name="_Refd19e57171"/>
      <w:r>
        <w:t/>
      </w:r>
      <w:r>
        <w:t>(27)</w:t>
      </w:r>
      <w:r>
        <w:t xml:space="preserve"> </w:t>
      </w:r>
      <w:r>
        <w:rPr>
          <w:color w:val="0000FF"/>
        </w:rPr>
        <w:fldChar w:fldCharType="begin"/>
      </w:r>
      <w:r>
        <w:rPr>
          <w:color w:val="0000FF"/>
        </w:rPr>
        <w:instrText xml:space="preserve"> REF _Numd19e74913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35"/>
      <w:bookmarkEnd w:id="4036"/>
    </w:p>
    <w:p xmlns:tce="http://www.TCE.com">
      <w:pPr>
        <w:pStyle w:val="ListNumber2"/>
        <!--depth 2-->
        <w:numPr>
          <w:ilvl w:val="1"/>
          <w:numId w:val="1131"/>
        </w:numPr>
      </w:pPr>
      <w:bookmarkStart w:id="4038" w:name="_Tocd19e57182"/>
      <w:bookmarkStart w:id="4037" w:name="_Refd19e57182"/>
      <w:r>
        <w:t/>
      </w:r>
      <w:r>
        <w:t>(28)</w:t>
      </w:r>
      <w:r>
        <w:t xml:space="preserve"> </w:t>
      </w:r>
      <w:r>
        <w:rPr>
          <w:color w:val="0000FF"/>
        </w:rPr>
        <w:fldChar w:fldCharType="begin"/>
      </w:r>
      <w:r>
        <w:rPr>
          <w:color w:val="0000FF"/>
        </w:rPr>
        <w:instrText xml:space="preserve"> REF _Numd19e75079 \h </w:instrText>
      </w:r>
      <w:r>
        <w:fldChar w:fldCharType="separate"/>
      </w:r>
      <w:rPr>
        <w:color w:val="0000FF"/>
      </w:rPr>
      <w:r>
        <w:rPr>
          <w:u w:val="single"/>
        </w:rPr>
        <w:t>552.238-104</w:t>
      </w:r>
      <w:r>
        <w:rPr>
          <w:color w:val="0000FF"/>
        </w:rPr>
        <w:fldChar w:fldCharType="end"/>
      </w:r>
      <w:r>
        <w:t>, Dissemination of Information by Contractor.</w:t>
      </w:r>
      <w:bookmarkEnd w:id="4037"/>
      <w:bookmarkEnd w:id="4038"/>
    </w:p>
    <w:p xmlns:tce="http://www.TCE.com">
      <w:pPr>
        <w:pStyle w:val="ListNumber2"/>
        <!--depth 2-->
        <w:numPr>
          <w:ilvl w:val="1"/>
          <w:numId w:val="1131"/>
        </w:numPr>
      </w:pPr>
      <w:bookmarkStart w:id="4040" w:name="_Tocd19e57193"/>
      <w:bookmarkStart w:id="4039" w:name="_Refd19e57193"/>
      <w:r>
        <w:t/>
      </w:r>
      <w:r>
        <w:t>(29)</w:t>
      </w:r>
      <w:r>
        <w:t xml:space="preserve"> </w:t>
      </w:r>
      <w:r>
        <w:rPr>
          <w:color w:val="0000FF"/>
        </w:rPr>
        <w:fldChar w:fldCharType="begin"/>
      </w:r>
      <w:r>
        <w:rPr>
          <w:color w:val="0000FF"/>
        </w:rPr>
        <w:instrText xml:space="preserve"> REF _Numd19e75111 \h </w:instrText>
      </w:r>
      <w:r>
        <w:fldChar w:fldCharType="separate"/>
      </w:r>
      <w:rPr>
        <w:color w:val="0000FF"/>
      </w:rPr>
      <w:r>
        <w:rPr>
          <w:u w:val="single"/>
        </w:rPr>
        <w:t>552.238-105</w:t>
      </w:r>
      <w:r>
        <w:rPr>
          <w:color w:val="0000FF"/>
        </w:rPr>
        <w:fldChar w:fldCharType="end"/>
      </w:r>
      <w:r>
        <w:t>, Deliveries Beyond the Contractual Period-Placing of Orders.</w:t>
      </w:r>
      <w:bookmarkEnd w:id="4039"/>
      <w:bookmarkEnd w:id="4040"/>
    </w:p>
    <w:p xmlns:tce="http://www.TCE.com">
      <w:pPr>
        <w:pStyle w:val="ListNumber2"/>
        <!--depth 2-->
        <w:numPr>
          <w:ilvl w:val="1"/>
          <w:numId w:val="1131"/>
        </w:numPr>
      </w:pPr>
      <w:bookmarkStart w:id="4042" w:name="_Tocd19e57205"/>
      <w:bookmarkStart w:id="4041" w:name="_Refd19e57205"/>
      <w:r>
        <w:t/>
      </w:r>
      <w:r>
        <w:t>(30)</w:t>
      </w:r>
      <w:r>
        <w:t xml:space="preserve"> </w:t>
      </w:r>
      <w:r>
        <w:rPr>
          <w:color w:val="0000FF"/>
        </w:rPr>
        <w:fldChar w:fldCharType="begin"/>
      </w:r>
      <w:r>
        <w:rPr>
          <w:color w:val="0000FF"/>
        </w:rPr>
        <w:instrText xml:space="preserve"> REF _Numd19e75146 \h </w:instrText>
      </w:r>
      <w:r>
        <w:fldChar w:fldCharType="separate"/>
      </w:r>
      <w:rPr>
        <w:color w:val="0000FF"/>
      </w:rPr>
      <w:r>
        <w:rPr>
          <w:u w:val="single"/>
        </w:rPr>
        <w:t>552.238-106</w:t>
      </w:r>
      <w:r>
        <w:rPr>
          <w:color w:val="0000FF"/>
        </w:rPr>
        <w:fldChar w:fldCharType="end"/>
      </w:r>
      <w:r>
        <w:t>, Interpretation of Contract Requirements.</w:t>
      </w:r>
      <w:bookmarkEnd w:id="4041"/>
      <w:bookmarkEnd w:id="4042"/>
    </w:p>
    <w:p xmlns:tce="http://www.TCE.com">
      <w:pPr>
        <w:pStyle w:val="ListNumber2"/>
        <!--depth 2-->
        <w:numPr>
          <w:ilvl w:val="1"/>
          <w:numId w:val="1131"/>
        </w:numPr>
      </w:pPr>
      <w:bookmarkStart w:id="4044" w:name="_Tocd19e57216"/>
      <w:bookmarkStart w:id="4043" w:name="_Refd19e57216"/>
      <w:r>
        <w:t/>
      </w:r>
      <w:r>
        <w:t>(31)</w:t>
      </w:r>
      <w:r>
        <w:t xml:space="preserve"> </w:t>
      </w:r>
      <w:r>
        <w:rPr>
          <w:color w:val="0000FF"/>
        </w:rPr>
        <w:fldChar w:fldCharType="begin"/>
      </w:r>
      <w:r>
        <w:rPr>
          <w:color w:val="0000FF"/>
        </w:rPr>
        <w:instrText xml:space="preserve"> REF _Numd19e75178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43"/>
      <w:bookmarkEnd w:id="4044"/>
    </w:p>
    <w:p xmlns:tce="http://www.TCE.com">
      <w:pPr>
        <w:pStyle w:val="ListNumber2"/>
        <!--depth 2-->
        <w:numPr>
          <w:ilvl w:val="1"/>
          <w:numId w:val="1131"/>
        </w:numPr>
      </w:pPr>
      <w:bookmarkStart w:id="4046" w:name="_Tocd19e57227"/>
      <w:bookmarkStart w:id="4045" w:name="_Refd19e57227"/>
      <w:r>
        <w:t/>
      </w:r>
      <w:r>
        <w:t>(32)</w:t>
      </w:r>
      <w:r>
        <w:t xml:space="preserve"> </w:t>
      </w:r>
      <w:r>
        <w:rPr>
          <w:color w:val="0000FF"/>
        </w:rPr>
        <w:fldChar w:fldCharType="begin"/>
      </w:r>
      <w:r>
        <w:rPr>
          <w:color w:val="0000FF"/>
        </w:rPr>
        <w:instrText xml:space="preserve"> REF _Numd19e75209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45"/>
      <w:bookmarkEnd w:id="4046"/>
    </w:p>
    <w:p xmlns:tce="http://www.TCE.com">
      <w:pPr>
        <w:pStyle w:val="ListNumber2"/>
        <!--depth 2-->
        <w:numPr>
          <w:ilvl w:val="1"/>
          <w:numId w:val="1131"/>
        </w:numPr>
      </w:pPr>
      <w:bookmarkStart w:id="4048" w:name="_Tocd19e57238"/>
      <w:bookmarkStart w:id="4047" w:name="_Refd19e57238"/>
      <w:r>
        <w:t/>
      </w:r>
      <w:r>
        <w:t>(33)</w:t>
      </w:r>
      <w:r>
        <w:t xml:space="preserve"> </w:t>
      </w:r>
      <w:r>
        <w:rPr>
          <w:color w:val="0000FF"/>
        </w:rPr>
        <w:fldChar w:fldCharType="begin"/>
      </w:r>
      <w:r>
        <w:rPr>
          <w:color w:val="0000FF"/>
        </w:rPr>
        <w:instrText xml:space="preserve"> REF _Numd19e75288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47"/>
      <w:bookmarkEnd w:id="4048"/>
    </w:p>
    <w:p xmlns:tce="http://www.TCE.com">
      <w:pPr>
        <w:pStyle w:val="ListNumber2"/>
        <!--depth 2-->
        <w:numPr>
          <w:ilvl w:val="1"/>
          <w:numId w:val="1131"/>
        </w:numPr>
      </w:pPr>
      <w:bookmarkStart w:id="4050" w:name="_Tocd19e57249"/>
      <w:bookmarkStart w:id="4049" w:name="_Refd19e57249"/>
      <w:r>
        <w:t/>
      </w:r>
      <w:r>
        <w:t>(34)</w:t>
      </w:r>
      <w:r>
        <w:t xml:space="preserve"> </w:t>
      </w:r>
      <w:r>
        <w:rPr>
          <w:color w:val="0000FF"/>
        </w:rPr>
        <w:fldChar w:fldCharType="begin"/>
      </w:r>
      <w:r>
        <w:rPr>
          <w:color w:val="0000FF"/>
        </w:rPr>
        <w:instrText xml:space="preserve"> REF _Numd19e75521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49"/>
      <w:bookmarkEnd w:id="4050"/>
    </w:p>
    <w:p xmlns:tce="http://www.TCE.com">
      <w:pPr>
        <w:pStyle w:val="ListNumber2"/>
        <!--depth 2-->
        <w:numPr>
          <w:ilvl w:val="1"/>
          <w:numId w:val="1131"/>
        </w:numPr>
      </w:pPr>
      <w:bookmarkStart w:id="4052" w:name="_Tocd19e57260"/>
      <w:bookmarkStart w:id="4051" w:name="_Refd19e57260"/>
      <w:r>
        <w:t/>
      </w:r>
      <w:r>
        <w:t>(35)</w:t>
      </w:r>
      <w:r>
        <w:t xml:space="preserve"> </w:t>
      </w:r>
      <w:r>
        <w:rPr>
          <w:color w:val="0000FF"/>
        </w:rPr>
        <w:fldChar w:fldCharType="begin"/>
      </w:r>
      <w:r>
        <w:rPr>
          <w:color w:val="0000FF"/>
        </w:rPr>
        <w:instrText xml:space="preserve"> REF _Numd19e75758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51"/>
      <w:bookmarkEnd w:id="4052"/>
    </w:p>
    <w:p xmlns:tce="http://www.TCE.com">
      <w:pPr>
        <w:pStyle w:val="ListNumber2"/>
        <!--depth 2-->
        <w:numPr>
          <w:ilvl w:val="1"/>
          <w:numId w:val="1131"/>
        </w:numPr>
      </w:pPr>
      <w:r>
        <w:t/>
      </w:r>
      <w:r>
        <w:t>(36)</w:t>
      </w:r>
      <w:r>
        <w:t xml:space="preserve"> </w:t>
      </w:r>
      <w:r>
        <w:rPr>
          <w:color w:val="0000FF"/>
        </w:rPr>
        <w:fldChar w:fldCharType="begin"/>
      </w:r>
      <w:r>
        <w:rPr>
          <w:color w:val="0000FF"/>
        </w:rPr>
        <w:instrText xml:space="preserve"> REF _Numd19e75933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1"/>
        </w:numPr>
      </w:pPr>
      <w:r>
        <w:t/>
      </w:r>
      <w:r>
        <w:t>(37)</w:t>
      </w:r>
      <w:r>
        <w:t xml:space="preserve"> </w:t>
      </w:r>
      <w:r>
        <w:rPr>
          <w:color w:val="0000FF"/>
        </w:rPr>
        <w:fldChar w:fldCharType="begin"/>
      </w:r>
      <w:r>
        <w:rPr>
          <w:color w:val="0000FF"/>
        </w:rPr>
        <w:instrText xml:space="preserve"> REF _Numd19e75975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1"/>
        </w:numPr>
      </w:pPr>
      <w:r>
        <w:t/>
      </w:r>
      <w:r>
        <w:t>(38)</w:t>
      </w:r>
      <w:r>
        <w:t xml:space="preserve"> </w:t>
      </w:r>
      <w:r>
        <w:rPr>
          <w:color w:val="0000FF"/>
        </w:rPr>
        <w:fldChar w:fldCharType="begin"/>
      </w:r>
      <w:r>
        <w:rPr>
          <w:color w:val="0000FF"/>
        </w:rPr>
        <w:instrText xml:space="preserve"> REF _Numd19e76722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1"/>
        </w:numPr>
      </w:pPr>
      <w:r>
        <w:t/>
      </w:r>
      <w:r>
        <w:t>(39)</w:t>
      </w:r>
      <w:r>
        <w:t xml:space="preserve"> </w:t>
      </w:r>
      <w:r>
        <w:rPr>
          <w:color w:val="0000FF"/>
        </w:rPr>
        <w:fldChar w:fldCharType="begin"/>
      </w:r>
      <w:r>
        <w:rPr>
          <w:color w:val="0000FF"/>
        </w:rPr>
        <w:instrText xml:space="preserve"> REF _Numd19e76768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1"/>
        </w:numPr>
      </w:pPr>
      <w:r>
        <w:t/>
      </w:r>
      <w:r>
        <w:t>(40)</w:t>
      </w:r>
      <w:r>
        <w:t xml:space="preserve"> </w:t>
      </w:r>
      <w:r>
        <w:rPr>
          <w:color w:val="0000FF"/>
        </w:rPr>
        <w:fldChar w:fldCharType="begin"/>
      </w:r>
      <w:r>
        <w:rPr>
          <w:color w:val="0000FF"/>
        </w:rPr>
        <w:instrText xml:space="preserve"> REF _Numd19e77016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1"/>
        </w:numPr>
      </w:pPr>
      <w:r>
        <w:t/>
      </w:r>
      <w:r>
        <w:rPr>
          <w:color w:val="0000FF"/>
        </w:rPr>
        <w:fldChar w:fldCharType="begin"/>
      </w:r>
      <w:r>
        <w:rPr>
          <w:color w:val="0000FF"/>
        </w:rPr>
        <w:instrText xml:space="preserve"> REF _Numd19e77216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59"/>
      <w:bookmarkEnd w:id="3960"/>
    </w:p>
    <w:p xmlns:tce="http://www.TCE.com">
      <w:pPr>
        <w:pStyle w:val="ListNumber"/>
        <!--depth 1-->
        <w:numPr>
          <w:ilvl w:val="0"/>
          <w:numId w:val="1127"/>
        </w:numPr>
      </w:pPr>
      <w:r>
        <w:t/>
      </w:r>
      <w:r>
        <w:t>(e)</w:t>
      </w:r>
      <w:r>
        <w:t xml:space="preserve"> Insert the following fill-in information within the blank of paragraph (d) of FAR </w:t>
      </w:r>
      <w:hyperlink r:id="rIdHyperlink451">
        <w:r>
          <w:rPr>
            <w:rStyle w:val="Hyperlink"/>
          </w:rPr>
          <w:t>52.216-22</w:t>
        </w:r>
      </w:hyperlink>
      <w:r>
        <w:t>, Indefinite Quantity: “the completion of customer order, including options, 60 months following the expiration of the FSS contract ordering period”.</w:t>
      </w:r>
      <w:bookmarkEnd w:id="3933"/>
      <w:bookmarkEnd w:id="3934"/>
    </w:p>
    <!--Topic unique_899-->
    <w:p xmlns:tce="http://www.TCE.com">
      <w:pPr>
        <w:pStyle w:val="Heading4"/>
      </w:pPr>
      <w:bookmarkStart w:id="4053" w:name="_Numd19e57363"/>
      <w:bookmarkStart w:id="4054" w:name="_Refd19e57363"/>
      <w:bookmarkStart w:id="4055" w:name="_Tocd19e57363"/>
      <w:r>
        <w:t/>
      </w:r>
      <w:r>
        <w:t>Subpart 538.70</w:t>
      </w:r>
      <w:r>
        <w:t xml:space="preserve"> - Use of Federal Supply Schedule Contracts by Eligible Non-Federal Entities</w:t>
      </w:r>
      <w:bookmarkEnd w:id="4054"/>
      <w:bookmarkEnd w:id="4055"/>
      <w:bookmarkEnd w:id="4053"/>
    </w:p>
    <!--Topic unique_900-->
    <w:p xmlns:tce="http://www.TCE.com">
      <w:pPr>
        <w:pStyle w:val="Heading5"/>
      </w:pPr>
      <w:bookmarkStart w:id="4056" w:name="_Numd19e57376"/>
      <w:bookmarkStart w:id="4057" w:name="_Refd19e57376"/>
      <w:bookmarkStart w:id="4058" w:name="_Tocd19e57376"/>
      <w:r>
        <w:t/>
      </w:r>
      <w:r>
        <w:t>538.7000</w:t>
      </w:r>
      <w:r>
        <w:t xml:space="preserve"> Scope of subpart.</w:t>
      </w:r>
      <w:bookmarkEnd w:id="4057"/>
      <w:bookmarkEnd w:id="4058"/>
      <w:bookmarkEnd w:id="4056"/>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01-->
    <w:p xmlns:tce="http://www.TCE.com">
      <w:pPr>
        <w:pStyle w:val="Heading5"/>
      </w:pPr>
      <w:bookmarkStart w:id="4059" w:name="_Numd19e57395"/>
      <w:bookmarkStart w:id="4060" w:name="_Refd19e57395"/>
      <w:bookmarkStart w:id="4061" w:name="_Tocd19e57395"/>
      <w:r>
        <w:t/>
      </w:r>
      <w:r>
        <w:t>538.7001</w:t>
      </w:r>
      <w:r>
        <w:t xml:space="preserve"> Definitions.</w:t>
      </w:r>
      <w:bookmarkEnd w:id="4060"/>
      <w:bookmarkEnd w:id="4061"/>
      <w:bookmarkEnd w:id="4059"/>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52">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2-->
    <w:p xmlns:tce="http://www.TCE.com">
      <w:pPr>
        <w:pStyle w:val="Heading5"/>
      </w:pPr>
      <w:bookmarkStart w:id="4062" w:name="_Numd19e57442"/>
      <w:bookmarkStart w:id="4063" w:name="_Refd19e57442"/>
      <w:bookmarkStart w:id="4064" w:name="_Tocd19e57442"/>
      <w:r>
        <w:t/>
      </w:r>
      <w:r>
        <w:t>538.7002</w:t>
      </w:r>
      <w:r>
        <w:t xml:space="preserve"> Authorities.</w:t>
      </w:r>
      <w:bookmarkEnd w:id="4063"/>
      <w:bookmarkEnd w:id="4064"/>
      <w:bookmarkEnd w:id="4062"/>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53">
        <w:r>
          <w:rPr>
            <w:rStyle w:val="Hyperlink"/>
          </w:rPr>
          <w:t>https://www.gsa.gov/​eligibilitydeterminations</w:t>
        </w:r>
      </w:hyperlink>
      <w:r>
        <w:t xml:space="preserve"> for additional information about the authorities available.</w:t>
      </w:r>
    </w:p>
    <!--Topic unique_903-->
    <w:p xmlns:tce="http://www.TCE.com">
      <w:pPr>
        <w:pStyle w:val="Heading6"/>
      </w:pPr>
      <w:bookmarkStart w:id="4065" w:name="_Numd19e57463"/>
      <w:bookmarkStart w:id="4066" w:name="_Refd19e57463"/>
      <w:bookmarkStart w:id="4067" w:name="_Tocd19e57463"/>
      <w:r>
        <w:t/>
      </w:r>
      <w:r>
        <w:t>538.7002-1</w:t>
      </w:r>
      <w:r>
        <w:t xml:space="preserve"> Cooperative purchasing program.</w:t>
      </w:r>
      <w:bookmarkEnd w:id="4066"/>
      <w:bookmarkEnd w:id="4067"/>
      <w:bookmarkEnd w:id="4065"/>
    </w:p>
    <w:p xmlns:tce="http://www.TCE.com">
      <w:pPr>
        <w:pStyle w:val="BodyText"/>
      </w:pPr>
      <w:r>
        <w:t/>
      </w:r>
      <w:hyperlink r:id="rIdHyperlink454">
        <w:r>
          <w:rPr>
            <w:rStyle w:val="Hyperlink"/>
          </w:rPr>
          <w:t>40 U.S.C. 502(c)</w:t>
        </w:r>
      </w:hyperlink>
      <w:r>
        <w:t xml:space="preserve"> allows State or local governments, as defined in </w:t>
      </w:r>
      <w:hyperlink r:id="rIdHyperlink455">
        <w:r>
          <w:rPr>
            <w:rStyle w:val="Hyperlink"/>
          </w:rPr>
          <w:t>40 U.S.C. 502(c)(3)</w:t>
        </w:r>
      </w:hyperlink>
      <w:r>
        <w:t xml:space="preserve">, to purchase the types of supplies and services described in </w:t>
      </w:r>
      <w:hyperlink r:id="rIdHyperlink456">
        <w:r>
          <w:rPr>
            <w:rStyle w:val="Hyperlink"/>
          </w:rPr>
          <w:t>40 U.S.C. 502(c)</w:t>
        </w:r>
      </w:hyperlink>
      <w:r>
        <w:t xml:space="preserve">. The supplies and services described in </w:t>
      </w:r>
      <w:hyperlink r:id="rIdHyperlink457">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4-->
    <w:p xmlns:tce="http://www.TCE.com">
      <w:pPr>
        <w:pStyle w:val="Heading6"/>
      </w:pPr>
      <w:bookmarkStart w:id="4068" w:name="_Numd19e57498"/>
      <w:bookmarkStart w:id="4069" w:name="_Refd19e57498"/>
      <w:bookmarkStart w:id="4070" w:name="_Tocd19e57498"/>
      <w:r>
        <w:t/>
      </w:r>
      <w:r>
        <w:t>538.7002-2</w:t>
      </w:r>
      <w:r>
        <w:t xml:space="preserve"> Disaster purchasing program.</w:t>
      </w:r>
      <w:bookmarkEnd w:id="4069"/>
      <w:bookmarkEnd w:id="4070"/>
      <w:bookmarkEnd w:id="4068"/>
    </w:p>
    <w:p xmlns:tce="http://www.TCE.com">
      <w:pPr>
        <w:pStyle w:val="ListNumber"/>
        <!--depth 1-->
        <w:numPr>
          <w:ilvl w:val="0"/>
          <w:numId w:val="1134"/>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5"/>
        </w:numPr>
      </w:pPr>
      <w:r>
        <w:t/>
      </w:r>
      <w:r>
        <w:t>(1)</w:t>
      </w:r>
      <w:r>
        <w:t xml:space="preserve"> Disaster preparedness or response;</w:t>
      </w:r>
    </w:p>
    <w:p xmlns:tce="http://www.TCE.com">
      <w:pPr>
        <w:pStyle w:val="ListNumber2"/>
        <!--depth 2-->
        <w:numPr>
          <w:ilvl w:val="1"/>
          <w:numId w:val="1135"/>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5"/>
        </w:numPr>
      </w:pPr>
      <w:r>
        <w:t/>
      </w:r>
      <w:r>
        <w:t>(3)</w:t>
      </w:r>
      <w:r>
        <w:t>Recovery from terrorism, nuclear, biological, chemical, or radiological attack.</w:t>
      </w:r>
    </w:p>
    <w:p xmlns:tce="http://www.TCE.com">
      <w:pPr>
        <w:pStyle w:val="ListNumber"/>
        <!--depth 1-->
        <w:numPr>
          <w:ilvl w:val="0"/>
          <w:numId w:val="1134"/>
        </w:numPr>
      </w:pPr>
      <w:r>
        <w:t/>
      </w:r>
      <w:r>
        <w:t>(b)</w:t>
      </w:r>
      <w:r>
        <w:t xml:space="preserve"> The GSA program that implements this authority is called the Disaster Purchasing program.</w:t>
      </w:r>
    </w:p>
    <!--Topic unique_905-->
    <w:p xmlns:tce="http://www.TCE.com">
      <w:pPr>
        <w:pStyle w:val="Heading6"/>
      </w:pPr>
      <w:bookmarkStart w:id="4071" w:name="_Numd19e57553"/>
      <w:bookmarkStart w:id="4072" w:name="_Refd19e57553"/>
      <w:bookmarkStart w:id="4073" w:name="_Tocd19e57553"/>
      <w:r>
        <w:t/>
      </w:r>
      <w:r>
        <w:t>538.7002-3</w:t>
      </w:r>
      <w:r>
        <w:t xml:space="preserve"> Public health emergencies program.</w:t>
      </w:r>
      <w:bookmarkEnd w:id="4072"/>
      <w:bookmarkEnd w:id="4073"/>
      <w:bookmarkEnd w:id="4071"/>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6-->
    <w:p xmlns:tce="http://www.TCE.com">
      <w:pPr>
        <w:pStyle w:val="Heading6"/>
      </w:pPr>
      <w:bookmarkStart w:id="4074" w:name="_Numd19e57572"/>
      <w:bookmarkStart w:id="4075" w:name="_Refd19e57572"/>
      <w:bookmarkStart w:id="4076" w:name="_Tocd19e57572"/>
      <w:r>
        <w:t/>
      </w:r>
      <w:r>
        <w:t>538.7002-4</w:t>
      </w:r>
      <w:r>
        <w:t xml:space="preserve"> Qualified nonprofit agencies for the blind or other severely disabled.</w:t>
      </w:r>
      <w:bookmarkEnd w:id="4075"/>
      <w:bookmarkEnd w:id="4076"/>
      <w:bookmarkEnd w:id="4074"/>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7-->
    <w:p xmlns:tce="http://www.TCE.com">
      <w:pPr>
        <w:pStyle w:val="Heading6"/>
      </w:pPr>
      <w:bookmarkStart w:id="4077" w:name="_Numd19e57590"/>
      <w:bookmarkStart w:id="4078" w:name="_Refd19e57590"/>
      <w:bookmarkStart w:id="4079" w:name="_Tocd19e57590"/>
      <w:r>
        <w:t/>
      </w:r>
      <w:r>
        <w:t>538.7002-5</w:t>
      </w:r>
      <w:r>
        <w:t xml:space="preserve"> Qualified relief or disaster assistance organizations.</w:t>
      </w:r>
      <w:bookmarkEnd w:id="4078"/>
      <w:bookmarkEnd w:id="4079"/>
      <w:bookmarkEnd w:id="4077"/>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8-->
    <w:p xmlns:tce="http://www.TCE.com">
      <w:pPr>
        <w:pStyle w:val="Heading6"/>
      </w:pPr>
      <w:bookmarkStart w:id="4080" w:name="_Numd19e57609"/>
      <w:bookmarkStart w:id="4081" w:name="_Refd19e57609"/>
      <w:bookmarkStart w:id="4082" w:name="_Tocd19e57609"/>
      <w:r>
        <w:t/>
      </w:r>
      <w:r>
        <w:t>538.7002-6</w:t>
      </w:r>
      <w:r>
        <w:t xml:space="preserve"> Indian Self-Determination and Education Assistance Act (ISDEAA).</w:t>
      </w:r>
      <w:bookmarkEnd w:id="4081"/>
      <w:bookmarkEnd w:id="4082"/>
      <w:bookmarkEnd w:id="4080"/>
    </w:p>
    <w:p xmlns:tce="http://www.TCE.com">
      <w:pPr>
        <w:pStyle w:val="ListNumber"/>
        <!--depth 1-->
        <w:numPr>
          <w:ilvl w:val="0"/>
          <w:numId w:val="1136"/>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6"/>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6"/>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9-->
    <w:p xmlns:tce="http://www.TCE.com">
      <w:pPr>
        <w:pStyle w:val="Heading6"/>
      </w:pPr>
      <w:bookmarkStart w:id="4083" w:name="_Numd19e57648"/>
      <w:bookmarkStart w:id="4084" w:name="_Refd19e57648"/>
      <w:bookmarkStart w:id="4085" w:name="_Tocd19e57648"/>
      <w:r>
        <w:t/>
      </w:r>
      <w:r>
        <w:t>538.7002-7</w:t>
      </w:r>
      <w:r>
        <w:t xml:space="preserve"> Native American Housing Assistance and Self Determination Act (NAHASDA).</w:t>
      </w:r>
      <w:bookmarkEnd w:id="4084"/>
      <w:bookmarkEnd w:id="4085"/>
      <w:bookmarkEnd w:id="4083"/>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10-->
    <w:p xmlns:tce="http://www.TCE.com">
      <w:pPr>
        <w:pStyle w:val="Heading6"/>
      </w:pPr>
      <w:bookmarkStart w:id="4086" w:name="_Numd19e57667"/>
      <w:bookmarkStart w:id="4087" w:name="_Refd19e57667"/>
      <w:bookmarkStart w:id="4088" w:name="_Tocd19e57667"/>
      <w:r>
        <w:t/>
      </w:r>
      <w:r>
        <w:t>538.7002-8</w:t>
      </w:r>
      <w:r>
        <w:t xml:space="preserve"> Native American Housing Assistance and Self Determination Act (NAHASDA).</w:t>
      </w:r>
      <w:bookmarkEnd w:id="4087"/>
      <w:bookmarkEnd w:id="4088"/>
      <w:bookmarkEnd w:id="4086"/>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11-->
    <w:p xmlns:tce="http://www.TCE.com">
      <w:pPr>
        <w:pStyle w:val="Heading6"/>
      </w:pPr>
      <w:bookmarkStart w:id="4089" w:name="_Numd19e57685"/>
      <w:bookmarkStart w:id="4090" w:name="_Refd19e57685"/>
      <w:bookmarkStart w:id="4091" w:name="_Tocd19e57685"/>
      <w:r>
        <w:t/>
      </w:r>
      <w:r>
        <w:t>538.7002-9</w:t>
      </w:r>
      <w:r>
        <w:t xml:space="preserve"> Tribally controlled schools.</w:t>
      </w:r>
      <w:bookmarkEnd w:id="4090"/>
      <w:bookmarkEnd w:id="4091"/>
      <w:bookmarkEnd w:id="4089"/>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2-->
    <w:p xmlns:tce="http://www.TCE.com">
      <w:pPr>
        <w:pStyle w:val="Heading6"/>
      </w:pPr>
      <w:bookmarkStart w:id="4092" w:name="_Numd19e57704"/>
      <w:bookmarkStart w:id="4093" w:name="_Refd19e57704"/>
      <w:bookmarkStart w:id="4094" w:name="_Tocd19e57704"/>
      <w:r>
        <w:t/>
      </w:r>
      <w:r>
        <w:t>538.7002-10</w:t>
      </w:r>
      <w:r>
        <w:t xml:space="preserve"> 1122 Program.</w:t>
      </w:r>
      <w:bookmarkEnd w:id="4093"/>
      <w:bookmarkEnd w:id="4094"/>
      <w:bookmarkEnd w:id="4092"/>
    </w:p>
    <w:p xmlns:tce="http://www.TCE.com">
      <w:pPr>
        <w:pStyle w:val="BodyText"/>
      </w:pPr>
      <w:r>
        <w:t/>
      </w:r>
      <w:hyperlink r:id="rIdHyperlink458">
        <w:r>
          <w:rPr>
            <w:rStyle w:val="Hyperlink"/>
          </w:rPr>
          <w:t>10 U.S.C. 281</w:t>
        </w:r>
      </w:hyperlink>
      <w:r>
        <w:t xml:space="preserve"> allows States and units of local government, as defined in </w:t>
      </w:r>
      <w:hyperlink r:id="rIdHyperlink459">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3-->
    <w:p xmlns:tce="http://www.TCE.com">
      <w:pPr>
        <w:pStyle w:val="Heading5"/>
      </w:pPr>
      <w:bookmarkStart w:id="4095" w:name="_Numd19e57732"/>
      <w:bookmarkStart w:id="4096" w:name="_Refd19e57732"/>
      <w:bookmarkStart w:id="4097" w:name="_Tocd19e57732"/>
      <w:r>
        <w:t/>
      </w:r>
      <w:r>
        <w:t>538.7003</w:t>
      </w:r>
      <w:r>
        <w:t xml:space="preserve"> Non-Federal entity requirements.</w:t>
      </w:r>
      <w:bookmarkEnd w:id="4096"/>
      <w:bookmarkEnd w:id="4097"/>
      <w:bookmarkEnd w:id="4095"/>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7"/>
        </w:numPr>
      </w:pPr>
      <w:bookmarkStart w:id="4099" w:name="_Tocd19e57743"/>
      <w:bookmarkStart w:id="4098" w:name="_Refd19e57743"/>
      <w:r>
        <w:t/>
      </w:r>
      <w:r>
        <w:t>(a)</w:t>
      </w:r>
      <w:r>
        <w:t xml:space="preserve"> FSS contractors are not obligated to accept orders or enter into blanket purchase agreements; however, they are encouraged to do so.</w:t>
      </w:r>
    </w:p>
    <w:p xmlns:tce="http://www.TCE.com">
      <w:pPr>
        <w:pStyle w:val="ListNumber"/>
        <!--depth 1-->
        <w:numPr>
          <w:ilvl w:val="0"/>
          <w:numId w:val="1137"/>
        </w:numPr>
      </w:pPr>
      <w:r>
        <w:t/>
      </w:r>
      <w:r>
        <w:t>(b)</w:t>
      </w:r>
      <w:r>
        <w:t xml:space="preserve"> Purchases cannot be made for personal use.</w:t>
      </w:r>
    </w:p>
    <w:p xmlns:tce="http://www.TCE.com">
      <w:pPr>
        <w:pStyle w:val="ListNumber"/>
        <!--depth 1-->
        <w:numPr>
          <w:ilvl w:val="0"/>
          <w:numId w:val="1137"/>
        </w:numPr>
      </w:pPr>
      <w:r>
        <w:t/>
      </w:r>
      <w:r>
        <w:t>(c)</w:t>
      </w:r>
      <w:r>
        <w:t xml:space="preserve"> Purchases cannot be for resale, unless specifically authorized.</w:t>
      </w:r>
    </w:p>
    <w:p xmlns:tce="http://www.TCE.com">
      <w:pPr>
        <w:pStyle w:val="ListNumber"/>
        <!--depth 1-->
        <w:numPr>
          <w:ilvl w:val="0"/>
          <w:numId w:val="1137"/>
        </w:numPr>
      </w:pPr>
      <w:r>
        <w:t/>
      </w:r>
      <w:r>
        <w:t>(d)</w:t>
      </w:r>
      <w:r>
        <w:t xml:space="preserve"> At a minimum, purchases shall comply with—</w:t>
      </w:r>
    </w:p>
    <w:p xmlns:tce="http://www.TCE.com">
      <w:pPr>
        <w:pStyle w:val="ListNumber2"/>
        <!--depth 2-->
        <w:numPr>
          <w:ilvl w:val="1"/>
          <w:numId w:val="1138"/>
        </w:numPr>
      </w:pPr>
      <w:r>
        <w:t/>
      </w:r>
      <w:r>
        <w:t>(1)</w:t>
      </w:r>
      <w:r>
        <w:t>FSS ordering guidance. Information about GSA's FSS contracts, including ordering guidance is available at https://www.gsa.gov/​schedules; and</w:t>
      </w:r>
    </w:p>
    <w:p xmlns:tce="http://www.TCE.com">
      <w:pPr>
        <w:pStyle w:val="ListNumber2"/>
        <!--depth 2-->
        <w:numPr>
          <w:ilvl w:val="1"/>
          <w:numId w:val="1138"/>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7"/>
        </w:numPr>
      </w:pPr>
      <w:r>
        <w:t/>
      </w:r>
      <w:r>
        <w:t>(e)</w:t>
      </w:r>
      <w:r>
        <w:t xml:space="preserve"> An eligible non-Federal entity's eligibility cannot be transferred to a third party ( e.g., a subcontractor) or successor entity.</w:t>
      </w:r>
      <w:bookmarkEnd w:id="4098"/>
      <w:bookmarkEnd w:id="4099"/>
    </w:p>
    <!--Topic unique_914-->
    <w:p xmlns:tce="http://www.TCE.com">
      <w:pPr>
        <w:pStyle w:val="Heading5"/>
      </w:pPr>
      <w:bookmarkStart w:id="4100" w:name="_Numd19e57803"/>
      <w:bookmarkStart w:id="4101" w:name="_Refd19e57803"/>
      <w:bookmarkStart w:id="4102" w:name="_Tocd19e57803"/>
      <w:r>
        <w:t/>
      </w:r>
      <w:r>
        <w:t>538.7004</w:t>
      </w:r>
      <w:r>
        <w:t xml:space="preserve"> GSA responsibilities.</w:t>
      </w:r>
      <w:bookmarkEnd w:id="4101"/>
      <w:bookmarkEnd w:id="4102"/>
      <w:bookmarkEnd w:id="4100"/>
    </w:p>
    <w:p xmlns:tce="http://www.TCE.com">
      <w:pPr>
        <w:pStyle w:val="ListNumber"/>
        <!--depth 1-->
        <w:numPr>
          <w:ilvl w:val="0"/>
          <w:numId w:val="1139"/>
        </w:numPr>
      </w:pPr>
      <w:bookmarkStart w:id="4104" w:name="_Tocd19e57812"/>
      <w:bookmarkStart w:id="4103" w:name="_Refd19e57812"/>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9"/>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40"/>
        </w:numPr>
      </w:pPr>
      <w:r>
        <w:t/>
      </w:r>
      <w:r>
        <w:t>(1)</w:t>
      </w:r>
      <w:r>
        <w:t>A change in an underlying authority;</w:t>
      </w:r>
    </w:p>
    <w:p xmlns:tce="http://www.TCE.com">
      <w:pPr>
        <w:pStyle w:val="ListNumber2"/>
        <!--depth 2-->
        <w:numPr>
          <w:ilvl w:val="1"/>
          <w:numId w:val="1140"/>
        </w:numPr>
      </w:pPr>
      <w:r>
        <w:t/>
      </w:r>
      <w:r>
        <w:t>(2)</w:t>
      </w:r>
      <w:r>
        <w:t>A change in the terms and conditions of the FSS program or FSS contracts;</w:t>
      </w:r>
    </w:p>
    <w:p xmlns:tce="http://www.TCE.com">
      <w:pPr>
        <w:pStyle w:val="ListNumber2"/>
        <!--depth 2-->
        <w:numPr>
          <w:ilvl w:val="1"/>
          <w:numId w:val="1140"/>
        </w:numPr>
      </w:pPr>
      <w:r>
        <w:t/>
      </w:r>
      <w:r>
        <w:t>(3)</w:t>
      </w:r>
      <w:r>
        <w:t>A failure by an eligible non-Federal entity to comply with the requirements of 538.7003; or</w:t>
      </w:r>
    </w:p>
    <w:p xmlns:tce="http://www.TCE.com">
      <w:pPr>
        <w:pStyle w:val="ListNumber2"/>
        <!--depth 2-->
        <w:numPr>
          <w:ilvl w:val="1"/>
          <w:numId w:val="1140"/>
        </w:numPr>
      </w:pPr>
      <w:r>
        <w:t/>
      </w:r>
      <w:r>
        <w:t>(4)</w:t>
      </w:r>
      <w:r>
        <w:t>Use by an ineligible non-Federal entity.</w:t>
      </w:r>
      <w:bookmarkEnd w:id="4103"/>
      <w:bookmarkEnd w:id="4104"/>
    </w:p>
    <!--Topic unique_915-->
    <w:p xmlns:tce="http://www.TCE.com">
      <w:pPr>
        <w:pStyle w:val="Heading5"/>
      </w:pPr>
      <w:bookmarkStart w:id="4105" w:name="_Numd19e57866"/>
      <w:bookmarkStart w:id="4106" w:name="_Refd19e57866"/>
      <w:bookmarkStart w:id="4107" w:name="_Tocd19e57866"/>
      <w:r>
        <w:t/>
      </w:r>
      <w:r>
        <w:t>538.7005</w:t>
      </w:r>
      <w:r>
        <w:t xml:space="preserve"> Contract clause.</w:t>
      </w:r>
      <w:bookmarkEnd w:id="4106"/>
      <w:bookmarkEnd w:id="4107"/>
      <w:bookmarkEnd w:id="4105"/>
    </w:p>
    <w:p xmlns:tce="http://www.TCE.com">
      <w:pPr>
        <w:pStyle w:val="BodyText"/>
      </w:pPr>
      <w:r>
        <w:t xml:space="preserve">Insert the clause at </w:t>
      </w:r>
      <w:r>
        <w:rPr>
          <w:color w:val="0000FF"/>
        </w:rPr>
        <w:fldChar w:fldCharType="begin"/>
      </w:r>
      <w:r>
        <w:rPr>
          <w:color w:val="0000FF"/>
        </w:rPr>
        <w:instrText xml:space="preserve"> REF _Numd19e76258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6-->
    <w:p xmlns:tce="http://www.TCE.com">
      <w:pPr>
        <w:pStyle w:val="Heading4"/>
      </w:pPr>
      <w:bookmarkStart w:id="4108" w:name="_Numd19e57889"/>
      <w:bookmarkStart w:id="4109" w:name="_Refd19e57889"/>
      <w:bookmarkStart w:id="4110" w:name="_Tocd19e57889"/>
      <w:r>
        <w:t/>
      </w:r>
      <w:r>
        <w:t>Subpart 538.71</w:t>
      </w:r>
      <w:r>
        <w:t xml:space="preserve"> - [Reserved]</w:t>
      </w:r>
      <w:bookmarkEnd w:id="4109"/>
      <w:bookmarkEnd w:id="4110"/>
      <w:bookmarkEnd w:id="4108"/>
    </w:p>
    <!--Topic unique_475-->
    <w:p xmlns:tce="http://www.TCE.com">
      <w:pPr>
        <w:pStyle w:val="Heading4"/>
      </w:pPr>
      <w:bookmarkStart w:id="4111" w:name="_Numd19e57904"/>
      <w:bookmarkStart w:id="4112" w:name="_Refd19e57904"/>
      <w:bookmarkStart w:id="4113" w:name="_Tocd19e57904"/>
      <w:r>
        <w:t/>
      </w:r>
      <w:r>
        <w:t>Subpart 538.72</w:t>
      </w:r>
      <w:r>
        <w:t xml:space="preserve"> - Order-level Materials</w:t>
      </w:r>
      <w:bookmarkEnd w:id="4112"/>
      <w:bookmarkEnd w:id="4113"/>
      <w:bookmarkEnd w:id="4111"/>
    </w:p>
    <!--Topic unique_917-->
    <w:p xmlns:tce="http://www.TCE.com">
      <w:pPr>
        <w:pStyle w:val="Heading5"/>
      </w:pPr>
      <w:bookmarkStart w:id="4114" w:name="_Numd19e57917"/>
      <w:bookmarkStart w:id="4115" w:name="_Refd19e57917"/>
      <w:bookmarkStart w:id="4116" w:name="_Tocd19e57917"/>
      <w:r>
        <w:t/>
      </w:r>
      <w:r>
        <w:t>538.7200</w:t>
      </w:r>
      <w:r>
        <w:t xml:space="preserve"> Definitions.</w:t>
      </w:r>
      <w:bookmarkEnd w:id="4115"/>
      <w:bookmarkEnd w:id="4116"/>
      <w:bookmarkEnd w:id="4114"/>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_Numd19e57946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60">
        <w:r>
          <w:rPr>
            <w:rStyle w:val="Hyperlink"/>
          </w:rPr>
          <w:t>41 U.S.C. 152(3)</w:t>
        </w:r>
      </w:hyperlink>
      <w:r>
        <w:t>, and are not open market items, which are discussed in FAR 8.402(f).</w:t>
      </w:r>
    </w:p>
    <!--Topic unique_918-->
    <w:p xmlns:tce="http://www.TCE.com">
      <w:pPr>
        <w:pStyle w:val="Heading5"/>
      </w:pPr>
      <w:bookmarkStart w:id="4117" w:name="_Numd19e57946"/>
      <w:bookmarkStart w:id="4118" w:name="_Refd19e57946"/>
      <w:bookmarkStart w:id="4119" w:name="_Tocd19e57946"/>
      <w:r>
        <w:t/>
      </w:r>
      <w:r>
        <w:t>538.7201</w:t>
      </w:r>
      <w:r>
        <w:t xml:space="preserve"> General.</w:t>
      </w:r>
      <w:bookmarkEnd w:id="4118"/>
      <w:bookmarkEnd w:id="4119"/>
      <w:bookmarkEnd w:id="4117"/>
    </w:p>
    <w:p xmlns:tce="http://www.TCE.com">
      <w:pPr>
        <w:pStyle w:val="ListNumber"/>
        <!--depth 1-->
        <w:numPr>
          <w:ilvl w:val="0"/>
          <w:numId w:val="1141"/>
        </w:numPr>
      </w:pPr>
      <w:bookmarkStart w:id="4121" w:name="_Tocd19e57955"/>
      <w:bookmarkStart w:id="4120" w:name="_Refd19e57955"/>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1"/>
        </w:numPr>
      </w:pPr>
      <w:r>
        <w:t/>
      </w:r>
      <w:r>
        <w:t>(b)</w:t>
      </w:r>
      <w:r>
        <w:t xml:space="preserve">  </w:t>
      </w:r>
      <w:r>
        <w:rPr>
          <w:i/>
        </w:rPr>
        <w:t>List.</w:t>
      </w:r>
      <w:r>
        <w:t xml:space="preserve"> The list of Federal Supply Schedule subcategories authorized to allow for order-level materials is available at </w:t>
      </w:r>
      <w:hyperlink r:id="rIdHyperlink461">
        <w:r>
          <w:rPr>
            <w:rStyle w:val="Hyperlink"/>
          </w:rPr>
          <w:t>https://www.gsa.gov/olm</w:t>
        </w:r>
      </w:hyperlink>
      <w:r>
        <w:t>.</w:t>
      </w:r>
    </w:p>
    <w:p xmlns:tce="http://www.TCE.com">
      <w:pPr>
        <w:pStyle w:val="ListNumber"/>
        <!--depth 1-->
        <w:numPr>
          <w:ilvl w:val="0"/>
          <w:numId w:val="1141"/>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62">
        <w:r>
          <w:rPr>
            <w:rStyle w:val="Hyperlink"/>
          </w:rPr>
          <w:t>spe.request@gsa.gov</w:t>
        </w:r>
      </w:hyperlink>
      <w:r>
        <w:t>.</w:t>
      </w:r>
      <w:bookmarkEnd w:id="4120"/>
      <w:bookmarkEnd w:id="4121"/>
    </w:p>
    <!--Topic unique_919-->
    <w:p xmlns:tce="http://www.TCE.com">
      <w:pPr>
        <w:pStyle w:val="Heading5"/>
      </w:pPr>
      <w:bookmarkStart w:id="4122" w:name="_Numd19e58002"/>
      <w:bookmarkStart w:id="4123" w:name="_Refd19e58002"/>
      <w:bookmarkStart w:id="4124" w:name="_Tocd19e58002"/>
      <w:r>
        <w:t/>
      </w:r>
      <w:r>
        <w:t>538.7202</w:t>
      </w:r>
      <w:r>
        <w:t xml:space="preserve"> Awarding Order-Level Materials in FSS contracts.</w:t>
      </w:r>
      <w:bookmarkEnd w:id="4123"/>
      <w:bookmarkEnd w:id="4124"/>
      <w:bookmarkEnd w:id="4122"/>
    </w:p>
    <w:p xmlns:tce="http://www.TCE.com">
      <w:pPr>
        <w:pStyle w:val="ListNumber"/>
        <!--depth 1-->
        <w:numPr>
          <w:ilvl w:val="0"/>
          <w:numId w:val="1142"/>
        </w:numPr>
      </w:pPr>
      <w:bookmarkStart w:id="4126" w:name="_Tocd19e58011"/>
      <w:bookmarkStart w:id="4125" w:name="_Refd19e58011"/>
      <w:r>
        <w:t/>
      </w:r>
      <w:r>
        <w:t>(a)</w:t>
      </w:r>
      <w:r>
        <w:t xml:space="preserve">  Federal Supply Schedules authorizing order-level materials must include a separate Special Item Number (SIN) with the following scope:</w:t>
      </w:r>
    </w:p>
    <w:p xmlns:tce="http://www.TCE.com">
      <w:pPr>
        <w:pStyle w:val="ListNumber2"/>
        <!--depth 2-->
        <w:numPr>
          <w:ilvl w:val="1"/>
          <w:numId w:val="1143"/>
        </w:numPr>
      </w:pPr>
      <w:bookmarkStart w:id="4128" w:name="_Tocd19e58019"/>
      <w:bookmarkStart w:id="4127" w:name="_Refd19e5801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3"/>
        </w:numPr>
      </w:pPr>
      <w:r>
        <w:t/>
      </w:r>
      <w:r>
        <w:t>(2)</w:t>
      </w:r>
      <w:r>
        <w:t xml:space="preserve">  Items awarded under ancillary supplies or other direct cost (ODC) SINs are not order-level materials.</w:t>
      </w:r>
      <w:bookmarkEnd w:id="4127"/>
      <w:bookmarkEnd w:id="4128"/>
    </w:p>
    <w:p xmlns:tce="http://www.TCE.com">
      <w:pPr>
        <w:pStyle w:val="ListNumber"/>
        <!--depth 1-->
        <w:numPr>
          <w:ilvl w:val="0"/>
          <w:numId w:val="1142"/>
        </w:numPr>
      </w:pPr>
      <w:r>
        <w:t/>
      </w:r>
      <w:r>
        <w:t>(b)</w:t>
      </w:r>
      <w:r>
        <w:t xml:space="preserve">  The order-level materials SIN cannot be the only awarded SIN on a FSS contract or FSS BPA.</w:t>
      </w:r>
    </w:p>
    <w:p xmlns:tce="http://www.TCE.com">
      <w:pPr>
        <w:pStyle w:val="ListNumber"/>
        <!--depth 1-->
        <w:numPr>
          <w:ilvl w:val="0"/>
          <w:numId w:val="1142"/>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_Numd19e55983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_Numd19e56522 \h </w:instrText>
      </w:r>
      <w:r>
        <w:fldChar w:fldCharType="separate"/>
      </w:r>
      <w:rPr>
        <w:color w:val="0000FF"/>
      </w:rPr>
      <w:r>
        <w:rPr>
          <w:u w:val="single"/>
        </w:rPr>
        <w:t>538.271</w:t>
      </w:r>
      <w:r>
        <w:rPr>
          <w:color w:val="0000FF"/>
        </w:rPr>
        <w:fldChar w:fldCharType="end"/>
      </w:r>
      <w:r>
        <w:t xml:space="preserve"> do not apply to order-level materials.</w:t>
      </w:r>
      <w:bookmarkEnd w:id="4125"/>
      <w:bookmarkEnd w:id="4126"/>
    </w:p>
    <!--Topic unique_920-->
    <w:p xmlns:tce="http://www.TCE.com">
      <w:pPr>
        <w:pStyle w:val="Heading5"/>
      </w:pPr>
      <w:bookmarkStart w:id="4129" w:name="_Numd19e58066"/>
      <w:bookmarkStart w:id="4130" w:name="_Refd19e58066"/>
      <w:bookmarkStart w:id="4131" w:name="_Tocd19e58066"/>
      <w:r>
        <w:t/>
      </w:r>
      <w:r>
        <w:t>538.7203</w:t>
      </w:r>
      <w:r>
        <w:t xml:space="preserve"> Administering Order-Level Materials in FSS contracts.</w:t>
      </w:r>
      <w:bookmarkEnd w:id="4130"/>
      <w:bookmarkEnd w:id="4131"/>
      <w:bookmarkEnd w:id="4129"/>
    </w:p>
    <w:p xmlns:tce="http://www.TCE.com">
      <w:pPr>
        <w:pStyle w:val="ListNumber"/>
        <!--depth 1-->
        <w:numPr>
          <w:ilvl w:val="0"/>
          <w:numId w:val="1144"/>
        </w:numPr>
      </w:pPr>
      <w:bookmarkStart w:id="4133" w:name="_Tocd19e58075"/>
      <w:bookmarkStart w:id="4132" w:name="_Refd19e5807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_Numd19e76497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4"/>
        </w:numPr>
      </w:pPr>
      <w:r>
        <w:t/>
      </w:r>
      <w:r>
        <w:t>(b)</w:t>
      </w:r>
      <w:r>
        <w:t xml:space="preserve">  Except as stated in </w:t>
      </w:r>
      <w:r>
        <w:rPr>
          <w:color w:val="0000FF"/>
        </w:rPr>
        <w:fldChar w:fldCharType="begin"/>
      </w:r>
      <w:r>
        <w:rPr>
          <w:color w:val="0000FF"/>
        </w:rPr>
        <w:instrText xml:space="preserve"> REF _Numd19e76497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32"/>
      <w:bookmarkEnd w:id="4133"/>
    </w:p>
    <!--Topic unique_921-->
    <w:p xmlns:tce="http://www.TCE.com">
      <w:pPr>
        <w:pStyle w:val="Heading5"/>
      </w:pPr>
      <w:bookmarkStart w:id="4134" w:name="_Numd19e58106"/>
      <w:bookmarkStart w:id="4135" w:name="_Refd19e58106"/>
      <w:bookmarkStart w:id="4136" w:name="_Tocd19e58106"/>
      <w:r>
        <w:t/>
      </w:r>
      <w:r>
        <w:t>538.7204</w:t>
      </w:r>
      <w:r>
        <w:t xml:space="preserve"> Contract clauses.</w:t>
      </w:r>
      <w:bookmarkEnd w:id="4135"/>
      <w:bookmarkEnd w:id="4136"/>
      <w:bookmarkEnd w:id="4134"/>
    </w:p>
    <w:p xmlns:tce="http://www.TCE.com">
      <w:pPr>
        <w:pStyle w:val="ListNumber"/>
        <!--depth 1-->
        <w:numPr>
          <w:ilvl w:val="0"/>
          <w:numId w:val="1145"/>
        </w:numPr>
      </w:pPr>
      <w:bookmarkStart w:id="4140" w:name="_Tocd19e58117"/>
      <w:bookmarkStart w:id="4139" w:name="_Refd19e58117"/>
      <w:bookmarkStart w:id="4138" w:name="_Tocd19e58115"/>
      <w:bookmarkStart w:id="4137" w:name="_Refd19e58115"/>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_Numd19e57946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6"/>
        </w:numPr>
      </w:pPr>
      <w:bookmarkStart w:id="4144" w:name="_Tocd19e58129"/>
      <w:bookmarkStart w:id="4143" w:name="_Refd19e58129"/>
      <w:bookmarkStart w:id="4142" w:name="_Tocd19e58127"/>
      <w:bookmarkStart w:id="4141" w:name="_Refd19e58127"/>
      <w:r>
        <w:t/>
      </w:r>
      <w:r>
        <w:t>(1)</w:t>
      </w:r>
      <w:r>
        <w:t>Insert “Each order must list separately subcontracts for services excluded from the FSS Hourly Rates” in paragraph (e)(1)(iii)(D).</w:t>
      </w:r>
      <w:bookmarkEnd w:id="4143"/>
      <w:bookmarkEnd w:id="4144"/>
    </w:p>
    <w:p xmlns:tce="http://www.TCE.com">
      <w:pPr>
        <w:pStyle w:val="ListNumber2"/>
        <!--depth 2-->
        <w:numPr>
          <w:ilvl w:val="1"/>
          <w:numId w:val="1146"/>
        </w:numPr>
      </w:pPr>
      <w:bookmarkStart w:id="4146" w:name="_Tocd19e58136"/>
      <w:bookmarkStart w:id="4145" w:name="_Refd19e58136"/>
      <w:r>
        <w:t/>
      </w:r>
      <w:r>
        <w:t>(2)</w:t>
      </w:r>
      <w:r>
        <w:t>Insert “Each order must list separately the elements of other direct costs for that order” in paragraph (i)(1)(ii)(D)</w:t>
      </w:r>
      <w:r>
        <w:rPr>
          <w:i/>
        </w:rPr>
        <w:t>(1)</w:t>
      </w:r>
      <w:r>
        <w:t>.</w:t>
      </w:r>
      <w:bookmarkEnd w:id="4145"/>
      <w:bookmarkEnd w:id="4146"/>
    </w:p>
    <w:p xmlns:tce="http://www.TCE.com">
      <w:pPr>
        <w:pStyle w:val="ListNumber2"/>
        <!--depth 2-->
        <w:numPr>
          <w:ilvl w:val="1"/>
          <w:numId w:val="1146"/>
        </w:numPr>
      </w:pPr>
      <w:bookmarkStart w:id="4148" w:name="_Tocd19e58146"/>
      <w:bookmarkStart w:id="4147" w:name="_Refd19e58146"/>
      <w:r>
        <w:t/>
      </w:r>
      <w:r>
        <w:t>(3)</w:t>
      </w:r>
      <w:r>
        <w:t>Insert “Each order must list separately the fixed amount for the indirect costs and payment schedule; if no indirect costs are approved,” insert “None” in (i)(1)(ii)(D)</w:t>
      </w:r>
      <w:r>
        <w:rPr>
          <w:i/>
        </w:rPr>
        <w:t>(2)</w:t>
      </w:r>
      <w:r>
        <w:t>.</w:t>
      </w:r>
      <w:bookmarkEnd w:id="4147"/>
      <w:bookmarkEnd w:id="4148"/>
      <w:bookmarkEnd w:id="4141"/>
      <w:bookmarkEnd w:id="4142"/>
      <w:bookmarkEnd w:id="4139"/>
      <w:bookmarkEnd w:id="4140"/>
    </w:p>
    <w:p xmlns:tce="http://www.TCE.com">
      <w:pPr>
        <w:pStyle w:val="ListNumber"/>
        <!--depth 1-->
        <w:numPr>
          <w:ilvl w:val="0"/>
          <w:numId w:val="1145"/>
        </w:numPr>
      </w:pPr>
      <w:bookmarkStart w:id="4150" w:name="_Tocd19e58157"/>
      <w:bookmarkStart w:id="4149" w:name="_Refd19e58157"/>
      <w:r>
        <w:t/>
      </w:r>
      <w:r>
        <w:t>(b)</w:t>
      </w:r>
      <w:r>
        <w:t xml:space="preserve"> Insert the clause at </w:t>
      </w:r>
      <w:r>
        <w:rPr>
          <w:color w:val="0000FF"/>
        </w:rPr>
        <w:fldChar w:fldCharType="begin"/>
      </w:r>
      <w:r>
        <w:rPr>
          <w:color w:val="0000FF"/>
        </w:rPr>
        <w:instrText xml:space="preserve"> REF _Numd19e76497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49"/>
      <w:bookmarkEnd w:id="4150"/>
      <w:bookmarkEnd w:id="4137"/>
      <w:bookmarkEnd w:id="4138"/>
    </w:p>
    <!--Topic unique_956-->
    <w:p xmlns:tce="http://www.TCE.com">
      <w:pPr>
        <w:pStyle w:val="Heading3"/>
      </w:pPr>
      <w:bookmarkStart w:id="4151" w:name="_Numd19e58171"/>
      <w:bookmarkStart w:id="4152" w:name="_Refd19e58171"/>
      <w:bookmarkStart w:id="4153" w:name="_Tocd19e58171"/>
      <w:r>
        <w:t/>
      </w:r>
      <w:r>
        <w:t>Part 539</w:t>
      </w:r>
      <w:r>
        <w:t xml:space="preserve"> - Acquisition of Information Technology</w:t>
      </w:r>
      <w:bookmarkEnd w:id="4152"/>
      <w:bookmarkEnd w:id="4153"/>
      <w:bookmarkEnd w:id="4151"/>
    </w:p>
    <w:p xmlns:tce="http://www.TCE.com">
      <w:pPr>
        <w:pStyle w:val="ListBullet"/>
        <!--depth 1-->
        <w:numPr>
          <w:ilvl w:val="0"/>
          <w:numId w:val="1147"/>
        </w:numPr>
      </w:pPr>
      <w:r>
        <w:t/>
      </w:r>
      <w:r>
        <w:rPr>
          <w:color w:val="0000FF"/>
        </w:rPr>
        <w:fldChar w:fldCharType="begin"/>
      </w:r>
      <w:r>
        <w:rPr>
          <w:color w:val="0000FF"/>
        </w:rPr>
        <w:instrText xml:space="preserve"> REF _Numd19e58240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_Numd19e58296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_Numd19e58309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_Numd19e58479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_Numd19e58494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_Numd19e58513 \h </w:instrText>
      </w:r>
      <w:r>
        <w:fldChar w:fldCharType="separate"/>
      </w:r>
      <w:rPr>
        <w:color w:val="0000FF"/>
      </w:rPr>
      <w:r>
        <w:rPr>
          <w:u w:val="single"/>
        </w:rPr>
        <w:t>539.7001 Policy.</w:t>
      </w:r>
      <w:r>
        <w:rPr>
          <w:color w:val="0000FF"/>
        </w:rPr>
        <w:fldChar w:fldCharType="end"/>
      </w:r>
      <w:r>
        <w:t/>
      </w:r>
    </w:p>
    <!--Topic unique_957-->
    <w:p xmlns:tce="http://www.TCE.com">
      <w:pPr>
        <w:pStyle w:val="Heading4"/>
      </w:pPr>
      <w:bookmarkStart w:id="4154" w:name="_Numd19e58240"/>
      <w:bookmarkStart w:id="4155" w:name="_Refd19e58240"/>
      <w:bookmarkStart w:id="4156" w:name="_Tocd19e58240"/>
      <w:r>
        <w:t/>
      </w:r>
      <w:r>
        <w:t>539.001</w:t>
      </w:r>
      <w:r>
        <w:t xml:space="preserve"> Applicability.</w:t>
      </w:r>
      <w:bookmarkEnd w:id="4155"/>
      <w:bookmarkEnd w:id="4156"/>
      <w:bookmarkEnd w:id="4154"/>
    </w:p>
    <w:p xmlns:tce="http://www.TCE.com">
      <w:pPr>
        <w:pStyle w:val="ListNumber"/>
        <!--depth 1-->
        <w:numPr>
          <w:ilvl w:val="0"/>
          <w:numId w:val="1150"/>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_Numd19e20036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50"/>
        </w:numPr>
      </w:pPr>
      <w:r>
        <w:t/>
      </w:r>
      <w:r>
        <w:t>(b)</w:t>
      </w:r>
      <w:r>
        <w:t xml:space="preserve">Refer to </w:t>
      </w:r>
      <w:r>
        <w:rPr>
          <w:color w:val="0000FF"/>
        </w:rPr>
        <w:fldChar w:fldCharType="begin"/>
      </w:r>
      <w:r>
        <w:rPr>
          <w:color w:val="0000FF"/>
        </w:rPr>
        <w:instrText xml:space="preserve"> REF _Numd19e21878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_Numd19e59664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50"/>
        </w:numPr>
      </w:pPr>
      <w:r>
        <w:t/>
      </w:r>
      <w:r>
        <w:t>(c)</w:t>
      </w:r>
      <w:r>
        <w:t xml:space="preserve">Refer to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8-->
    <w:p xmlns:tce="http://www.TCE.com">
      <w:pPr>
        <w:pStyle w:val="Heading4"/>
      </w:pPr>
      <w:bookmarkStart w:id="4157" w:name="_Numd19e58296"/>
      <w:bookmarkStart w:id="4158" w:name="_Refd19e58296"/>
      <w:bookmarkStart w:id="4159" w:name="_Tocd19e58296"/>
      <w:r>
        <w:t/>
      </w:r>
      <w:r>
        <w:t>Subpart 539.1</w:t>
      </w:r>
      <w:r>
        <w:t xml:space="preserve"> - General</w:t>
      </w:r>
      <w:bookmarkEnd w:id="4158"/>
      <w:bookmarkEnd w:id="4159"/>
      <w:bookmarkEnd w:id="4157"/>
    </w:p>
    <!--Topic unique_326-->
    <w:p xmlns:tce="http://www.TCE.com">
      <w:pPr>
        <w:pStyle w:val="Heading5"/>
      </w:pPr>
      <w:bookmarkStart w:id="4160" w:name="_Numd19e58309"/>
      <w:bookmarkStart w:id="4161" w:name="_Refd19e58309"/>
      <w:bookmarkStart w:id="4162" w:name="_Tocd19e58309"/>
      <w:r>
        <w:t/>
      </w:r>
      <w:r>
        <w:t>539.101</w:t>
      </w:r>
      <w:r>
        <w:t xml:space="preserve"> Policy.</w:t>
      </w:r>
      <w:bookmarkEnd w:id="4161"/>
      <w:bookmarkEnd w:id="4162"/>
      <w:bookmarkEnd w:id="4160"/>
    </w:p>
    <w:p xmlns:tce="http://www.TCE.com">
      <w:pPr>
        <w:pStyle w:val="ListNumber"/>
        <!--depth 1-->
        <w:numPr>
          <w:ilvl w:val="0"/>
          <w:numId w:val="1151"/>
        </w:numPr>
      </w:pPr>
      <w:bookmarkStart w:id="4164" w:name="_Tocd19e58320"/>
      <w:bookmarkStart w:id="4163" w:name="_Refd19e58320"/>
      <w:r>
        <w:t/>
      </w:r>
      <w:r>
        <w:t>(a)</w:t>
      </w:r>
      <w:r>
        <w:t xml:space="preserve"> </w:t>
      </w:r>
      <w:r>
        <w:rPr>
          <w:i/>
        </w:rPr>
        <w:t>Standard Configurations</w:t>
      </w:r>
      <w:r>
        <w:t xml:space="preserve">. See section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3"/>
      <w:bookmarkEnd w:id="4164"/>
    </w:p>
    <w:p xmlns:tce="http://www.TCE.com">
      <w:pPr>
        <w:pStyle w:val="ListNumber"/>
        <!--depth 1-->
        <w:numPr>
          <w:ilvl w:val="0"/>
          <w:numId w:val="1151"/>
        </w:numPr>
      </w:pPr>
      <w:bookmarkStart w:id="4166" w:name="_Tocd19e58334"/>
      <w:bookmarkStart w:id="4165" w:name="_Refd19e58334"/>
      <w:r>
        <w:t/>
      </w:r>
      <w:r>
        <w:t>(b)</w:t>
      </w:r>
      <w:r>
        <w:t xml:space="preserve"> </w:t>
      </w:r>
      <w:r>
        <w:rPr>
          <w:i/>
        </w:rPr>
        <w:t>CIO Coordination</w:t>
      </w:r>
      <w:r>
        <w:t xml:space="preserve">. See sections </w:t>
      </w:r>
      <w:r>
        <w:rPr>
          <w:color w:val="0000FF"/>
        </w:rPr>
        <w:fldChar w:fldCharType="begin"/>
      </w:r>
      <w:r>
        <w:rPr>
          <w:color w:val="0000FF"/>
        </w:rPr>
        <w:instrText xml:space="preserve"> REF _Numd19e25176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_Numd19e60352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_Numd19e39746 \h </w:instrText>
      </w:r>
      <w:r>
        <w:fldChar w:fldCharType="separate"/>
      </w:r>
      <w:rPr>
        <w:color w:val="0000FF"/>
      </w:rPr>
      <w:r>
        <w:rPr>
          <w:u w:val="single"/>
        </w:rPr>
        <w:t>517.502-70</w:t>
      </w:r>
      <w:r>
        <w:rPr>
          <w:color w:val="0000FF"/>
        </w:rPr>
        <w:fldChar w:fldCharType="end"/>
      </w:r>
      <w:r>
        <w:t>.</w:t>
      </w:r>
      <w:bookmarkEnd w:id="4165"/>
      <w:bookmarkEnd w:id="4166"/>
    </w:p>
    <w:p xmlns:tce="http://www.TCE.com">
      <w:pPr>
        <w:pStyle w:val="ListNumber"/>
        <!--depth 1-->
        <w:numPr>
          <w:ilvl w:val="0"/>
          <w:numId w:val="1151"/>
        </w:numPr>
      </w:pPr>
      <w:bookmarkStart w:id="4168" w:name="_Tocd19e58361"/>
      <w:bookmarkStart w:id="4167" w:name="_Refd19e58361"/>
      <w:r>
        <w:t/>
      </w:r>
      <w:r>
        <w:t>(c)</w:t>
      </w:r>
      <w:r>
        <w:t xml:space="preserve"> </w:t>
      </w:r>
      <w:r>
        <w:rPr>
          <w:i/>
        </w:rPr>
        <w:t>GSA IT Standards Approval</w:t>
      </w:r>
      <w:r>
        <w:t xml:space="preserve">. See section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67"/>
      <w:bookmarkEnd w:id="4168"/>
    </w:p>
    <w:p xmlns:tce="http://www.TCE.com">
      <w:pPr>
        <w:pStyle w:val="ListNumber"/>
        <!--depth 1-->
        <w:numPr>
          <w:ilvl w:val="0"/>
          <w:numId w:val="1151"/>
        </w:numPr>
      </w:pPr>
      <w:bookmarkStart w:id="4170" w:name="_Tocd19e58375"/>
      <w:bookmarkStart w:id="4169" w:name="_Refd19e58375"/>
      <w:r>
        <w:t/>
      </w:r>
      <w:r>
        <w:t>(d)</w:t>
      </w:r>
      <w:r>
        <w:t xml:space="preserve"> Internet Protocol Version 6 (IPv6).</w:t>
      </w:r>
    </w:p>
    <w:p xmlns:tce="http://www.TCE.com">
      <w:pPr>
        <w:pStyle w:val="ListNumber2"/>
        <!--depth 2-->
        <w:numPr>
          <w:ilvl w:val="1"/>
          <w:numId w:val="1152"/>
        </w:numPr>
      </w:pPr>
      <w:bookmarkStart w:id="4172" w:name="_Tocd19e58383"/>
      <w:bookmarkStart w:id="4171" w:name="_Refd19e58383"/>
      <w:r>
        <w:t/>
      </w:r>
      <w:r>
        <w:t>(1)</w:t>
      </w:r>
      <w:r>
        <w:t xml:space="preserve">  See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71"/>
      <w:bookmarkEnd w:id="4172"/>
    </w:p>
    <w:p xmlns:tce="http://www.TCE.com">
      <w:pPr>
        <w:pStyle w:val="ListNumber2"/>
        <!--depth 2-->
        <w:numPr>
          <w:ilvl w:val="1"/>
          <w:numId w:val="1152"/>
        </w:numPr>
      </w:pPr>
      <w:bookmarkStart w:id="4174" w:name="_Tocd19e58394"/>
      <w:bookmarkStart w:id="4173" w:name="_Refd19e5839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3"/>
        </w:numPr>
      </w:pPr>
      <w:bookmarkStart w:id="4176" w:name="_Tocd19e58402"/>
      <w:bookmarkStart w:id="4175" w:name="_Refd19e58402"/>
      <w:r>
        <w:t/>
      </w:r>
      <w:r>
        <w:t>(i)</w:t>
      </w:r>
      <w:r>
        <w:t xml:space="preserve"> The Supplier's Declaration of Conformity (SDOC). The template for the SDOC can be found on the National Institute of Standards and Technology (NIST) website available at </w:t>
      </w:r>
      <w:hyperlink r:id="rIdHyperlink463">
        <w:r>
          <w:rPr>
            <w:rStyle w:val="Hyperlink"/>
          </w:rPr>
          <w:t>https://www.nist.gov/programs-projects/usgv6-program</w:t>
        </w:r>
      </w:hyperlink>
      <w:r>
        <w:t>;</w:t>
      </w:r>
      <w:bookmarkEnd w:id="4175"/>
      <w:bookmarkEnd w:id="4176"/>
    </w:p>
    <w:p xmlns:tce="http://www.TCE.com">
      <w:pPr>
        <w:pStyle w:val="ListNumber3"/>
        <!--depth 3-->
        <w:numPr>
          <w:ilvl w:val="2"/>
          <w:numId w:val="1153"/>
        </w:numPr>
      </w:pPr>
      <w:bookmarkStart w:id="4178" w:name="_Tocd19e58413"/>
      <w:bookmarkStart w:id="4177" w:name="_Refd19e5841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64">
        <w:r>
          <w:rPr>
            <w:rStyle w:val="Hyperlink"/>
          </w:rPr>
          <w:t>https://www.nist.gov/programs-projects/usgv6-program</w:t>
        </w:r>
      </w:hyperlink>
      <w:r>
        <w:t>; or</w:t>
      </w:r>
      <w:bookmarkEnd w:id="4177"/>
      <w:bookmarkEnd w:id="4178"/>
    </w:p>
    <w:p xmlns:tce="http://www.TCE.com">
      <w:pPr>
        <w:pStyle w:val="ListNumber3"/>
        <!--depth 3-->
        <w:numPr>
          <w:ilvl w:val="2"/>
          <w:numId w:val="1153"/>
        </w:numPr>
      </w:pPr>
      <w:bookmarkStart w:id="4180" w:name="_Tocd19e58424"/>
      <w:bookmarkStart w:id="4179" w:name="_Refd19e5842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79"/>
      <w:bookmarkEnd w:id="4180"/>
      <w:bookmarkEnd w:id="4173"/>
      <w:bookmarkEnd w:id="4174"/>
      <w:bookmarkEnd w:id="4169"/>
      <w:bookmarkEnd w:id="4170"/>
    </w:p>
    <w:p xmlns:tce="http://www.TCE.com">
      <w:pPr>
        <w:pStyle w:val="ListNumber"/>
        <!--depth 1-->
        <w:numPr>
          <w:ilvl w:val="0"/>
          <w:numId w:val="1151"/>
        </w:numPr>
      </w:pPr>
      <w:bookmarkStart w:id="4182" w:name="_Tocd19e58433"/>
      <w:bookmarkStart w:id="4181" w:name="_Refd19e58433"/>
      <w:r>
        <w:t/>
      </w:r>
      <w:r>
        <w:t>(e)</w:t>
      </w:r>
      <w:r>
        <w:t xml:space="preserve">  Software Code. See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(f) for guidance on procuring software code.</w:t>
      </w:r>
      <w:bookmarkEnd w:id="4181"/>
      <w:bookmarkEnd w:id="4182"/>
    </w:p>
    <w:p xmlns:tce="http://www.TCE.com">
      <w:pPr>
        <w:pStyle w:val="ListNumber"/>
        <!--depth 1-->
        <w:numPr>
          <w:ilvl w:val="0"/>
          <w:numId w:val="1151"/>
        </w:numPr>
      </w:pPr>
      <w:bookmarkStart w:id="4184" w:name="_Tocd19e58449"/>
      <w:bookmarkStart w:id="4183" w:name="_Refd19e58449"/>
      <w:r>
        <w:t/>
      </w:r>
      <w:r>
        <w:t>(f)</w:t>
      </w:r>
      <w:r>
        <w:t xml:space="preserve">  Supply Chain Risk Management. See </w:t>
      </w:r>
      <w:r>
        <w:rPr>
          <w:color w:val="0000FF"/>
        </w:rPr>
        <w:fldChar w:fldCharType="begin"/>
      </w:r>
      <w:r>
        <w:rPr>
          <w:color w:val="0000FF"/>
        </w:rPr>
        <w:instrText xml:space="preserve"> REF _Numd19e22500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3"/>
      <w:bookmarkEnd w:id="4184"/>
    </w:p>
    <w:p xmlns:tce="http://www.TCE.com">
      <w:pPr>
        <w:pStyle w:val="ListNumber"/>
        <!--depth 1-->
        <w:numPr>
          <w:ilvl w:val="0"/>
          <w:numId w:val="1151"/>
        </w:numPr>
      </w:pPr>
      <w:r>
        <w:t/>
      </w:r>
      <w:r>
        <w:t>(g)</w:t>
      </w:r>
      <w:r>
        <w:t xml:space="preserve"> Unmanned Aircraft Systems (UAS). See </w:t>
      </w:r>
      <w:r>
        <w:rPr>
          <w:color w:val="0000FF"/>
        </w:rPr>
        <w:fldChar w:fldCharType="begin"/>
      </w:r>
      <w:r>
        <w:rPr>
          <w:color w:val="0000FF"/>
        </w:rPr>
        <w:instrText xml:space="preserve"> REF _Numd19e55271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9-->
    <w:p xmlns:tce="http://www.TCE.com">
      <w:pPr>
        <w:pStyle w:val="Heading4"/>
      </w:pPr>
      <w:bookmarkStart w:id="4185" w:name="_Numd19e58479"/>
      <w:bookmarkStart w:id="4186" w:name="_Refd19e58479"/>
      <w:bookmarkStart w:id="4187" w:name="_Tocd19e58479"/>
      <w:r>
        <w:t/>
      </w:r>
      <w:r>
        <w:t>Subpart 539.70</w:t>
      </w:r>
      <w:r>
        <w:t xml:space="preserve"> Requirements for GSA Information Systems</w:t>
      </w:r>
      <w:bookmarkEnd w:id="4186"/>
      <w:bookmarkEnd w:id="4187"/>
      <w:bookmarkEnd w:id="4185"/>
    </w:p>
    <!--Topic unique_960-->
    <w:p xmlns:tce="http://www.TCE.com">
      <w:pPr>
        <w:pStyle w:val="Heading5"/>
      </w:pPr>
      <w:bookmarkStart w:id="4188" w:name="_Numd19e58494"/>
      <w:bookmarkStart w:id="4189" w:name="_Refd19e58494"/>
      <w:bookmarkStart w:id="4190" w:name="_Tocd19e58494"/>
      <w:r>
        <w:t/>
      </w:r>
      <w:r>
        <w:t>539.7000</w:t>
      </w:r>
      <w:r>
        <w:t xml:space="preserve"> Scope of subpart.</w:t>
      </w:r>
      <w:bookmarkEnd w:id="4189"/>
      <w:bookmarkEnd w:id="4190"/>
      <w:bookmarkEnd w:id="4188"/>
    </w:p>
    <w:p xmlns:tce="http://www.TCE.com">
      <w:pPr>
        <w:pStyle w:val="BodyText"/>
      </w:pPr>
      <w:r>
        <w:t>This subpart prescribes acquisition policies and procedures for use in acquiring GSA Information Systems.</w:t>
      </w:r>
    </w:p>
    <!--Topic unique_961-->
    <w:p xmlns:tce="http://www.TCE.com">
      <w:pPr>
        <w:pStyle w:val="Heading5"/>
      </w:pPr>
      <w:bookmarkStart w:id="4191" w:name="_Numd19e58513"/>
      <w:bookmarkStart w:id="4192" w:name="_Refd19e58513"/>
      <w:bookmarkStart w:id="4193" w:name="_Tocd19e58513"/>
      <w:r>
        <w:t/>
      </w:r>
      <w:r>
        <w:t>539.7001</w:t>
      </w:r>
      <w:r>
        <w:t xml:space="preserve"> Policy.</w:t>
      </w:r>
      <w:bookmarkEnd w:id="4192"/>
      <w:bookmarkEnd w:id="4193"/>
      <w:bookmarkEnd w:id="4191"/>
    </w:p>
    <w:p xmlns:tce="http://www.TCE.com">
      <w:pPr>
        <w:pStyle w:val="ListNumber"/>
        <!--depth 1-->
        <w:numPr>
          <w:ilvl w:val="0"/>
          <w:numId w:val="1154"/>
        </w:numPr>
      </w:pPr>
      <w:bookmarkStart w:id="4195" w:name="_Tocd19e58522"/>
      <w:bookmarkStart w:id="4194" w:name="_Refd19e58522"/>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4"/>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4"/>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65">
        <w:r>
          <w:rPr>
            <w:rStyle w:val="Hyperlink"/>
          </w:rPr>
          <w:t>https://insite.gsa.gov/itprocurement</w:t>
        </w:r>
      </w:hyperlink>
      <w:r>
        <w:t>.</w:t>
      </w:r>
      <w:bookmarkEnd w:id="4194"/>
      <w:bookmarkEnd w:id="4195"/>
    </w:p>
    <!--Topic unique_965-->
    <w:p xmlns:tce="http://www.TCE.com">
      <w:pPr>
        <w:pStyle w:val="Heading3"/>
      </w:pPr>
      <w:bookmarkStart w:id="4196" w:name="_Numd19e58552"/>
      <w:bookmarkStart w:id="4197" w:name="_Refd19e58552"/>
      <w:bookmarkStart w:id="4198" w:name="_Tocd19e58552"/>
      <w:r>
        <w:t/>
      </w:r>
      <w:r>
        <w:t>Part 540</w:t>
      </w:r>
      <w:r>
        <w:t xml:space="preserve"> [Reserved]</w:t>
      </w:r>
      <w:bookmarkEnd w:id="4197"/>
      <w:bookmarkEnd w:id="4198"/>
      <w:bookmarkEnd w:id="4196"/>
    </w:p>
    <!--Topic unique_357-->
    <w:p xmlns:tce="http://www.TCE.com">
      <w:pPr>
        <w:pStyle w:val="Heading3"/>
      </w:pPr>
      <w:bookmarkStart w:id="4199" w:name="_Numd19e58562"/>
      <w:bookmarkStart w:id="4200" w:name="_Refd19e58562"/>
      <w:bookmarkStart w:id="4201" w:name="_Tocd19e58562"/>
      <w:r>
        <w:t/>
      </w:r>
      <w:r>
        <w:t>Part 541</w:t>
      </w:r>
      <w:r>
        <w:t xml:space="preserve"> - Acquisition of Utility Services</w:t>
      </w:r>
      <w:bookmarkEnd w:id="4200"/>
      <w:bookmarkEnd w:id="4201"/>
      <w:bookmarkEnd w:id="4199"/>
    </w:p>
    <w:p xmlns:tce="http://www.TCE.com">
      <w:pPr>
        <w:pStyle w:val="ListBullet"/>
        <!--depth 1-->
        <w:numPr>
          <w:ilvl w:val="0"/>
          <w:numId w:val="1155"/>
        </w:numPr>
      </w:pPr>
      <w:r>
        <w:t/>
      </w:r>
      <w:r>
        <w:rPr>
          <w:color w:val="0000FF"/>
        </w:rPr>
        <w:fldChar w:fldCharType="begin"/>
      </w:r>
      <w:r>
        <w:rPr>
          <w:color w:val="0000FF"/>
        </w:rPr>
        <w:instrText xml:space="preserve"> REF _Numd19e58693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_Numd19e58706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_Numd19e58747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_Numd19e58769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_Numd19e58789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_Numd19e58802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_Numd19e58881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8"/>
        </w:numPr>
      </w:pPr>
      <w:r>
        <w:t/>
      </w:r>
      <w:r>
        <w:rPr>
          <w:color w:val="0000FF"/>
        </w:rPr>
        <w:fldChar w:fldCharType="begin"/>
      </w:r>
      <w:r>
        <w:rPr>
          <w:color w:val="0000FF"/>
        </w:rPr>
        <w:instrText xml:space="preserve"> REF _Numd19e59031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_Numd19e59073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_Numd19e59156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_Numd19e59169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_Numd19e59209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_Numd19e59222 \h </w:instrText>
      </w:r>
      <w:r>
        <w:fldChar w:fldCharType="separate"/>
      </w:r>
      <w:rPr>
        <w:color w:val="0000FF"/>
      </w:rPr>
      <w:r>
        <w:rPr>
          <w:u w:val="single"/>
        </w:rPr>
        <w:t>541.501 Contract clauses (FAR DEVIATION).</w:t>
      </w:r>
      <w:r>
        <w:rPr>
          <w:color w:val="0000FF"/>
        </w:rPr>
        <w:fldChar w:fldCharType="end"/>
      </w:r>
      <w:r>
        <w:t/>
      </w:r>
    </w:p>
    <!--Topic unique_967-->
    <w:p xmlns:tce="http://www.TCE.com">
      <w:pPr>
        <w:pStyle w:val="Heading4"/>
      </w:pPr>
      <w:bookmarkStart w:id="4202" w:name="_Numd19e58693"/>
      <w:bookmarkStart w:id="4203" w:name="_Refd19e58693"/>
      <w:bookmarkStart w:id="4204" w:name="_Tocd19e58693"/>
      <w:r>
        <w:t/>
      </w:r>
      <w:r>
        <w:t>Subpart 541.1</w:t>
      </w:r>
      <w:r>
        <w:t xml:space="preserve"> - General</w:t>
      </w:r>
      <w:bookmarkEnd w:id="4203"/>
      <w:bookmarkEnd w:id="4204"/>
      <w:bookmarkEnd w:id="4202"/>
    </w:p>
    <!--Topic unique_968-->
    <w:p xmlns:tce="http://www.TCE.com">
      <w:pPr>
        <w:pStyle w:val="Heading5"/>
      </w:pPr>
      <w:bookmarkStart w:id="4205" w:name="_Numd19e58706"/>
      <w:bookmarkStart w:id="4206" w:name="_Refd19e58706"/>
      <w:bookmarkStart w:id="4207" w:name="_Tocd19e58706"/>
      <w:r>
        <w:t/>
      </w:r>
      <w:r>
        <w:t>541.100</w:t>
      </w:r>
      <w:r>
        <w:t xml:space="preserve"> Scope of part.</w:t>
      </w:r>
      <w:bookmarkEnd w:id="4206"/>
      <w:bookmarkEnd w:id="4207"/>
      <w:bookmarkEnd w:id="4205"/>
    </w:p>
    <w:p xmlns:tce="http://www.TCE.com">
      <w:pPr>
        <w:pStyle w:val="ListNumber"/>
        <!--depth 1-->
        <w:numPr>
          <w:ilvl w:val="0"/>
          <w:numId w:val="1161"/>
        </w:numPr>
      </w:pPr>
      <w:bookmarkStart w:id="4209" w:name="_Tocd19e58715"/>
      <w:bookmarkStart w:id="4208" w:name="_Refd19e58715"/>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_Numd19e59031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1"/>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_Numd19e30624 \h </w:instrText>
      </w:r>
      <w:r>
        <w:fldChar w:fldCharType="separate"/>
      </w:r>
      <w:rPr>
        <w:color w:val="0000FF"/>
      </w:rPr>
      <w:r>
        <w:rPr>
          <w:u w:val="single"/>
        </w:rPr>
        <w:t>part  512</w:t>
      </w:r>
      <w:r>
        <w:rPr>
          <w:color w:val="0000FF"/>
        </w:rPr>
        <w:fldChar w:fldCharType="end"/>
      </w:r>
      <w:r>
        <w:t>.</w:t>
      </w:r>
      <w:bookmarkEnd w:id="4208"/>
      <w:bookmarkEnd w:id="4209"/>
    </w:p>
    <!--Topic unique_969-->
    <w:p xmlns:tce="http://www.TCE.com">
      <w:pPr>
        <w:pStyle w:val="Heading5"/>
      </w:pPr>
      <w:bookmarkStart w:id="4210" w:name="_Numd19e58747"/>
      <w:bookmarkStart w:id="4211" w:name="_Refd19e58747"/>
      <w:bookmarkStart w:id="4212" w:name="_Tocd19e58747"/>
      <w:r>
        <w:t/>
      </w:r>
      <w:r>
        <w:t>541.101</w:t>
      </w:r>
      <w:r>
        <w:t xml:space="preserve"> Definitions.</w:t>
      </w:r>
      <w:bookmarkEnd w:id="4211"/>
      <w:bookmarkEnd w:id="4212"/>
      <w:bookmarkEnd w:id="4210"/>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70-->
    <w:p xmlns:tce="http://www.TCE.com">
      <w:pPr>
        <w:pStyle w:val="Heading5"/>
      </w:pPr>
      <w:bookmarkStart w:id="4213" w:name="_Numd19e58769"/>
      <w:bookmarkStart w:id="4214" w:name="_Refd19e58769"/>
      <w:bookmarkStart w:id="4215" w:name="_Tocd19e58769"/>
      <w:r>
        <w:t/>
      </w:r>
      <w:r>
        <w:t>541.103</w:t>
      </w:r>
      <w:r>
        <w:t xml:space="preserve"> Statutory and delegated authority.</w:t>
      </w:r>
      <w:bookmarkEnd w:id="4214"/>
      <w:bookmarkEnd w:id="4215"/>
      <w:bookmarkEnd w:id="4213"/>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71-->
    <w:p xmlns:tce="http://www.TCE.com">
      <w:pPr>
        <w:pStyle w:val="Heading4"/>
      </w:pPr>
      <w:bookmarkStart w:id="4216" w:name="_Numd19e58789"/>
      <w:bookmarkStart w:id="4217" w:name="_Refd19e58789"/>
      <w:bookmarkStart w:id="4218" w:name="_Tocd19e58789"/>
      <w:r>
        <w:t/>
      </w:r>
      <w:r>
        <w:t>Subpart 541.2</w:t>
      </w:r>
      <w:r>
        <w:t xml:space="preserve"> - Acquiring Utility Services</w:t>
      </w:r>
      <w:bookmarkEnd w:id="4217"/>
      <w:bookmarkEnd w:id="4218"/>
      <w:bookmarkEnd w:id="4216"/>
    </w:p>
    <!--Topic unique_972-->
    <w:p xmlns:tce="http://www.TCE.com">
      <w:pPr>
        <w:pStyle w:val="Heading5"/>
      </w:pPr>
      <w:bookmarkStart w:id="4219" w:name="_Numd19e58802"/>
      <w:bookmarkStart w:id="4220" w:name="_Refd19e58802"/>
      <w:bookmarkStart w:id="4221" w:name="_Tocd19e58802"/>
      <w:r>
        <w:t/>
      </w:r>
      <w:r>
        <w:t>541.201</w:t>
      </w:r>
      <w:r>
        <w:t xml:space="preserve"> Policy.</w:t>
      </w:r>
      <w:bookmarkEnd w:id="4220"/>
      <w:bookmarkEnd w:id="4221"/>
      <w:bookmarkEnd w:id="4219"/>
    </w:p>
    <w:p xmlns:tce="http://www.TCE.com">
      <w:pPr>
        <w:pStyle w:val="ListNumber"/>
        <!--depth 1-->
        <w:numPr>
          <w:ilvl w:val="0"/>
          <w:numId w:val="1162"/>
        </w:numPr>
      </w:pPr>
      <w:bookmarkStart w:id="4223" w:name="_Tocd19e58811"/>
      <w:bookmarkStart w:id="4222" w:name="_Refd19e58811"/>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3"/>
        </w:numPr>
      </w:pPr>
      <w:bookmarkStart w:id="4225" w:name="_Tocd19e58819"/>
      <w:bookmarkStart w:id="4224" w:name="_Refd19e58819"/>
      <w:r>
        <w:t/>
      </w:r>
      <w:r>
        <w:t>(1)</w:t>
      </w:r>
      <w:r>
        <w:t xml:space="preserve">  Are considered “prices set by law or regulation”; and</w:t>
      </w:r>
    </w:p>
    <w:p xmlns:tce="http://www.TCE.com">
      <w:pPr>
        <w:pStyle w:val="ListNumber2"/>
        <!--depth 2-->
        <w:numPr>
          <w:ilvl w:val="1"/>
          <w:numId w:val="1163"/>
        </w:numPr>
      </w:pPr>
      <w:r>
        <w:t/>
      </w:r>
      <w:r>
        <w:t>(2)</w:t>
      </w:r>
      <w:r>
        <w:t xml:space="preserve"> Are sufficient to set prices without obtaining cost or pricing data (see </w:t>
      </w:r>
      <w:hyperlink r:id="rIdHyperlink466">
        <w:r>
          <w:rPr>
            <w:rStyle w:val="Hyperlink"/>
          </w:rPr>
          <w:t>FAR 15.403-1</w:t>
        </w:r>
      </w:hyperlink>
      <w:r>
        <w:t>(c) (2)).</w:t>
      </w:r>
      <w:bookmarkEnd w:id="4224"/>
      <w:bookmarkEnd w:id="4225"/>
    </w:p>
    <w:p xmlns:tce="http://www.TCE.com">
      <w:pPr>
        <w:pStyle w:val="ListNumber"/>
        <!--depth 1-->
        <w:numPr>
          <w:ilvl w:val="0"/>
          <w:numId w:val="1162"/>
        </w:numPr>
      </w:pPr>
      <w:r>
        <w:t/>
      </w:r>
      <w:r>
        <w:t>(b)</w:t>
      </w:r>
      <w:r>
        <w:t xml:space="preserve">FAR Deviation. Notwithstanding the policy as set forth at </w:t>
      </w:r>
      <w:hyperlink r:id="rIdHyperlink467">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8">
        <w:r>
          <w:rPr>
            <w:rStyle w:val="Hyperlink"/>
          </w:rPr>
          <w:t>FAR 41.202</w:t>
        </w:r>
      </w:hyperlink>
      <w:r>
        <w:t xml:space="preserve"> when acquiring such services. Instead, GSA will follow the Regulated Utility Service Procedures set forth at </w:t>
      </w:r>
      <w:hyperlink r:id="rIdHyperlink469">
        <w:r>
          <w:rPr>
            <w:rStyle w:val="Hyperlink"/>
          </w:rPr>
          <w:t>https://insite.gsa.gov/utilityacquisition</w:t>
        </w:r>
      </w:hyperlink>
      <w:r>
        <w:t>.</w:t>
      </w:r>
    </w:p>
    <w:p xmlns:tce="http://www.TCE.com">
      <w:pPr>
        <w:pStyle w:val="ListNumber"/>
        <!--depth 1-->
        <w:numPr>
          <w:ilvl w:val="0"/>
          <w:numId w:val="1162"/>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22"/>
      <w:bookmarkEnd w:id="4223"/>
    </w:p>
    <!--Topic unique_973-->
    <w:p xmlns:tce="http://www.TCE.com">
      <w:pPr>
        <w:pStyle w:val="Heading5"/>
      </w:pPr>
      <w:bookmarkStart w:id="4226" w:name="_Numd19e58881"/>
      <w:bookmarkStart w:id="4227" w:name="_Refd19e58881"/>
      <w:bookmarkStart w:id="4228" w:name="_Tocd19e58881"/>
      <w:r>
        <w:t/>
      </w:r>
      <w:r>
        <w:t>541.202</w:t>
      </w:r>
      <w:r>
        <w:t xml:space="preserve"> Procedures.</w:t>
      </w:r>
      <w:bookmarkEnd w:id="4227"/>
      <w:bookmarkEnd w:id="4228"/>
      <w:bookmarkEnd w:id="4226"/>
    </w:p>
    <w:p xmlns:tce="http://www.TCE.com">
      <w:pPr>
        <w:pStyle w:val="ListNumber"/>
        <!--depth 1-->
        <w:numPr>
          <w:ilvl w:val="0"/>
          <w:numId w:val="1164"/>
        </w:numPr>
      </w:pPr>
      <w:bookmarkStart w:id="4230" w:name="_Tocd19e58890"/>
      <w:bookmarkStart w:id="4229" w:name="_Refd19e58890"/>
      <w:r>
        <w:t/>
      </w:r>
      <w:r>
        <w:t>(a)</w:t>
      </w:r>
      <w:r>
        <w:t xml:space="preserve">All procedures listed in paragraphs (b) through (i) of this section do not apply to regulated utilities. Instead, GSA will follow the Regulated Utility Service Procedures set forth at </w:t>
      </w:r>
      <w:hyperlink r:id="rIdHyperlink470">
        <w:r>
          <w:rPr>
            <w:rStyle w:val="Hyperlink"/>
          </w:rPr>
          <w:t>https://insite.gsa.gov/utilityacquisition</w:t>
        </w:r>
      </w:hyperlink>
      <w:r>
        <w:t>.</w:t>
      </w:r>
    </w:p>
    <w:p xmlns:tce="http://www.TCE.com">
      <w:pPr>
        <w:pStyle w:val="ListNumber"/>
        <!--depth 1-->
        <w:numPr>
          <w:ilvl w:val="0"/>
          <w:numId w:val="1164"/>
        </w:numPr>
      </w:pPr>
      <w:r>
        <w:t/>
      </w:r>
      <w:r>
        <w:t>(b)</w:t>
      </w:r>
      <w:r>
        <w:t xml:space="preserve"> Contracting officers shall perform market research and create acquisition plans in accordance with </w:t>
      </w:r>
      <w:hyperlink r:id="rIdHyperlink471">
        <w:r>
          <w:rPr>
            <w:rStyle w:val="Hyperlink"/>
          </w:rPr>
          <w:t>FAR 41.202</w:t>
        </w:r>
      </w:hyperlink>
      <w:r>
        <w:t xml:space="preserve"> (a), (b), and (e).</w:t>
      </w:r>
    </w:p>
    <w:p xmlns:tce="http://www.TCE.com">
      <w:pPr>
        <w:pStyle w:val="ListNumber"/>
        <!--depth 1-->
        <w:numPr>
          <w:ilvl w:val="0"/>
          <w:numId w:val="116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4"/>
        </w:numPr>
      </w:pPr>
      <w:r>
        <w:t/>
      </w:r>
      <w:r>
        <w:t>(d)</w:t>
      </w:r>
      <w:r>
        <w:t xml:space="preserve">  In accordance with </w:t>
      </w:r>
      <w:hyperlink r:id="rIdHyperlink472">
        <w:r>
          <w:rPr>
            <w:rStyle w:val="Hyperlink"/>
          </w:rPr>
          <w:t>40 U.S.C. § 501(b)(1)(B)</w:t>
        </w:r>
      </w:hyperlink>
      <w:r>
        <w:t xml:space="preserve"> and </w:t>
      </w:r>
      <w:hyperlink r:id="rIdHyperlink473">
        <w:r>
          <w:rPr>
            <w:rStyle w:val="Hyperlink"/>
          </w:rPr>
          <w:t>FAR 41.103</w:t>
        </w:r>
      </w:hyperlink>
      <w:r>
        <w:t>(a), a GSA order or contract for utility service cannot exceed a 10 year performance period.</w:t>
      </w:r>
    </w:p>
    <w:p xmlns:tce="http://www.TCE.com">
      <w:pPr>
        <w:pStyle w:val="ListNumber"/>
        <!--depth 1-->
        <w:numPr>
          <w:ilvl w:val="0"/>
          <w:numId w:val="1164"/>
        </w:numPr>
      </w:pPr>
      <w:r>
        <w:t/>
      </w:r>
      <w:r>
        <w:t>(e)</w:t>
      </w:r>
      <w:r>
        <w:t xml:space="preserve">  The statement of work for a utility contract must include the building number(s) and the specified period of performance.</w:t>
      </w:r>
    </w:p>
    <w:p xmlns:tce="http://www.TCE.com">
      <w:pPr>
        <w:pStyle w:val="ListNumber"/>
        <!--depth 1-->
        <w:numPr>
          <w:ilvl w:val="0"/>
          <w:numId w:val="1164"/>
        </w:numPr>
      </w:pPr>
      <w:r>
        <w:t/>
      </w:r>
      <w:r>
        <w:t>(f)</w:t>
      </w:r>
      <w:r>
        <w:t xml:space="preserve">  The Independent Government Cost Estimate for a utility contract must include all of the following information:</w:t>
      </w:r>
    </w:p>
    <w:p xmlns:tce="http://www.TCE.com">
      <w:pPr>
        <w:pStyle w:val="ListNumber2"/>
        <!--depth 2-->
        <w:numPr>
          <w:ilvl w:val="1"/>
          <w:numId w:val="1165"/>
        </w:numPr>
      </w:pPr>
      <w:bookmarkStart w:id="4232" w:name="_Tocd19e58950"/>
      <w:bookmarkStart w:id="4231" w:name="_Refd19e58950"/>
      <w:r>
        <w:t/>
      </w:r>
      <w:r>
        <w:t>(1)</w:t>
      </w:r>
      <w:r>
        <w:t xml:space="preserve">  A cost estimate for all individual months up to the thirteenth month;</w:t>
      </w:r>
    </w:p>
    <w:p xmlns:tce="http://www.TCE.com">
      <w:pPr>
        <w:pStyle w:val="ListNumber2"/>
        <!--depth 2-->
        <w:numPr>
          <w:ilvl w:val="1"/>
          <w:numId w:val="1165"/>
        </w:numPr>
      </w:pPr>
      <w:r>
        <w:t/>
      </w:r>
      <w:r>
        <w:t>(2)</w:t>
      </w:r>
      <w:r>
        <w:t xml:space="preserve">  The known tariff rate increases in months beyond the 13 month; and</w:t>
      </w:r>
    </w:p>
    <w:p xmlns:tce="http://www.TCE.com">
      <w:pPr>
        <w:pStyle w:val="ListNumber2"/>
        <!--depth 2-->
        <w:numPr>
          <w:ilvl w:val="1"/>
          <w:numId w:val="1165"/>
        </w:numPr>
      </w:pPr>
      <w:r>
        <w:t/>
      </w:r>
      <w:r>
        <w:t>(3)</w:t>
      </w:r>
      <w:r>
        <w:t xml:space="preserve">  Total estimated award amount for the entire period of performance.</w:t>
      </w:r>
      <w:bookmarkEnd w:id="4231"/>
      <w:bookmarkEnd w:id="4232"/>
    </w:p>
    <w:p xmlns:tce="http://www.TCE.com">
      <w:pPr>
        <w:pStyle w:val="ListNumber"/>
        <!--depth 1-->
        <w:numPr>
          <w:ilvl w:val="0"/>
          <w:numId w:val="1164"/>
        </w:numPr>
      </w:pPr>
      <w:r>
        <w:t/>
      </w:r>
      <w:r>
        <w:t>(g)</w:t>
      </w:r>
      <w:r>
        <w:t xml:space="preserve"> </w:t>
      </w:r>
      <w:r>
        <w:rPr>
          <w:i/>
        </w:rPr>
        <w:t>Federal Procurement Data System reporting for utility contact actions</w:t>
      </w:r>
      <w:r>
        <w:t>.</w:t>
      </w:r>
    </w:p>
    <w:p xmlns:tce="http://www.TCE.com">
      <w:pPr>
        <w:pStyle w:val="ListNumber2"/>
        <!--depth 2-->
        <w:numPr>
          <w:ilvl w:val="1"/>
          <w:numId w:val="1166"/>
        </w:numPr>
      </w:pPr>
      <w:bookmarkStart w:id="4234" w:name="_Tocd19e58983"/>
      <w:bookmarkStart w:id="4233" w:name="_Refd19e5898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6"/>
        </w:numPr>
      </w:pPr>
      <w:r>
        <w:t/>
      </w:r>
      <w:r>
        <w:t>(3)</w:t>
      </w:r>
      <w:r>
        <w:t xml:space="preserve">  The contracting officer must update the award amount at the end of the entire period of performance to match the actual costs.</w:t>
      </w:r>
      <w:bookmarkEnd w:id="4233"/>
      <w:bookmarkEnd w:id="4234"/>
    </w:p>
    <w:p xmlns:tce="http://www.TCE.com">
      <w:pPr>
        <w:pStyle w:val="ListNumber"/>
        <!--depth 1-->
        <w:numPr>
          <w:ilvl w:val="0"/>
          <w:numId w:val="116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4"/>
        </w:numPr>
      </w:pPr>
      <w:r>
        <w:t/>
      </w:r>
      <w:r>
        <w:t>(i)</w:t>
      </w:r>
      <w:r>
        <w:t xml:space="preserve">  Utility accounts and invoices must be monitored in accordance with the GSA Utility Program Standard Operating Procedures set forth at </w:t>
      </w:r>
      <w:hyperlink r:id="rIdHyperlink474">
        <w:r>
          <w:rPr>
            <w:rStyle w:val="Hyperlink"/>
          </w:rPr>
          <w:t>https://insite.gsa.gov/utilityacquisition</w:t>
        </w:r>
      </w:hyperlink>
      <w:r>
        <w:t>.</w:t>
      </w:r>
      <w:bookmarkEnd w:id="4229"/>
      <w:bookmarkEnd w:id="4230"/>
    </w:p>
    <!--Topic unique_974-->
    <w:p xmlns:tce="http://www.TCE.com">
      <w:pPr>
        <w:pStyle w:val="Heading6"/>
      </w:pPr>
      <w:bookmarkStart w:id="4235" w:name="_Numd19e59031"/>
      <w:bookmarkStart w:id="4236" w:name="_Refd19e59031"/>
      <w:bookmarkStart w:id="4237" w:name="_Tocd19e59031"/>
      <w:r>
        <w:t/>
      </w:r>
      <w:r>
        <w:t>541.202-1</w:t>
      </w:r>
      <w:r>
        <w:t xml:space="preserve"> Procedures for acquisition planning for deregulated utility supplies.</w:t>
      </w:r>
      <w:bookmarkEnd w:id="4236"/>
      <w:bookmarkEnd w:id="4237"/>
      <w:bookmarkEnd w:id="4235"/>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7"/>
        </w:numPr>
      </w:pPr>
      <w:bookmarkStart w:id="4239" w:name="_Tocd19e59042"/>
      <w:bookmarkStart w:id="4238" w:name="_Refd19e59042"/>
      <w:r>
        <w:t/>
      </w:r>
      <w:r>
        <w:t>(a)</w:t>
      </w:r>
      <w:r>
        <w:t xml:space="preserve">  The basic contract was entered into pursuant to a written acquisition plan.</w:t>
      </w:r>
    </w:p>
    <w:p xmlns:tce="http://www.TCE.com">
      <w:pPr>
        <w:pStyle w:val="ListNumber"/>
        <!--depth 1-->
        <w:numPr>
          <w:ilvl w:val="0"/>
          <w:numId w:val="1167"/>
        </w:numPr>
      </w:pPr>
      <w:r>
        <w:t/>
      </w:r>
      <w:r>
        <w:t>(b)</w:t>
      </w:r>
      <w:r>
        <w:t xml:space="preserve">  The delivery address (including the associated account number) of the order is listed in the requirements type contract.</w:t>
      </w:r>
    </w:p>
    <w:p xmlns:tce="http://www.TCE.com">
      <w:pPr>
        <w:pStyle w:val="ListNumber"/>
        <!--depth 1-->
        <w:numPr>
          <w:ilvl w:val="0"/>
          <w:numId w:val="1167"/>
        </w:numPr>
      </w:pPr>
      <w:r>
        <w:t/>
      </w:r>
      <w:r>
        <w:t>(c)</w:t>
      </w:r>
      <w:r>
        <w:t xml:space="preserve">  The order is issued only as a funding mechanism for the location awarded in the basic contract.</w:t>
      </w:r>
      <w:bookmarkEnd w:id="4238"/>
      <w:bookmarkEnd w:id="4239"/>
    </w:p>
    <!--Topic unique_975-->
    <w:p xmlns:tce="http://www.TCE.com">
      <w:pPr>
        <w:pStyle w:val="Heading5"/>
      </w:pPr>
      <w:bookmarkStart w:id="4240" w:name="_Numd19e59073"/>
      <w:bookmarkStart w:id="4241" w:name="_Refd19e59073"/>
      <w:bookmarkStart w:id="4242" w:name="_Tocd19e59073"/>
      <w:r>
        <w:t/>
      </w:r>
      <w:r>
        <w:t>541.204</w:t>
      </w:r>
      <w:r>
        <w:t xml:space="preserve"> GSA areawide contracts.</w:t>
      </w:r>
      <w:bookmarkEnd w:id="4241"/>
      <w:bookmarkEnd w:id="4242"/>
      <w:bookmarkEnd w:id="4240"/>
    </w:p>
    <w:p xmlns:tce="http://www.TCE.com">
      <w:pPr>
        <w:pStyle w:val="ListNumber"/>
        <!--depth 1-->
        <w:numPr>
          <w:ilvl w:val="0"/>
          <w:numId w:val="116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75">
        <w:r>
          <w:rPr>
            <w:rStyle w:val="Hyperlink"/>
          </w:rPr>
          <w:t>FAR 41.202</w:t>
        </w:r>
      </w:hyperlink>
      <w:r>
        <w:t xml:space="preserve">(a) and </w:t>
      </w:r>
      <w:hyperlink r:id="rIdHyperlink476">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7">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8"/>
        </w:numPr>
      </w:pPr>
      <w:r>
        <w:t/>
      </w:r>
      <w:r>
        <w:t>(b)</w:t>
      </w:r>
      <w:r>
        <w:t xml:space="preserve"> </w:t>
      </w:r>
      <w:r>
        <w:rPr>
          <w:i/>
        </w:rPr>
        <w:t>FAR Deviation.</w:t>
      </w:r>
      <w:r>
        <w:t/>
      </w:r>
    </w:p>
    <w:p xmlns:tce="http://www.TCE.com">
      <w:pPr>
        <w:pStyle w:val="ListNumber2"/>
        <!--depth 2-->
        <w:numPr>
          <w:ilvl w:val="1"/>
          <w:numId w:val="1169"/>
        </w:numPr>
      </w:pPr>
      <w:r>
        <w:t/>
      </w:r>
      <w:r>
        <w:t>(1)</w:t>
      </w:r>
      <w:r>
        <w:t xml:space="preserve">Except as may be otherwise required by the terms of the areawide contract, and notwithstanding the requirement at </w:t>
      </w:r>
      <w:hyperlink r:id="rIdHyperlink478">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9"/>
        </w:numPr>
      </w:pPr>
      <w:r>
        <w:t/>
      </w:r>
      <w:r>
        <w:t>(2)</w:t>
      </w:r>
      <w:r>
        <w:t xml:space="preserve">Notwithstanding the requirement at </w:t>
      </w:r>
      <w:hyperlink r:id="rIdHyperlink479">
        <w:r>
          <w:rPr>
            <w:rStyle w:val="Hyperlink"/>
          </w:rPr>
          <w:t>FAR 41.204</w:t>
        </w:r>
      </w:hyperlink>
      <w:r>
        <w:t>(c)(3), the contracting officer does not have to use the Standard Form 26.</w:t>
      </w:r>
    </w:p>
    <w:p xmlns:tce="http://www.TCE.com">
      <w:pPr>
        <w:pStyle w:val="ListNumber2"/>
        <!--depth 2-->
        <w:numPr>
          <w:ilvl w:val="1"/>
          <w:numId w:val="1169"/>
        </w:numPr>
      </w:pPr>
      <w:r>
        <w:t/>
      </w:r>
      <w:r>
        <w:t>(3)</w:t>
      </w:r>
      <w:r>
        <w:t xml:space="preserve">Instead, GSA will follow the Regulated Utility Service Procedures set forth at </w:t>
      </w:r>
      <w:hyperlink r:id="rIdHyperlink480">
        <w:r>
          <w:rPr>
            <w:rStyle w:val="Hyperlink"/>
          </w:rPr>
          <w:t>https://insite.gsa.gov/utilityacquisition</w:t>
        </w:r>
      </w:hyperlink>
      <w:r>
        <w:t>.</w:t>
      </w:r>
    </w:p>
    <!--Topic unique_976-->
    <w:p xmlns:tce="http://www.TCE.com">
      <w:pPr>
        <w:pStyle w:val="Heading4"/>
      </w:pPr>
      <w:bookmarkStart w:id="4243" w:name="_Numd19e59156"/>
      <w:bookmarkStart w:id="4244" w:name="_Refd19e59156"/>
      <w:bookmarkStart w:id="4245" w:name="_Tocd19e59156"/>
      <w:r>
        <w:t/>
      </w:r>
      <w:r>
        <w:t>Subpart 541.4</w:t>
      </w:r>
      <w:r>
        <w:t xml:space="preserve"> - Administration</w:t>
      </w:r>
      <w:bookmarkEnd w:id="4244"/>
      <w:bookmarkEnd w:id="4245"/>
      <w:bookmarkEnd w:id="4243"/>
    </w:p>
    <!--Topic unique_977-->
    <w:p xmlns:tce="http://www.TCE.com">
      <w:pPr>
        <w:pStyle w:val="Heading5"/>
      </w:pPr>
      <w:bookmarkStart w:id="4246" w:name="_Numd19e59169"/>
      <w:bookmarkStart w:id="4247" w:name="_Refd19e59169"/>
      <w:bookmarkStart w:id="4248" w:name="_Tocd19e59169"/>
      <w:r>
        <w:t/>
      </w:r>
      <w:r>
        <w:t>541.401</w:t>
      </w:r>
      <w:r>
        <w:t xml:space="preserve"> Monthly and annual review.</w:t>
      </w:r>
      <w:bookmarkEnd w:id="4247"/>
      <w:bookmarkEnd w:id="4248"/>
      <w:bookmarkEnd w:id="4246"/>
    </w:p>
    <w:p xmlns:tce="http://www.TCE.com">
      <w:pPr>
        <w:pStyle w:val="ListNumber"/>
        <!--depth 1-->
        <w:numPr>
          <w:ilvl w:val="0"/>
          <w:numId w:val="1170"/>
        </w:numPr>
      </w:pPr>
      <w:bookmarkStart w:id="4250" w:name="_Tocd19e59178"/>
      <w:bookmarkStart w:id="4249" w:name="_Refd19e5917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70"/>
        </w:numPr>
      </w:pPr>
      <w:r>
        <w:t/>
      </w:r>
      <w:r>
        <w:t>(b)</w:t>
      </w:r>
      <w:r>
        <w:t xml:space="preserve"> </w:t>
      </w:r>
      <w:r>
        <w:rPr>
          <w:i/>
        </w:rPr>
        <w:t>Annual reviews</w:t>
      </w:r>
      <w:r>
        <w:t>. In addition to the requirements of FAR 41.401, the Public Buildings Service (PBS) will provide further guidance for conducting annual reviews.</w:t>
      </w:r>
      <w:bookmarkEnd w:id="4249"/>
      <w:bookmarkEnd w:id="4250"/>
    </w:p>
    <!--Topic unique_978-->
    <w:p xmlns:tce="http://www.TCE.com">
      <w:pPr>
        <w:pStyle w:val="Heading4"/>
      </w:pPr>
      <w:bookmarkStart w:id="4251" w:name="_Numd19e59209"/>
      <w:bookmarkStart w:id="4252" w:name="_Refd19e59209"/>
      <w:bookmarkStart w:id="4253" w:name="_Tocd19e59209"/>
      <w:r>
        <w:t/>
      </w:r>
      <w:r>
        <w:t>Subpart 541.5</w:t>
      </w:r>
      <w:r>
        <w:t xml:space="preserve"> - Solicitation Provisions and Contract Clauses</w:t>
      </w:r>
      <w:bookmarkEnd w:id="4252"/>
      <w:bookmarkEnd w:id="4253"/>
      <w:bookmarkEnd w:id="4251"/>
    </w:p>
    <!--Topic unique_979-->
    <w:p xmlns:tce="http://www.TCE.com">
      <w:pPr>
        <w:pStyle w:val="Heading5"/>
      </w:pPr>
      <w:bookmarkStart w:id="4254" w:name="_Numd19e59222"/>
      <w:bookmarkStart w:id="4255" w:name="_Refd19e59222"/>
      <w:bookmarkStart w:id="4256" w:name="_Tocd19e59222"/>
      <w:r>
        <w:t/>
      </w:r>
      <w:r>
        <w:t>541.501</w:t>
      </w:r>
      <w:r>
        <w:t xml:space="preserve"> Contract clauses (FAR DEVIATION).</w:t>
      </w:r>
      <w:bookmarkEnd w:id="4255"/>
      <w:bookmarkEnd w:id="4256"/>
      <w:bookmarkEnd w:id="4254"/>
    </w:p>
    <w:p xmlns:tce="http://www.TCE.com">
      <w:pPr>
        <w:pStyle w:val="ListNumber"/>
        <!--depth 1-->
        <w:numPr>
          <w:ilvl w:val="0"/>
          <w:numId w:val="1171"/>
        </w:numPr>
      </w:pPr>
      <w:bookmarkStart w:id="4260" w:name="_Tocd19e59233"/>
      <w:bookmarkStart w:id="4259" w:name="_Refd19e59233"/>
      <w:bookmarkStart w:id="4258" w:name="_Tocd19e59231"/>
      <w:bookmarkStart w:id="4257" w:name="_Refd19e59231"/>
      <w:r>
        <w:t/>
      </w:r>
      <w:r>
        <w:t>(a)</w:t>
      </w:r>
      <w:r>
        <w:t xml:space="preserve"> </w:t>
      </w:r>
      <w:r>
        <w:rPr>
          <w:i/>
        </w:rPr>
        <w:t>FAR deviation</w:t>
      </w:r>
      <w:r>
        <w:t xml:space="preserve">. GSA has a deviation from FAR </w:t>
      </w:r>
      <w:hyperlink r:id="rIdHyperlink481">
        <w:r>
          <w:rPr>
            <w:rStyle w:val="Hyperlink"/>
          </w:rPr>
          <w:t>52.232-19</w:t>
        </w:r>
      </w:hyperlink>
      <w:r>
        <w:t xml:space="preserve"> that allows use of the clause at </w:t>
      </w:r>
      <w:r>
        <w:rPr>
          <w:color w:val="0000FF"/>
        </w:rPr>
        <w:fldChar w:fldCharType="begin"/>
      </w:r>
      <w:r>
        <w:rPr>
          <w:color w:val="0000FF"/>
        </w:rPr>
        <w:instrText xml:space="preserve"> REF _Numd19e77503 \h </w:instrText>
      </w:r>
      <w:r>
        <w:fldChar w:fldCharType="separate"/>
      </w:r>
      <w:rPr>
        <w:color w:val="0000FF"/>
      </w:rPr>
      <w:r>
        <w:rPr>
          <w:u w:val="single"/>
        </w:rPr>
        <w:t>552.241-70</w:t>
      </w:r>
      <w:r>
        <w:rPr>
          <w:color w:val="0000FF"/>
        </w:rPr>
        <w:fldChar w:fldCharType="end"/>
      </w:r>
      <w:r>
        <w:t xml:space="preserve"> in lieu of the FAR clause at </w:t>
      </w:r>
      <w:hyperlink r:id="rIdHyperlink482">
        <w:r>
          <w:rPr>
            <w:rStyle w:val="Hyperlink"/>
          </w:rPr>
          <w:t>52.232-19</w:t>
        </w:r>
      </w:hyperlink>
      <w:r>
        <w:t xml:space="preserve">. Insert the clause at </w:t>
      </w:r>
      <w:r>
        <w:rPr>
          <w:color w:val="0000FF"/>
        </w:rPr>
        <w:fldChar w:fldCharType="begin"/>
      </w:r>
      <w:r>
        <w:rPr>
          <w:color w:val="0000FF"/>
        </w:rPr>
        <w:instrText xml:space="preserve"> REF _Numd19e77503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83">
        <w:r>
          <w:rPr>
            <w:rStyle w:val="Hyperlink"/>
          </w:rPr>
          <w:t>52.232-19</w:t>
        </w:r>
      </w:hyperlink>
      <w:r>
        <w:t>, in all utility acquisitions.</w:t>
      </w:r>
      <w:bookmarkEnd w:id="4259"/>
      <w:bookmarkEnd w:id="4260"/>
    </w:p>
    <w:p xmlns:tce="http://www.TCE.com">
      <w:pPr>
        <w:pStyle w:val="ListNumber"/>
        <!--depth 1-->
        <w:numPr>
          <w:ilvl w:val="0"/>
          <w:numId w:val="1171"/>
        </w:numPr>
      </w:pPr>
      <w:bookmarkStart w:id="4262" w:name="_Tocd19e59264"/>
      <w:bookmarkStart w:id="4261" w:name="_Refd19e59264"/>
      <w:r>
        <w:t/>
      </w:r>
      <w:r>
        <w:t>(b)</w:t>
      </w:r>
      <w:r>
        <w:t xml:space="preserve"> </w:t>
      </w:r>
      <w:r>
        <w:rPr>
          <w:i/>
        </w:rPr>
        <w:t>Utility services</w:t>
      </w:r>
      <w:r>
        <w:t xml:space="preserve">. Insert the clause at </w:t>
      </w:r>
      <w:r>
        <w:rPr>
          <w:color w:val="0000FF"/>
        </w:rPr>
        <w:fldChar w:fldCharType="begin"/>
      </w:r>
      <w:r>
        <w:rPr>
          <w:color w:val="0000FF"/>
        </w:rPr>
        <w:instrText xml:space="preserve"> REF _Numd19e77541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61"/>
      <w:bookmarkEnd w:id="4262"/>
      <w:bookmarkEnd w:id="4257"/>
      <w:bookmarkEnd w:id="42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3-->
    <w:p xmlns:tce="http://www.TCE.com">
      <w:pPr>
        <w:pStyle w:val="Heading1"/>
      </w:pPr>
      <w:bookmarkStart w:id="4263" w:name="_Numd19e59281"/>
      <w:bookmarkStart w:id="4264" w:name="_Refd19e59281"/>
      <w:bookmarkStart w:id="4265" w:name="_Tocd19e59281"/>
      <w:r>
        <w:t/>
      </w:r>
      <w:r>
        <w:t>Subchapter G</w:t>
      </w:r>
      <w:r>
        <w:t xml:space="preserve"> - Contract Management</w:t>
      </w:r>
      <w:bookmarkEnd w:id="4264"/>
      <w:bookmarkEnd w:id="4265"/>
      <w:bookmarkEnd w:id="4263"/>
    </w:p>
    <!--Topic unique_985-->
    <w:p xmlns:tce="http://www.TCE.com">
      <w:pPr>
        <w:pStyle w:val="Heading2"/>
      </w:pPr>
      <w:bookmarkStart w:id="4266" w:name="_Numd19e59289"/>
      <w:bookmarkStart w:id="4267" w:name="_Refd19e59289"/>
      <w:bookmarkStart w:id="4268" w:name="_Tocd19e59289"/>
      <w:r>
        <w:t/>
      </w:r>
      <w:r>
        <w:t xml:space="preserve"> General Services Administration Acquisition Manual</w:t>
      </w:r>
      <w:bookmarkEnd w:id="4267"/>
      <w:bookmarkEnd w:id="4268"/>
      <w:bookmarkEnd w:id="4266"/>
    </w:p>
    <!--Topic unique_987-->
    <w:p xmlns:tce="http://www.TCE.com">
      <w:pPr>
        <w:pStyle w:val="Heading3"/>
      </w:pPr>
      <w:bookmarkStart w:id="4269" w:name="_Numd19e59296"/>
      <w:bookmarkStart w:id="4270" w:name="_Refd19e59296"/>
      <w:bookmarkStart w:id="4271" w:name="_Tocd19e59296"/>
      <w:r>
        <w:t/>
      </w:r>
      <w:r>
        <w:t>Part 542</w:t>
      </w:r>
      <w:r>
        <w:t xml:space="preserve"> - Contract Administration and Audit Services</w:t>
      </w:r>
      <w:bookmarkEnd w:id="4270"/>
      <w:bookmarkEnd w:id="4271"/>
      <w:bookmarkEnd w:id="4269"/>
    </w:p>
    <w:p xmlns:tce="http://www.TCE.com">
      <w:pPr>
        <w:pStyle w:val="ListBullet"/>
        <!--depth 1-->
        <w:numPr>
          <w:ilvl w:val="0"/>
          <w:numId w:val="1172"/>
        </w:numPr>
      </w:pPr>
      <w:r>
        <w:t/>
      </w:r>
      <w:r>
        <w:rPr>
          <w:color w:val="0000FF"/>
        </w:rPr>
        <w:fldChar w:fldCharType="begin"/>
      </w:r>
      <w:r>
        <w:rPr>
          <w:color w:val="0000FF"/>
        </w:rPr>
        <w:instrText xml:space="preserve"> REF _Numd19e59480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_Numd19e59495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_Numd19e59508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_Numd19e59541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_Numd19e59554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_Numd19e59651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_Numd19e59664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_Numd19e59775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_Numd19e59788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_Numd19e59812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_Numd19e59825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_Numd19e59883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_Numd19e59896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_Numd19e59922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_Numd19e60110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_Numd19e60123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_Numd19e60142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_Numd19e60190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79"/>
        </w:numPr>
      </w:pPr>
      <w:r>
        <w:t/>
      </w:r>
      <w:r>
        <w:rPr>
          <w:color w:val="0000FF"/>
        </w:rPr>
        <w:fldChar w:fldCharType="begin"/>
      </w:r>
      <w:r>
        <w:rPr>
          <w:color w:val="0000FF"/>
        </w:rPr>
        <w:instrText xml:space="preserve"> REF _Numd19e60248 \h </w:instrText>
      </w:r>
      <w:r>
        <w:fldChar w:fldCharType="separate"/>
      </w:r>
      <w:rPr>
        <w:color w:val="0000FF"/>
      </w:rPr>
      <w:r>
        <w:rPr>
          <w:u w:val="single"/>
        </w:rPr>
        <w:t>542.7004 Releasing or withholding of audit reports.</w:t>
      </w:r>
      <w:r>
        <w:rPr>
          <w:color w:val="0000FF"/>
        </w:rPr>
        <w:fldChar w:fldCharType="end"/>
      </w:r>
      <w:r>
        <w:t/>
      </w:r>
    </w:p>
    <!--Topic unique_988-->
    <w:p xmlns:tce="http://www.TCE.com">
      <w:pPr>
        <w:pStyle w:val="Heading4"/>
      </w:pPr>
      <w:bookmarkStart w:id="4272" w:name="_Numd19e59480"/>
      <w:bookmarkStart w:id="4273" w:name="_Refd19e59480"/>
      <w:bookmarkStart w:id="4274" w:name="_Tocd19e59480"/>
      <w:r>
        <w:t/>
      </w:r>
      <w:r>
        <w:t>542.001</w:t>
      </w:r>
      <w:r>
        <w:t xml:space="preserve"> Definitions.</w:t>
      </w:r>
      <w:bookmarkEnd w:id="4273"/>
      <w:bookmarkEnd w:id="4274"/>
      <w:bookmarkEnd w:id="4272"/>
    </w:p>
    <!--Topic unique_989-->
    <w:p xmlns:tce="http://www.TCE.com">
      <w:pPr>
        <w:pStyle w:val="Heading4"/>
      </w:pPr>
      <w:bookmarkStart w:id="4275" w:name="_Numd19e59495"/>
      <w:bookmarkStart w:id="4276" w:name="_Refd19e59495"/>
      <w:bookmarkStart w:id="4277" w:name="_Tocd19e59495"/>
      <w:r>
        <w:t/>
      </w:r>
      <w:r>
        <w:t>Subpart 542.1</w:t>
      </w:r>
      <w:r>
        <w:t xml:space="preserve"> - Contract Audit Services</w:t>
      </w:r>
      <w:bookmarkEnd w:id="4276"/>
      <w:bookmarkEnd w:id="4277"/>
      <w:bookmarkEnd w:id="4275"/>
    </w:p>
    <!--Topic unique_868-->
    <w:p xmlns:tce="http://www.TCE.com">
      <w:pPr>
        <w:pStyle w:val="Heading5"/>
      </w:pPr>
      <w:bookmarkStart w:id="4278" w:name="_Numd19e59508"/>
      <w:bookmarkStart w:id="4279" w:name="_Refd19e59508"/>
      <w:bookmarkStart w:id="4280" w:name="_Tocd19e59508"/>
      <w:r>
        <w:t/>
      </w:r>
      <w:r>
        <w:t>542.102</w:t>
      </w:r>
      <w:r>
        <w:t xml:space="preserve"> Assignment of contract audit services.</w:t>
      </w:r>
      <w:bookmarkEnd w:id="4279"/>
      <w:bookmarkEnd w:id="4280"/>
      <w:bookmarkEnd w:id="4278"/>
    </w:p>
    <w:p xmlns:tce="http://www.TCE.com">
      <w:pPr>
        <w:pStyle w:val="ListNumber"/>
        <!--depth 1-->
        <w:numPr>
          <w:ilvl w:val="0"/>
          <w:numId w:val="1180"/>
        </w:numPr>
      </w:pPr>
      <w:bookmarkStart w:id="4282" w:name="_Tocd19e59517"/>
      <w:bookmarkStart w:id="4281" w:name="_Refd19e59517"/>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0"/>
        </w:numPr>
      </w:pPr>
      <w:r>
        <w:t/>
      </w:r>
      <w:r>
        <w:t>(b)</w:t>
      </w:r>
      <w:r>
        <w:t xml:space="preserve"> The contracting officer must follow the procedures set out in GSA Order ADM 2030.2, Internal Audit Follow-up Handbook, for handling contract audit reports.</w:t>
      </w:r>
      <w:bookmarkEnd w:id="4281"/>
      <w:bookmarkEnd w:id="4282"/>
    </w:p>
    <!--Topic unique_108-->
    <w:p xmlns:tce="http://www.TCE.com">
      <w:pPr>
        <w:pStyle w:val="Heading4"/>
      </w:pPr>
      <w:bookmarkStart w:id="4283" w:name="_Numd19e59541"/>
      <w:bookmarkStart w:id="4284" w:name="_Refd19e59541"/>
      <w:bookmarkStart w:id="4285" w:name="_Tocd19e59541"/>
      <w:r>
        <w:t/>
      </w:r>
      <w:r>
        <w:t>Subpart 542.2</w:t>
      </w:r>
      <w:r>
        <w:t xml:space="preserve"> - Contract Administration Services</w:t>
      </w:r>
      <w:bookmarkEnd w:id="4284"/>
      <w:bookmarkEnd w:id="4285"/>
      <w:bookmarkEnd w:id="4283"/>
    </w:p>
    <!--Topic unique_990-->
    <w:p xmlns:tce="http://www.TCE.com">
      <w:pPr>
        <w:pStyle w:val="Heading5"/>
      </w:pPr>
      <w:bookmarkStart w:id="4286" w:name="_Numd19e59554"/>
      <w:bookmarkStart w:id="4287" w:name="_Refd19e59554"/>
      <w:bookmarkStart w:id="4288" w:name="_Tocd19e59554"/>
      <w:r>
        <w:t/>
      </w:r>
      <w:r>
        <w:t>542.202</w:t>
      </w:r>
      <w:r>
        <w:t xml:space="preserve"> Assignment of contract administration.</w:t>
      </w:r>
      <w:bookmarkEnd w:id="4287"/>
      <w:bookmarkEnd w:id="4288"/>
      <w:bookmarkEnd w:id="4286"/>
    </w:p>
    <w:p xmlns:tce="http://www.TCE.com">
      <w:pPr>
        <w:pStyle w:val="ListNumber"/>
        <!--depth 1-->
        <w:numPr>
          <w:ilvl w:val="0"/>
          <w:numId w:val="1181"/>
        </w:numPr>
      </w:pPr>
      <w:bookmarkStart w:id="4290" w:name="_Tocd19e59563"/>
      <w:bookmarkStart w:id="4289" w:name="_Refd19e59563"/>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1"/>
        </w:numPr>
      </w:pPr>
      <w:bookmarkStart w:id="4292" w:name="_Tocd19e59579"/>
      <w:bookmarkStart w:id="4291" w:name="_Refd19e59579"/>
      <w:r>
        <w:t/>
      </w:r>
      <w:r>
        <w:t>(c)</w:t>
      </w:r>
      <w:r>
        <w:t xml:space="preserve">  If it is more efficient, management may establish a separate CAO. Consider each of the following:</w:t>
      </w:r>
    </w:p>
    <w:p xmlns:tce="http://www.TCE.com">
      <w:pPr>
        <w:pStyle w:val="ListNumber2"/>
        <!--depth 2-->
        <w:numPr>
          <w:ilvl w:val="1"/>
          <w:numId w:val="1182"/>
        </w:numPr>
      </w:pPr>
      <w:bookmarkStart w:id="4294" w:name="_Tocd19e59585"/>
      <w:bookmarkStart w:id="4293" w:name="_Refd19e59585"/>
      <w:r>
        <w:t/>
      </w:r>
      <w:r>
        <w:t>(1)</w:t>
      </w:r>
      <w:r>
        <w:t xml:space="preserve">  The nature and complexity of the contract.</w:t>
      </w:r>
    </w:p>
    <w:p xmlns:tce="http://www.TCE.com">
      <w:pPr>
        <w:pStyle w:val="ListNumber2"/>
        <!--depth 2-->
        <w:numPr>
          <w:ilvl w:val="1"/>
          <w:numId w:val="1182"/>
        </w:numPr>
      </w:pPr>
      <w:r>
        <w:t/>
      </w:r>
      <w:r>
        <w:t>(2)</w:t>
      </w:r>
      <w:r>
        <w:t xml:space="preserve">  The need to perform contract administration at or near the contractor’s facility or the place of performance.</w:t>
      </w:r>
    </w:p>
    <w:p xmlns:tce="http://www.TCE.com">
      <w:pPr>
        <w:pStyle w:val="ListNumber2"/>
        <!--depth 2-->
        <w:numPr>
          <w:ilvl w:val="1"/>
          <w:numId w:val="1182"/>
        </w:numPr>
      </w:pPr>
      <w:r>
        <w:t/>
      </w:r>
      <w:r>
        <w:t>(3)</w:t>
      </w:r>
      <w:r>
        <w:t xml:space="preserve">  The availability of resources.</w:t>
      </w:r>
      <w:bookmarkEnd w:id="4293"/>
      <w:bookmarkEnd w:id="4294"/>
      <w:bookmarkEnd w:id="4291"/>
      <w:bookmarkEnd w:id="4292"/>
    </w:p>
    <w:p xmlns:tce="http://www.TCE.com">
      <w:pPr>
        <w:pStyle w:val="ListNumber"/>
        <!--depth 1-->
        <w:numPr>
          <w:ilvl w:val="0"/>
          <w:numId w:val="118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1"/>
        </w:numPr>
      </w:pPr>
      <w:bookmarkStart w:id="4296" w:name="_Tocd19e59631"/>
      <w:bookmarkStart w:id="4295" w:name="_Refd19e59631"/>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_Numd19e59664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5"/>
      <w:bookmarkEnd w:id="4296"/>
      <w:bookmarkEnd w:id="4289"/>
      <w:bookmarkEnd w:id="4290"/>
    </w:p>
    <!--Topic unique_991-->
    <w:p xmlns:tce="http://www.TCE.com">
      <w:pPr>
        <w:pStyle w:val="Heading4"/>
      </w:pPr>
      <w:bookmarkStart w:id="4297" w:name="_Numd19e59651"/>
      <w:bookmarkStart w:id="4298" w:name="_Refd19e59651"/>
      <w:bookmarkStart w:id="4299" w:name="_Tocd19e59651"/>
      <w:r>
        <w:t/>
      </w:r>
      <w:r>
        <w:t>Subpart 542.3</w:t>
      </w:r>
      <w:r>
        <w:t xml:space="preserve"> - Contract Administration Office Functions</w:t>
      </w:r>
      <w:bookmarkEnd w:id="4298"/>
      <w:bookmarkEnd w:id="4299"/>
      <w:bookmarkEnd w:id="4297"/>
    </w:p>
    <!--Topic unique_962-->
    <w:p xmlns:tce="http://www.TCE.com">
      <w:pPr>
        <w:pStyle w:val="Heading5"/>
      </w:pPr>
      <w:bookmarkStart w:id="4300" w:name="_Numd19e59664"/>
      <w:bookmarkStart w:id="4301" w:name="_Refd19e59664"/>
      <w:bookmarkStart w:id="4302" w:name="_Tocd19e59664"/>
      <w:r>
        <w:t/>
      </w:r>
      <w:r>
        <w:t>542.302</w:t>
      </w:r>
      <w:r>
        <w:t xml:space="preserve"> Contract administration functions.</w:t>
      </w:r>
      <w:bookmarkEnd w:id="4301"/>
      <w:bookmarkEnd w:id="4302"/>
      <w:bookmarkEnd w:id="4300"/>
    </w:p>
    <w:p xmlns:tce="http://www.TCE.com">
      <w:pPr>
        <w:pStyle w:val="ListNumber"/>
        <!--depth 1-->
        <w:numPr>
          <w:ilvl w:val="0"/>
          <w:numId w:val="1183"/>
        </w:numPr>
      </w:pPr>
      <w:bookmarkStart w:id="4306" w:name="_Tocd19e59675"/>
      <w:bookmarkStart w:id="4305" w:name="_Refd19e59675"/>
      <w:bookmarkStart w:id="4304" w:name="_Tocd19e59673"/>
      <w:bookmarkStart w:id="4303" w:name="_Refd19e5967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5"/>
      <w:bookmarkEnd w:id="4306"/>
    </w:p>
    <w:p xmlns:tce="http://www.TCE.com">
      <w:pPr>
        <w:pStyle w:val="ListNumber"/>
        <!--depth 1-->
        <w:numPr>
          <w:ilvl w:val="0"/>
          <w:numId w:val="1183"/>
        </w:numPr>
      </w:pPr>
      <w:bookmarkStart w:id="4308" w:name="_Tocd19e59682"/>
      <w:bookmarkStart w:id="4307" w:name="_Refd19e59682"/>
      <w:r>
        <w:t/>
      </w:r>
      <w:r>
        <w:t>(b)</w:t>
      </w:r>
      <w:r>
        <w:t>Usually, the CO or the ACO in the contracting office performs these activities (but see paragraphs (c) - (g) of this section).</w:t>
      </w:r>
      <w:bookmarkEnd w:id="4307"/>
      <w:bookmarkEnd w:id="4308"/>
    </w:p>
    <w:p xmlns:tce="http://www.TCE.com">
      <w:pPr>
        <w:pStyle w:val="ListNumber"/>
        <!--depth 1-->
        <w:numPr>
          <w:ilvl w:val="0"/>
          <w:numId w:val="1183"/>
        </w:numPr>
      </w:pPr>
      <w:bookmarkStart w:id="4310" w:name="_Tocd19e59689"/>
      <w:bookmarkStart w:id="4309" w:name="_Refd19e59689"/>
      <w:r>
        <w:t/>
      </w:r>
      <w:r>
        <w:t>(c)</w:t>
      </w:r>
      <w:r>
        <w:t>If it is more efficient, management may establish a separate CAO. Consider each of the following:</w:t>
      </w:r>
    </w:p>
    <w:p xmlns:tce="http://www.TCE.com">
      <w:pPr>
        <w:pStyle w:val="ListNumber2"/>
        <!--depth 2-->
        <w:numPr>
          <w:ilvl w:val="1"/>
          <w:numId w:val="1184"/>
        </w:numPr>
      </w:pPr>
      <w:bookmarkStart w:id="4314" w:name="_Tocd19e59697"/>
      <w:bookmarkStart w:id="4313" w:name="_Refd19e59697"/>
      <w:bookmarkStart w:id="4312" w:name="_Tocd19e59695"/>
      <w:bookmarkStart w:id="4311" w:name="_Refd19e59695"/>
      <w:r>
        <w:t/>
      </w:r>
      <w:r>
        <w:t>(1)</w:t>
      </w:r>
      <w:r>
        <w:t>The nature and complexity of the contract.</w:t>
      </w:r>
      <w:bookmarkEnd w:id="4313"/>
      <w:bookmarkEnd w:id="4314"/>
    </w:p>
    <w:p xmlns:tce="http://www.TCE.com">
      <w:pPr>
        <w:pStyle w:val="ListNumber2"/>
        <!--depth 2-->
        <w:numPr>
          <w:ilvl w:val="1"/>
          <w:numId w:val="1184"/>
        </w:numPr>
      </w:pPr>
      <w:bookmarkStart w:id="4316" w:name="_Tocd19e59704"/>
      <w:bookmarkStart w:id="4315" w:name="_Refd19e59704"/>
      <w:r>
        <w:t/>
      </w:r>
      <w:r>
        <w:t>(2)</w:t>
      </w:r>
      <w:r>
        <w:t>The need to perform contract administration at or near the contractor’s facility or the place of performance.</w:t>
      </w:r>
      <w:bookmarkEnd w:id="4315"/>
      <w:bookmarkEnd w:id="4316"/>
    </w:p>
    <w:p xmlns:tce="http://www.TCE.com">
      <w:pPr>
        <w:pStyle w:val="ListNumber2"/>
        <!--depth 2-->
        <w:numPr>
          <w:ilvl w:val="1"/>
          <w:numId w:val="1184"/>
        </w:numPr>
      </w:pPr>
      <w:bookmarkStart w:id="4318" w:name="_Tocd19e59711"/>
      <w:bookmarkStart w:id="4317" w:name="_Refd19e59711"/>
      <w:r>
        <w:t/>
      </w:r>
      <w:r>
        <w:t>(3)</w:t>
      </w:r>
      <w:r>
        <w:t>The availability of resources.</w:t>
      </w:r>
      <w:bookmarkEnd w:id="4317"/>
      <w:bookmarkEnd w:id="4318"/>
      <w:bookmarkEnd w:id="4311"/>
      <w:bookmarkEnd w:id="4312"/>
      <w:bookmarkEnd w:id="4309"/>
      <w:bookmarkEnd w:id="4310"/>
    </w:p>
    <w:p xmlns:tce="http://www.TCE.com">
      <w:pPr>
        <w:pStyle w:val="ListNumber"/>
        <!--depth 1-->
        <w:numPr>
          <w:ilvl w:val="0"/>
          <w:numId w:val="1183"/>
        </w:numPr>
      </w:pPr>
      <w:bookmarkStart w:id="4320" w:name="_Tocd19e59719"/>
      <w:bookmarkStart w:id="4319" w:name="_Refd19e5971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(d).</w:t>
      </w:r>
      <w:bookmarkEnd w:id="4319"/>
      <w:bookmarkEnd w:id="4320"/>
    </w:p>
    <w:p xmlns:tce="http://www.TCE.com">
      <w:pPr>
        <w:pStyle w:val="ListNumber"/>
        <!--depth 1-->
        <w:numPr>
          <w:ilvl w:val="0"/>
          <w:numId w:val="1183"/>
        </w:numPr>
      </w:pPr>
      <w:bookmarkStart w:id="4322" w:name="_Tocd19e59730"/>
      <w:bookmarkStart w:id="4321" w:name="_Refd19e59730"/>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21"/>
      <w:bookmarkEnd w:id="4322"/>
    </w:p>
    <w:p xmlns:tce="http://www.TCE.com">
      <w:pPr>
        <w:pStyle w:val="ListNumber"/>
        <!--depth 1-->
        <w:numPr>
          <w:ilvl w:val="0"/>
          <w:numId w:val="1183"/>
        </w:numPr>
      </w:pPr>
      <w:bookmarkStart w:id="4324" w:name="_Tocd19e59738"/>
      <w:bookmarkStart w:id="4323" w:name="_Refd19e59738"/>
      <w:r>
        <w:t/>
      </w:r>
      <w:r>
        <w:t>(f)</w:t>
      </w:r>
      <w:r>
        <w:t>The contracting officer shall provide or make available to the ACO a complete copy of the contract file and provide each COR and COTR with the contract file information needed to perform assigned duties.</w:t>
      </w:r>
      <w:bookmarkEnd w:id="4323"/>
      <w:bookmarkEnd w:id="4324"/>
    </w:p>
    <w:p xmlns:tce="http://www.TCE.com">
      <w:pPr>
        <w:pStyle w:val="ListNumber"/>
        <!--depth 1-->
        <w:numPr>
          <w:ilvl w:val="0"/>
          <w:numId w:val="1183"/>
        </w:numPr>
      </w:pPr>
      <w:bookmarkStart w:id="4326" w:name="_Tocd19e59745"/>
      <w:bookmarkStart w:id="4325" w:name="_Refd19e59745"/>
      <w:r>
        <w:t/>
      </w:r>
      <w:r>
        <w:t>(g)</w:t>
      </w:r>
      <w:r>
        <w:t>ACO functions other than those listed in FAR 42.302 may be delegated if the Senior Procurement Executive approves. Such requests must be submitted through the HCA. If approved, follow FAR 42.202(c).</w:t>
      </w:r>
      <w:bookmarkEnd w:id="4325"/>
      <w:bookmarkEnd w:id="4326"/>
    </w:p>
    <w:p xmlns:tce="http://www.TCE.com">
      <w:pPr>
        <w:pStyle w:val="ListNumber"/>
        <!--depth 1-->
        <w:numPr>
          <w:ilvl w:val="0"/>
          <w:numId w:val="1183"/>
        </w:numPr>
      </w:pPr>
      <w:bookmarkStart w:id="4328" w:name="_Tocd19e59752"/>
      <w:bookmarkStart w:id="4327" w:name="_Refd19e59752"/>
      <w:r>
        <w:t/>
      </w:r>
      <w:r>
        <w:t>(h)</w:t>
      </w:r>
      <w:r>
        <w:t xml:space="preserve">Credentials and Access Management. See section </w:t>
      </w:r>
      <w:r>
        <w:rPr>
          <w:color w:val="0000FF"/>
        </w:rPr>
        <w:fldChar w:fldCharType="begin"/>
      </w:r>
      <w:r>
        <w:rPr>
          <w:color w:val="0000FF"/>
        </w:rPr>
        <w:instrText xml:space="preserve"> REF _Numd19e21878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_Numd19e64061 \h </w:instrText>
      </w:r>
      <w:r>
        <w:fldChar w:fldCharType="separate"/>
      </w:r>
      <w:rPr>
        <w:color w:val="0000FF"/>
      </w:rPr>
      <w:r>
        <w:rPr>
          <w:u w:val="single"/>
        </w:rPr>
        <w:t>552.204-9</w:t>
      </w:r>
      <w:r>
        <w:rPr>
          <w:color w:val="0000FF"/>
        </w:rPr>
        <w:fldChar w:fldCharType="end"/>
      </w:r>
      <w:r>
        <w:t>, Personal Identity Verification Requirements.</w:t>
      </w:r>
      <w:bookmarkEnd w:id="4327"/>
      <w:bookmarkEnd w:id="4328"/>
      <w:bookmarkEnd w:id="4303"/>
      <w:bookmarkEnd w:id="4304"/>
    </w:p>
    <!--Topic unique_992-->
    <w:p xmlns:tce="http://www.TCE.com">
      <w:pPr>
        <w:pStyle w:val="Heading4"/>
      </w:pPr>
      <w:bookmarkStart w:id="4329" w:name="_Numd19e59775"/>
      <w:bookmarkStart w:id="4330" w:name="_Refd19e59775"/>
      <w:bookmarkStart w:id="4331" w:name="_Tocd19e59775"/>
      <w:r>
        <w:t/>
      </w:r>
      <w:r>
        <w:t>Subpart 542.11</w:t>
      </w:r>
      <w:r>
        <w:t xml:space="preserve"> - Production Surveillance and Reporting</w:t>
      </w:r>
      <w:bookmarkEnd w:id="4330"/>
      <w:bookmarkEnd w:id="4331"/>
      <w:bookmarkEnd w:id="4329"/>
    </w:p>
    <!--Topic unique_66-->
    <w:p xmlns:tce="http://www.TCE.com">
      <w:pPr>
        <w:pStyle w:val="Heading5"/>
      </w:pPr>
      <w:bookmarkStart w:id="4332" w:name="_Numd19e59788"/>
      <w:bookmarkStart w:id="4333" w:name="_Refd19e59788"/>
      <w:bookmarkStart w:id="4334" w:name="_Tocd19e59788"/>
      <w:r>
        <w:t/>
      </w:r>
      <w:r>
        <w:t>542.1107</w:t>
      </w:r>
      <w:r>
        <w:t xml:space="preserve"> Contract clause.</w:t>
      </w:r>
      <w:bookmarkEnd w:id="4333"/>
      <w:bookmarkEnd w:id="4334"/>
      <w:bookmarkEnd w:id="4332"/>
    </w:p>
    <w:p xmlns:tce="http://www.TCE.com">
      <w:pPr>
        <w:pStyle w:val="BodyText"/>
      </w:pPr>
      <w:r>
        <w:t xml:space="preserve">Insert the clause at </w:t>
      </w:r>
      <w:r>
        <w:rPr>
          <w:color w:val="0000FF"/>
        </w:rPr>
        <w:fldChar w:fldCharType="begin"/>
      </w:r>
      <w:r>
        <w:rPr>
          <w:color w:val="0000FF"/>
        </w:rPr>
        <w:instrText xml:space="preserve"> REF _Numd19e77587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3-->
    <w:p xmlns:tce="http://www.TCE.com">
      <w:pPr>
        <w:pStyle w:val="Heading4"/>
      </w:pPr>
      <w:bookmarkStart w:id="4335" w:name="_Numd19e59812"/>
      <w:bookmarkStart w:id="4336" w:name="_Refd19e59812"/>
      <w:bookmarkStart w:id="4337" w:name="_Tocd19e59812"/>
      <w:r>
        <w:t/>
      </w:r>
      <w:r>
        <w:t>Subpart 542.12</w:t>
      </w:r>
      <w:r>
        <w:t xml:space="preserve"> - Novation and Change-of-Name Agreements</w:t>
      </w:r>
      <w:bookmarkEnd w:id="4336"/>
      <w:bookmarkEnd w:id="4337"/>
      <w:bookmarkEnd w:id="4335"/>
    </w:p>
    <!--Topic unique_994-->
    <w:p xmlns:tce="http://www.TCE.com">
      <w:pPr>
        <w:pStyle w:val="Heading5"/>
      </w:pPr>
      <w:bookmarkStart w:id="4338" w:name="_Numd19e59825"/>
      <w:bookmarkStart w:id="4339" w:name="_Refd19e59825"/>
      <w:bookmarkStart w:id="4340" w:name="_Tocd19e59825"/>
      <w:r>
        <w:t/>
      </w:r>
      <w:r>
        <w:t>542.1203</w:t>
      </w:r>
      <w:r>
        <w:t xml:space="preserve"> Processing agreements.</w:t>
      </w:r>
      <w:bookmarkEnd w:id="4339"/>
      <w:bookmarkEnd w:id="4340"/>
      <w:bookmarkEnd w:id="4338"/>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5"/>
        </w:numPr>
      </w:pPr>
      <w:bookmarkStart w:id="4342" w:name="_Tocd19e59836"/>
      <w:bookmarkStart w:id="4341" w:name="_Refd19e59836"/>
      <w:r>
        <w:t/>
      </w:r>
      <w:r>
        <w:t>(a)</w:t>
      </w:r>
      <w:r>
        <w:t xml:space="preserve"> Notify and solicit comments from the SBTA (see FAR 42.1203(b) and (c)); and</w:t>
      </w:r>
    </w:p>
    <w:p xmlns:tce="http://www.TCE.com">
      <w:pPr>
        <w:pStyle w:val="ListNumber"/>
        <!--depth 1-->
        <w:numPr>
          <w:ilvl w:val="0"/>
          <w:numId w:val="1185"/>
        </w:numPr>
      </w:pPr>
      <w:r>
        <w:t/>
      </w:r>
      <w:r>
        <w:t>(b)</w:t>
      </w:r>
      <w:r>
        <w:t xml:space="preserve">  Not recognize the proposed successor if—</w:t>
      </w:r>
    </w:p>
    <w:p xmlns:tce="http://www.TCE.com">
      <w:pPr>
        <w:pStyle w:val="ListNumber2"/>
        <!--depth 2-->
        <w:numPr>
          <w:ilvl w:val="1"/>
          <w:numId w:val="1186"/>
        </w:numPr>
      </w:pPr>
      <w:bookmarkStart w:id="4344" w:name="_Tocd19e59851"/>
      <w:bookmarkStart w:id="4343" w:name="_Refd19e59851"/>
      <w:r>
        <w:t/>
      </w:r>
      <w:r>
        <w:t>(1)</w:t>
      </w:r>
      <w:r>
        <w:t xml:space="preserve">  The conclusion is that the transaction is intended to circumvent the requirements and objectives of the small business program; or</w:t>
      </w:r>
    </w:p>
    <w:p xmlns:tce="http://www.TCE.com">
      <w:pPr>
        <w:pStyle w:val="ListNumber2"/>
        <!--depth 2-->
        <w:numPr>
          <w:ilvl w:val="1"/>
          <w:numId w:val="1186"/>
        </w:numPr>
      </w:pPr>
      <w:r>
        <w:t/>
      </w:r>
      <w:r>
        <w:t>(2)</w:t>
      </w:r>
      <w:r>
        <w:t xml:space="preserve">  If a MAS contract is involved and other MAS small business contracts exist for the same special item number(s); and</w:t>
      </w:r>
      <w:bookmarkEnd w:id="4343"/>
      <w:bookmarkEnd w:id="4344"/>
    </w:p>
    <w:p xmlns:tce="http://www.TCE.com">
      <w:pPr>
        <w:pStyle w:val="ListNumber"/>
        <!--depth 1-->
        <w:numPr>
          <w:ilvl w:val="0"/>
          <w:numId w:val="1185"/>
        </w:numPr>
      </w:pPr>
      <w:r>
        <w:t/>
      </w:r>
      <w:r>
        <w:t>(c)</w:t>
      </w:r>
      <w:r>
        <w:t xml:space="preserve">  Cancel the set-aside items if a MAS contract is involved and the contract has both set-aside and non-set-aside special item numbers, then process the novation request for the non-set-aside items.</w:t>
      </w:r>
      <w:bookmarkEnd w:id="4341"/>
      <w:bookmarkEnd w:id="4342"/>
    </w:p>
    <!--Topic unique_995-->
    <w:p xmlns:tce="http://www.TCE.com">
      <w:pPr>
        <w:pStyle w:val="Heading4"/>
      </w:pPr>
      <w:bookmarkStart w:id="4345" w:name="_Numd19e59883"/>
      <w:bookmarkStart w:id="4346" w:name="_Refd19e59883"/>
      <w:bookmarkStart w:id="4347" w:name="_Tocd19e59883"/>
      <w:r>
        <w:t/>
      </w:r>
      <w:r>
        <w:t>Subpart 542.15</w:t>
      </w:r>
      <w:r>
        <w:t xml:space="preserve"> - Contractor Performance Information</w:t>
      </w:r>
      <w:bookmarkEnd w:id="4346"/>
      <w:bookmarkEnd w:id="4347"/>
      <w:bookmarkEnd w:id="4345"/>
    </w:p>
    <!--Topic unique_996-->
    <w:p xmlns:tce="http://www.TCE.com">
      <w:pPr>
        <w:pStyle w:val="Heading5"/>
      </w:pPr>
      <w:bookmarkStart w:id="4348" w:name="_Numd19e59896"/>
      <w:bookmarkStart w:id="4349" w:name="_Refd19e59896"/>
      <w:bookmarkStart w:id="4350" w:name="_Tocd19e59896"/>
      <w:r>
        <w:t/>
      </w:r>
      <w:r>
        <w:t>542.1502</w:t>
      </w:r>
      <w:r>
        <w:t xml:space="preserve"> Policy.</w:t>
      </w:r>
      <w:bookmarkEnd w:id="4349"/>
      <w:bookmarkEnd w:id="4350"/>
      <w:bookmarkEnd w:id="4348"/>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84">
        <w:r>
          <w:rPr>
            <w:rStyle w:val="Hyperlink"/>
          </w:rPr>
          <w:t>FAR 41.103</w:t>
        </w:r>
      </w:hyperlink>
      <w:r>
        <w:t>(a)(1).</w:t>
      </w:r>
    </w:p>
    <!--Topic unique_997-->
    <w:p xmlns:tce="http://www.TCE.com">
      <w:pPr>
        <w:pStyle w:val="Heading5"/>
      </w:pPr>
      <w:bookmarkStart w:id="4351" w:name="_Numd19e59922"/>
      <w:bookmarkStart w:id="4352" w:name="_Refd19e59922"/>
      <w:bookmarkStart w:id="4353" w:name="_Tocd19e59922"/>
      <w:r>
        <w:t/>
      </w:r>
      <w:r>
        <w:t>542.1503</w:t>
      </w:r>
      <w:r>
        <w:t xml:space="preserve"> Procedures.</w:t>
      </w:r>
      <w:bookmarkEnd w:id="4352"/>
      <w:bookmarkEnd w:id="4353"/>
      <w:bookmarkEnd w:id="4351"/>
    </w:p>
    <w:p xmlns:tce="http://www.TCE.com">
      <w:pPr>
        <w:pStyle w:val="ListNumber"/>
        <!--depth 1-->
        <w:numPr>
          <w:ilvl w:val="0"/>
          <w:numId w:val="1187"/>
        </w:numPr>
      </w:pPr>
      <w:bookmarkStart w:id="4355" w:name="_Tocd19e59931"/>
      <w:bookmarkStart w:id="4354" w:name="_Refd19e59931"/>
      <w:r>
        <w:t/>
      </w:r>
      <w:r>
        <w:t>(a)</w:t>
      </w:r>
      <w:r>
        <w:t xml:space="preserve"> </w:t>
      </w:r>
      <w:r>
        <w:rPr>
          <w:i/>
        </w:rPr>
        <w:t>Heads of Services</w:t>
      </w:r>
      <w:r>
        <w:t>.</w:t>
      </w:r>
    </w:p>
    <w:p xmlns:tce="http://www.TCE.com">
      <w:pPr>
        <w:pStyle w:val="ListNumber2"/>
        <!--depth 2-->
        <w:numPr>
          <w:ilvl w:val="1"/>
          <w:numId w:val="1188"/>
        </w:numPr>
      </w:pPr>
      <w:bookmarkStart w:id="4357" w:name="_Tocd19e59942"/>
      <w:bookmarkStart w:id="4356" w:name="_Refd19e59942"/>
      <w:r>
        <w:t/>
      </w:r>
      <w:r>
        <w:t>(1)</w:t>
      </w:r>
      <w:r>
        <w:t xml:space="preserve"> Consistent with FAR 42.1500 and this Subpart, the Head of each Service must take all the following actions:</w:t>
      </w:r>
    </w:p>
    <w:p xmlns:tce="http://www.TCE.com">
      <w:pPr>
        <w:pStyle w:val="ListNumber3"/>
        <!--depth 3-->
        <w:numPr>
          <w:ilvl w:val="2"/>
          <w:numId w:val="1189"/>
        </w:numPr>
      </w:pPr>
      <w:bookmarkStart w:id="4359" w:name="_Tocd19e59950"/>
      <w:bookmarkStart w:id="4358" w:name="_Refd19e59950"/>
      <w:r>
        <w:t/>
      </w:r>
      <w:r>
        <w:t>(i)</w:t>
      </w:r>
      <w:r>
        <w:t xml:space="preserve">  Establish mechanisms for systematically collecting and maintaining positive and negative information on contractor performance.</w:t>
      </w:r>
    </w:p>
    <w:p xmlns:tce="http://www.TCE.com">
      <w:pPr>
        <w:pStyle w:val="ListNumber3"/>
        <!--depth 3-->
        <w:numPr>
          <w:ilvl w:val="2"/>
          <w:numId w:val="1189"/>
        </w:numPr>
      </w:pPr>
      <w:r>
        <w:t/>
      </w:r>
      <w:r>
        <w:t>(ii)</w:t>
      </w:r>
      <w:r>
        <w:t xml:space="preserve">  Identify pertinent performance data elements for collection.</w:t>
      </w:r>
    </w:p>
    <w:p xmlns:tce="http://www.TCE.com">
      <w:pPr>
        <w:pStyle w:val="ListNumber3"/>
        <!--depth 3-->
        <w:numPr>
          <w:ilvl w:val="2"/>
          <w:numId w:val="1189"/>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89"/>
        </w:numPr>
      </w:pPr>
      <w:r>
        <w:t/>
      </w:r>
      <w:r>
        <w:t>(iv)</w:t>
      </w:r>
      <w:r>
        <w:t xml:space="preserve">  Clearly identify the officials responsible for collecting, disseminating, and applying this information in the acquisition process.</w:t>
      </w:r>
      <w:bookmarkEnd w:id="4358"/>
      <w:bookmarkEnd w:id="4359"/>
    </w:p>
    <w:p xmlns:tce="http://www.TCE.com">
      <w:pPr>
        <w:pStyle w:val="ListNumber2"/>
        <!--depth 2-->
        <w:numPr>
          <w:ilvl w:val="1"/>
          <w:numId w:val="1188"/>
        </w:numPr>
      </w:pPr>
      <w:r>
        <w:t/>
      </w:r>
      <w:r>
        <w:t>(2)</w:t>
      </w:r>
      <w:r>
        <w:t xml:space="preserve">  The system for collecting contractor performance data should include, as appropriate:</w:t>
      </w:r>
    </w:p>
    <w:p xmlns:tce="http://www.TCE.com">
      <w:pPr>
        <w:pStyle w:val="ListNumber3"/>
        <!--depth 3-->
        <w:numPr>
          <w:ilvl w:val="2"/>
          <w:numId w:val="1190"/>
        </w:numPr>
      </w:pPr>
      <w:bookmarkStart w:id="4361" w:name="_Tocd19e59987"/>
      <w:bookmarkStart w:id="4360" w:name="_Refd19e5998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9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90"/>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90"/>
        </w:numPr>
      </w:pPr>
      <w:r>
        <w:t/>
      </w:r>
      <w:r>
        <w:t>(iv)</w:t>
      </w:r>
      <w:r>
        <w:t xml:space="preserve">  Terminations for default.</w:t>
      </w:r>
    </w:p>
    <w:p xmlns:tce="http://www.TCE.com">
      <w:pPr>
        <w:pStyle w:val="ListNumber3"/>
        <!--depth 3-->
        <w:numPr>
          <w:ilvl w:val="2"/>
          <w:numId w:val="1190"/>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90"/>
        </w:numPr>
      </w:pPr>
      <w:r>
        <w:t/>
      </w:r>
      <w:r>
        <w:t>(vi)</w:t>
      </w:r>
      <w:r>
        <w:t xml:space="preserve">  Adequacy of contractor’s quality assurance system.</w:t>
      </w:r>
    </w:p>
    <w:p xmlns:tce="http://www.TCE.com">
      <w:pPr>
        <w:pStyle w:val="ListNumber3"/>
        <!--depth 3-->
        <w:numPr>
          <w:ilvl w:val="2"/>
          <w:numId w:val="1190"/>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90"/>
        </w:numPr>
      </w:pPr>
      <w:r>
        <w:t/>
      </w:r>
      <w:r>
        <w:t>(viii)</w:t>
      </w:r>
      <w:r>
        <w:t xml:space="preserve">  Exhibiting customer-oriented behavior.</w:t>
      </w:r>
    </w:p>
    <w:p xmlns:tce="http://www.TCE.com">
      <w:pPr>
        <w:pStyle w:val="ListNumber3"/>
        <!--depth 3-->
        <w:numPr>
          <w:ilvl w:val="2"/>
          <w:numId w:val="1190"/>
        </w:numPr>
      </w:pPr>
      <w:r>
        <w:t/>
      </w:r>
      <w:r>
        <w:t>(ix)</w:t>
      </w:r>
      <w:r>
        <w:t xml:space="preserve">  Other performance elements identified by the Service.</w:t>
      </w:r>
      <w:bookmarkEnd w:id="4360"/>
      <w:bookmarkEnd w:id="4361"/>
      <w:bookmarkEnd w:id="4356"/>
      <w:bookmarkEnd w:id="4357"/>
    </w:p>
    <w:p xmlns:tce="http://www.TCE.com">
      <w:pPr>
        <w:pStyle w:val="ListNumber"/>
        <!--depth 1-->
        <w:numPr>
          <w:ilvl w:val="0"/>
          <w:numId w:val="118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8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87"/>
        </w:numPr>
      </w:pPr>
      <w:r>
        <w:t/>
      </w:r>
      <w:r>
        <w:t>(d)</w:t>
      </w:r>
      <w:r>
        <w:t xml:space="preserve"> </w:t>
      </w:r>
      <w:r>
        <w:rPr>
          <w:i/>
        </w:rPr>
        <w:t>Contracting officers .</w:t>
      </w:r>
      <w:r>
        <w:t/>
      </w:r>
    </w:p>
    <w:p xmlns:tce="http://www.TCE.com">
      <w:pPr>
        <w:pStyle w:val="ListNumber2"/>
        <!--depth 2-->
        <w:numPr>
          <w:ilvl w:val="1"/>
          <w:numId w:val="1191"/>
        </w:numPr>
      </w:pPr>
      <w:bookmarkStart w:id="4363" w:name="_Tocd19e60084"/>
      <w:bookmarkStart w:id="4362" w:name="_Refd19e60084"/>
      <w:r>
        <w:t/>
      </w:r>
      <w:r>
        <w:t>(1)</w:t>
      </w:r>
      <w:r>
        <w:t xml:space="preserve">  The contracting officer shall promptly provide a copy of the contracting director’s final determination to the contractor.</w:t>
      </w:r>
    </w:p>
    <w:p xmlns:tce="http://www.TCE.com">
      <w:pPr>
        <w:pStyle w:val="ListNumber2"/>
        <!--depth 2-->
        <w:numPr>
          <w:ilvl w:val="1"/>
          <w:numId w:val="119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62"/>
      <w:bookmarkEnd w:id="4363"/>
      <w:bookmarkEnd w:id="4354"/>
      <w:bookmarkEnd w:id="4355"/>
    </w:p>
    <!--Topic unique_998-->
    <w:p xmlns:tce="http://www.TCE.com">
      <w:pPr>
        <w:pStyle w:val="Heading4"/>
      </w:pPr>
      <w:bookmarkStart w:id="4364" w:name="_Numd19e60110"/>
      <w:bookmarkStart w:id="4365" w:name="_Refd19e60110"/>
      <w:bookmarkStart w:id="4366" w:name="_Tocd19e60110"/>
      <w:r>
        <w:t/>
      </w:r>
      <w:r>
        <w:t>Subpart 542.70</w:t>
      </w:r>
      <w:r>
        <w:t xml:space="preserve"> - Audit of Contractor’s Records</w:t>
      </w:r>
      <w:bookmarkEnd w:id="4365"/>
      <w:bookmarkEnd w:id="4366"/>
      <w:bookmarkEnd w:id="4364"/>
    </w:p>
    <!--Topic unique_999-->
    <w:p xmlns:tce="http://www.TCE.com">
      <w:pPr>
        <w:pStyle w:val="Heading5"/>
      </w:pPr>
      <w:bookmarkStart w:id="4367" w:name="_Numd19e60123"/>
      <w:bookmarkStart w:id="4368" w:name="_Refd19e60123"/>
      <w:bookmarkStart w:id="4369" w:name="_Tocd19e60123"/>
      <w:r>
        <w:t/>
      </w:r>
      <w:r>
        <w:t>542.7001</w:t>
      </w:r>
      <w:r>
        <w:t xml:space="preserve"> General.</w:t>
      </w:r>
      <w:bookmarkEnd w:id="4368"/>
      <w:bookmarkEnd w:id="4369"/>
      <w:bookmarkEnd w:id="4367"/>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00-->
    <w:p xmlns:tce="http://www.TCE.com">
      <w:pPr>
        <w:pStyle w:val="Heading5"/>
      </w:pPr>
      <w:bookmarkStart w:id="4370" w:name="_Numd19e60142"/>
      <w:bookmarkStart w:id="4371" w:name="_Refd19e60142"/>
      <w:bookmarkStart w:id="4372" w:name="_Tocd19e60142"/>
      <w:r>
        <w:t/>
      </w:r>
      <w:r>
        <w:t>542.7002</w:t>
      </w:r>
      <w:r>
        <w:t xml:space="preserve"> Purpose of audit.</w:t>
      </w:r>
      <w:bookmarkEnd w:id="4371"/>
      <w:bookmarkEnd w:id="4372"/>
      <w:bookmarkEnd w:id="4370"/>
    </w:p>
    <w:p xmlns:tce="http://www.TCE.com">
      <w:pPr>
        <w:pStyle w:val="BodyText"/>
      </w:pPr>
      <w:r>
        <w:t>The contracting officer may obtain from audits advice or recommendations on the:</w:t>
      </w:r>
    </w:p>
    <w:p xmlns:tce="http://www.TCE.com">
      <w:pPr>
        <w:pStyle w:val="ListNumber"/>
        <!--depth 1-->
        <w:numPr>
          <w:ilvl w:val="0"/>
          <w:numId w:val="1192"/>
        </w:numPr>
      </w:pPr>
      <w:bookmarkStart w:id="4374" w:name="_Tocd19e60153"/>
      <w:bookmarkStart w:id="4373" w:name="_Refd19e60153"/>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92"/>
        </w:numPr>
      </w:pPr>
      <w:bookmarkStart w:id="4376" w:name="_Tocd19e60162"/>
      <w:bookmarkStart w:id="4375" w:name="_Refd19e60162"/>
      <w:r>
        <w:t/>
      </w:r>
      <w:r>
        <w:t>(b)</w:t>
      </w:r>
      <w:r>
        <w:t xml:space="preserve">  Adequacy of a contractor’s measures to safeguard Government property in its custody or under its control.</w:t>
      </w:r>
      <w:bookmarkEnd w:id="4375"/>
      <w:bookmarkEnd w:id="4376"/>
    </w:p>
    <w:p xmlns:tce="http://www.TCE.com">
      <w:pPr>
        <w:pStyle w:val="ListNumber"/>
        <!--depth 1-->
        <w:numPr>
          <w:ilvl w:val="0"/>
          <w:numId w:val="1192"/>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92"/>
        </w:numPr>
      </w:pPr>
      <w:r>
        <w:t/>
      </w:r>
      <w:r>
        <w:t>(d)</w:t>
      </w:r>
      <w:r>
        <w:t xml:space="preserve">  Reasonableness of a contractor’s termination settlement proposals.</w:t>
      </w:r>
      <w:bookmarkEnd w:id="4373"/>
      <w:bookmarkEnd w:id="4374"/>
    </w:p>
    <!--Topic unique_1001-->
    <w:p xmlns:tce="http://www.TCE.com">
      <w:pPr>
        <w:pStyle w:val="Heading5"/>
      </w:pPr>
      <w:bookmarkStart w:id="4377" w:name="_Numd19e60190"/>
      <w:bookmarkStart w:id="4378" w:name="_Refd19e60190"/>
      <w:bookmarkStart w:id="4379" w:name="_Tocd19e60190"/>
      <w:r>
        <w:t/>
      </w:r>
      <w:r>
        <w:t>542.7003</w:t>
      </w:r>
      <w:r>
        <w:t xml:space="preserve"> Additional internal controls.</w:t>
      </w:r>
      <w:bookmarkEnd w:id="4378"/>
      <w:bookmarkEnd w:id="4379"/>
      <w:bookmarkEnd w:id="4377"/>
    </w:p>
    <w:p xmlns:tce="http://www.TCE.com">
      <w:pPr>
        <w:pStyle w:val="ListNumber"/>
        <!--depth 1-->
        <w:numPr>
          <w:ilvl w:val="0"/>
          <w:numId w:val="1193"/>
        </w:numPr>
      </w:pPr>
      <w:bookmarkStart w:id="4381" w:name="_Tocd19e60199"/>
      <w:bookmarkStart w:id="4380" w:name="_Refd19e60199"/>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94"/>
        </w:numPr>
      </w:pPr>
      <w:bookmarkStart w:id="4383" w:name="_Tocd19e60207"/>
      <w:bookmarkStart w:id="4382" w:name="_Refd19e60207"/>
      <w:r>
        <w:t/>
      </w:r>
      <w:r>
        <w:t>(1)</w:t>
      </w:r>
      <w:r>
        <w:t xml:space="preserve">  Cost-reimbursement.</w:t>
      </w:r>
    </w:p>
    <w:p xmlns:tce="http://www.TCE.com">
      <w:pPr>
        <w:pStyle w:val="ListNumber2"/>
        <!--depth 2-->
        <w:numPr>
          <w:ilvl w:val="1"/>
          <w:numId w:val="1194"/>
        </w:numPr>
      </w:pPr>
      <w:r>
        <w:t/>
      </w:r>
      <w:r>
        <w:t>(2)</w:t>
      </w:r>
      <w:r>
        <w:t xml:space="preserve">  Time-and-materials or labor-hour.</w:t>
      </w:r>
    </w:p>
    <w:p xmlns:tce="http://www.TCE.com">
      <w:pPr>
        <w:pStyle w:val="ListNumber2"/>
        <!--depth 2-->
        <w:numPr>
          <w:ilvl w:val="1"/>
          <w:numId w:val="1194"/>
        </w:numPr>
      </w:pPr>
      <w:r>
        <w:t/>
      </w:r>
      <w:r>
        <w:t>(3)</w:t>
      </w:r>
      <w:r>
        <w:t xml:space="preserve">  Requirements or indefinite-quantity.</w:t>
      </w:r>
      <w:bookmarkEnd w:id="4382"/>
      <w:bookmarkEnd w:id="4383"/>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9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80"/>
      <w:bookmarkEnd w:id="4381"/>
    </w:p>
    <!--Topic unique_1002-->
    <w:p xmlns:tce="http://www.TCE.com">
      <w:pPr>
        <w:pStyle w:val="Heading5"/>
      </w:pPr>
      <w:bookmarkStart w:id="4384" w:name="_Numd19e60248"/>
      <w:bookmarkStart w:id="4385" w:name="_Refd19e60248"/>
      <w:bookmarkStart w:id="4386" w:name="_Tocd19e60248"/>
      <w:r>
        <w:t/>
      </w:r>
      <w:r>
        <w:t>542.7004</w:t>
      </w:r>
      <w:r>
        <w:t xml:space="preserve"> Releasing or withholding of audit reports.</w:t>
      </w:r>
      <w:bookmarkEnd w:id="4385"/>
      <w:bookmarkEnd w:id="4386"/>
      <w:bookmarkEnd w:id="4384"/>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04-->
    <w:p xmlns:tce="http://www.TCE.com">
      <w:pPr>
        <w:pStyle w:val="Heading3"/>
      </w:pPr>
      <w:bookmarkStart w:id="4387" w:name="_Numd19e60262"/>
      <w:bookmarkStart w:id="4388" w:name="_Refd19e60262"/>
      <w:bookmarkStart w:id="4389" w:name="_Tocd19e60262"/>
      <w:r>
        <w:t/>
      </w:r>
      <w:r>
        <w:t>Part 543</w:t>
      </w:r>
      <w:r>
        <w:t xml:space="preserve"> - Contract Modifications</w:t>
      </w:r>
      <w:bookmarkEnd w:id="4388"/>
      <w:bookmarkEnd w:id="4389"/>
      <w:bookmarkEnd w:id="4387"/>
    </w:p>
    <w:p xmlns:tce="http://www.TCE.com">
      <w:pPr>
        <w:pStyle w:val="ListBullet"/>
        <!--depth 1-->
        <w:numPr>
          <w:ilvl w:val="0"/>
          <w:numId w:val="1195"/>
        </w:numPr>
      </w:pPr>
      <w:r>
        <w:t/>
      </w:r>
      <w:r>
        <w:rPr>
          <w:color w:val="0000FF"/>
        </w:rPr>
        <w:fldChar w:fldCharType="begin"/>
      </w:r>
      <w:r>
        <w:rPr>
          <w:color w:val="0000FF"/>
        </w:rPr>
        <w:instrText xml:space="preserve"> REF _Numd19e60339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_Numd19e60352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_Numd19e60378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96"/>
        </w:numPr>
      </w:pPr>
      <w:r>
        <w:t/>
      </w:r>
      <w:r>
        <w:rPr>
          <w:color w:val="0000FF"/>
        </w:rPr>
        <w:fldChar w:fldCharType="begin"/>
      </w:r>
      <w:r>
        <w:rPr>
          <w:color w:val="0000FF"/>
        </w:rPr>
        <w:instrText xml:space="preserve"> REF _Numd19e60414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95"/>
        </w:numPr>
      </w:pPr>
      <w:r>
        <w:t/>
      </w:r>
      <w:r>
        <w:rPr>
          <w:color w:val="0000FF"/>
        </w:rPr>
        <w:fldChar w:fldCharType="begin"/>
      </w:r>
      <w:r>
        <w:rPr>
          <w:color w:val="0000FF"/>
        </w:rPr>
        <w:instrText xml:space="preserve"> REF _Numd19e60463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_Numd19e60476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97"/>
        </w:numPr>
      </w:pPr>
      <w:r>
        <w:t/>
      </w:r>
      <w:r>
        <w:rPr>
          <w:color w:val="0000FF"/>
        </w:rPr>
        <w:fldChar w:fldCharType="begin"/>
      </w:r>
      <w:r>
        <w:rPr>
          <w:color w:val="0000FF"/>
        </w:rPr>
        <w:instrText xml:space="preserve"> REF _Numd19e60511 \h </w:instrText>
      </w:r>
      <w:r>
        <w:fldChar w:fldCharType="separate"/>
      </w:r>
      <w:rPr>
        <w:color w:val="0000FF"/>
      </w:rPr>
      <w:r>
        <w:rPr>
          <w:u w:val="single"/>
        </w:rPr>
        <w:t>543.205 Contract clause.</w:t>
      </w:r>
      <w:r>
        <w:rPr>
          <w:color w:val="0000FF"/>
        </w:rPr>
        <w:fldChar w:fldCharType="end"/>
      </w:r>
      <w:r>
        <w:t/>
      </w:r>
    </w:p>
    <!--Topic unique_1005-->
    <w:p xmlns:tce="http://www.TCE.com">
      <w:pPr>
        <w:pStyle w:val="Heading4"/>
      </w:pPr>
      <w:bookmarkStart w:id="4390" w:name="_Numd19e60339"/>
      <w:bookmarkStart w:id="4391" w:name="_Refd19e60339"/>
      <w:bookmarkStart w:id="4392" w:name="_Tocd19e60339"/>
      <w:r>
        <w:t/>
      </w:r>
      <w:r>
        <w:t>Subpart 543.1</w:t>
      </w:r>
      <w:r>
        <w:t xml:space="preserve"> - General</w:t>
      </w:r>
      <w:bookmarkEnd w:id="4391"/>
      <w:bookmarkEnd w:id="4392"/>
      <w:bookmarkEnd w:id="4390"/>
    </w:p>
    <!--Topic unique_963-->
    <w:p xmlns:tce="http://www.TCE.com">
      <w:pPr>
        <w:pStyle w:val="Heading5"/>
      </w:pPr>
      <w:bookmarkStart w:id="4393" w:name="_Numd19e60352"/>
      <w:bookmarkStart w:id="4394" w:name="_Refd19e60352"/>
      <w:bookmarkStart w:id="4395" w:name="_Tocd19e60352"/>
      <w:r>
        <w:t/>
      </w:r>
      <w:r>
        <w:t>543.102</w:t>
      </w:r>
      <w:r>
        <w:t xml:space="preserve"> Policy.</w:t>
      </w:r>
      <w:bookmarkEnd w:id="4394"/>
      <w:bookmarkEnd w:id="4395"/>
      <w:bookmarkEnd w:id="4393"/>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_Numd19e29391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6-->
    <w:p xmlns:tce="http://www.TCE.com">
      <w:pPr>
        <w:pStyle w:val="Heading5"/>
      </w:pPr>
      <w:bookmarkStart w:id="4396" w:name="_Numd19e60378"/>
      <w:bookmarkStart w:id="4397" w:name="_Refd19e60378"/>
      <w:bookmarkStart w:id="4398" w:name="_Tocd19e60378"/>
      <w:r>
        <w:t/>
      </w:r>
      <w:r>
        <w:t>543.170</w:t>
      </w:r>
      <w:r>
        <w:t xml:space="preserve"> Changes in designated subcontractors, inspection and/or production points.</w:t>
      </w:r>
      <w:bookmarkEnd w:id="4397"/>
      <w:bookmarkEnd w:id="4398"/>
      <w:bookmarkEnd w:id="4396"/>
    </w:p>
    <w:p xmlns:tce="http://www.TCE.com">
      <w:pPr>
        <w:pStyle w:val="ListNumber"/>
        <!--depth 1-->
        <w:numPr>
          <w:ilvl w:val="0"/>
          <w:numId w:val="1198"/>
        </w:numPr>
      </w:pPr>
      <w:bookmarkStart w:id="4400" w:name="_Tocd19e60387"/>
      <w:bookmarkStart w:id="4399" w:name="_Refd19e6038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_Numd19e27903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98"/>
        </w:numPr>
      </w:pPr>
      <w:bookmarkStart w:id="4402" w:name="_Tocd19e60400"/>
      <w:bookmarkStart w:id="4401" w:name="_Refd19e60400"/>
      <w:r>
        <w:t/>
      </w:r>
      <w:r>
        <w:t>(b)</w:t>
      </w:r>
      <w:r>
        <w:t xml:space="preserve">  The modification must identify the nature of the change and the effective date. In establishing an effective date, consider the time necessary for affected offices to take required actions.</w:t>
      </w:r>
      <w:bookmarkEnd w:id="4401"/>
      <w:bookmarkEnd w:id="4402"/>
      <w:bookmarkEnd w:id="4399"/>
      <w:bookmarkEnd w:id="4400"/>
    </w:p>
    <!--Topic unique_1007-->
    <w:p xmlns:tce="http://www.TCE.com">
      <w:pPr>
        <w:pStyle w:val="Heading5"/>
      </w:pPr>
      <w:bookmarkStart w:id="4403" w:name="_Numd19e60414"/>
      <w:bookmarkStart w:id="4404" w:name="_Refd19e60414"/>
      <w:bookmarkStart w:id="4405" w:name="_Tocd19e60414"/>
      <w:r>
        <w:t/>
      </w:r>
      <w:r>
        <w:t>543.171</w:t>
      </w:r>
      <w:r>
        <w:t xml:space="preserve"> Changes in commercial supplier agreements.</w:t>
      </w:r>
      <w:bookmarkEnd w:id="4404"/>
      <w:bookmarkEnd w:id="4405"/>
      <w:bookmarkEnd w:id="4403"/>
    </w:p>
    <w:p xmlns:tce="http://www.TCE.com">
      <w:pPr>
        <w:pStyle w:val="ListNumber"/>
        <!--depth 1-->
        <w:numPr>
          <w:ilvl w:val="0"/>
          <w:numId w:val="1199"/>
        </w:numPr>
      </w:pPr>
      <w:bookmarkStart w:id="4407" w:name="_Tocd19e60423"/>
      <w:bookmarkStart w:id="4406" w:name="_Refd19e60423"/>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_Numd19e69647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99"/>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99"/>
        </w:numPr>
      </w:pPr>
      <w:r>
        <w:t/>
      </w:r>
      <w:r>
        <w:t>(c)</w:t>
      </w:r>
      <w:r>
        <w:t xml:space="preserve">  The contracting officer is responsible for maintaining a current copy of the commercial supplier agreement in the contract file.</w:t>
      </w:r>
      <w:bookmarkEnd w:id="4406"/>
      <w:bookmarkEnd w:id="4407"/>
    </w:p>
    <!--Topic unique_1008-->
    <w:p xmlns:tce="http://www.TCE.com">
      <w:pPr>
        <w:pStyle w:val="Heading4"/>
      </w:pPr>
      <w:bookmarkStart w:id="4408" w:name="_Numd19e60463"/>
      <w:bookmarkStart w:id="4409" w:name="_Refd19e60463"/>
      <w:bookmarkStart w:id="4410" w:name="_Tocd19e60463"/>
      <w:r>
        <w:t/>
      </w:r>
      <w:r>
        <w:t>Subpart 543.2</w:t>
      </w:r>
      <w:r>
        <w:t xml:space="preserve"> - Change Orders</w:t>
      </w:r>
      <w:bookmarkEnd w:id="4409"/>
      <w:bookmarkEnd w:id="4410"/>
      <w:bookmarkEnd w:id="4408"/>
    </w:p>
    <!--Topic unique_1009-->
    <w:p xmlns:tce="http://www.TCE.com">
      <w:pPr>
        <w:pStyle w:val="Heading5"/>
      </w:pPr>
      <w:bookmarkStart w:id="4411" w:name="_Numd19e60476"/>
      <w:bookmarkStart w:id="4412" w:name="_Refd19e60476"/>
      <w:bookmarkStart w:id="4413" w:name="_Tocd19e60476"/>
      <w:r>
        <w:t/>
      </w:r>
      <w:r>
        <w:t>543.204</w:t>
      </w:r>
      <w:r>
        <w:t xml:space="preserve"> Administration.</w:t>
      </w:r>
      <w:bookmarkEnd w:id="4412"/>
      <w:bookmarkEnd w:id="4413"/>
      <w:bookmarkEnd w:id="4411"/>
    </w:p>
    <w:p xmlns:tce="http://www.TCE.com">
      <w:pPr>
        <w:pStyle w:val="ListNumber"/>
        <!--depth 1-->
        <w:numPr>
          <w:ilvl w:val="0"/>
          <w:numId w:val="1200"/>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00"/>
        </w:numPr>
      </w:pPr>
      <w:r>
        <w:t/>
      </w:r>
      <w:r>
        <w:t>(b)</w:t>
      </w:r>
      <w:r>
        <w:t xml:space="preserve">Data. For construction contracts, data regarding the definitization of equitable adjustments for change orders can be found at </w:t>
      </w:r>
      <w:hyperlink r:id="rIdHyperlink485">
        <w:r>
          <w:rPr>
            <w:rStyle w:val="Hyperlink"/>
          </w:rPr>
          <w:t>https://www.gsa.gov/constructioncontractadmin</w:t>
        </w:r>
      </w:hyperlink>
      <w:r>
        <w:t>.</w:t>
      </w:r>
    </w:p>
    <!--Topic unique_1010-->
    <w:p xmlns:tce="http://www.TCE.com">
      <w:pPr>
        <w:pStyle w:val="Heading5"/>
      </w:pPr>
      <w:bookmarkStart w:id="4414" w:name="_Numd19e60511"/>
      <w:bookmarkStart w:id="4415" w:name="_Refd19e60511"/>
      <w:bookmarkStart w:id="4416" w:name="_Tocd19e60511"/>
      <w:r>
        <w:t/>
      </w:r>
      <w:r>
        <w:t>543.205</w:t>
      </w:r>
      <w:r>
        <w:t xml:space="preserve"> Contract clause.</w:t>
      </w:r>
      <w:bookmarkEnd w:id="4415"/>
      <w:bookmarkEnd w:id="4416"/>
      <w:bookmarkEnd w:id="4414"/>
    </w:p>
    <w:p xmlns:tce="http://www.TCE.com">
      <w:pPr>
        <w:pStyle w:val="BodyText"/>
      </w:pPr>
      <w:r>
        <w:t xml:space="preserve">Insert the clause at </w:t>
      </w:r>
      <w:r>
        <w:rPr>
          <w:color w:val="0000FF"/>
        </w:rPr>
        <w:fldChar w:fldCharType="begin"/>
      </w:r>
      <w:r>
        <w:rPr>
          <w:color w:val="0000FF"/>
        </w:rPr>
        <w:instrText xml:space="preserve"> REF _Numd19e77650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86">
        <w:r>
          <w:rPr>
            <w:rStyle w:val="Hyperlink"/>
          </w:rPr>
          <w:t>52.243-4</w:t>
        </w:r>
      </w:hyperlink>
      <w:r>
        <w:t xml:space="preserve">, </w:t>
      </w:r>
      <w:hyperlink r:id="rIdHyperlink487">
        <w:r>
          <w:rPr>
            <w:rStyle w:val="Hyperlink"/>
          </w:rPr>
          <w:t>52.243-5</w:t>
        </w:r>
      </w:hyperlink>
      <w:r>
        <w:t xml:space="preserve">, or </w:t>
      </w:r>
      <w:hyperlink r:id="rIdHyperlink488">
        <w:r>
          <w:rPr>
            <w:rStyle w:val="Hyperlink"/>
          </w:rPr>
          <w:t>52.236-2</w:t>
        </w:r>
      </w:hyperlink>
      <w:r>
        <w:t>.</w:t>
      </w:r>
    </w:p>
    <!--Topic unique_1012-->
    <w:p xmlns:tce="http://www.TCE.com">
      <w:pPr>
        <w:pStyle w:val="Heading3"/>
      </w:pPr>
      <w:bookmarkStart w:id="4417" w:name="_Numd19e60541"/>
      <w:bookmarkStart w:id="4418" w:name="_Refd19e60541"/>
      <w:bookmarkStart w:id="4419" w:name="_Tocd19e60541"/>
      <w:r>
        <w:t/>
      </w:r>
      <w:r>
        <w:t>Part 544</w:t>
      </w:r>
      <w:r>
        <w:t xml:space="preserve"> - Subcontracting Policies and Procedures</w:t>
      </w:r>
      <w:bookmarkEnd w:id="4418"/>
      <w:bookmarkEnd w:id="4419"/>
      <w:bookmarkEnd w:id="4417"/>
    </w:p>
    <!--Topic unique_1014-->
    <w:p xmlns:tce="http://www.TCE.com">
      <w:pPr>
        <w:pStyle w:val="Heading3"/>
      </w:pPr>
      <w:bookmarkStart w:id="4420" w:name="_Numd19e60551"/>
      <w:bookmarkStart w:id="4421" w:name="_Refd19e60551"/>
      <w:bookmarkStart w:id="4422" w:name="_Tocd19e60551"/>
      <w:r>
        <w:t/>
      </w:r>
      <w:r>
        <w:t>Part 545</w:t>
      </w:r>
      <w:r>
        <w:t xml:space="preserve"> - Government Property</w:t>
      </w:r>
      <w:bookmarkEnd w:id="4421"/>
      <w:bookmarkEnd w:id="4422"/>
      <w:bookmarkEnd w:id="4420"/>
    </w:p>
    <!--Topic unique_1016-->
    <w:p xmlns:tce="http://www.TCE.com">
      <w:pPr>
        <w:pStyle w:val="Heading3"/>
      </w:pPr>
      <w:bookmarkStart w:id="4423" w:name="_Numd19e60561"/>
      <w:bookmarkStart w:id="4424" w:name="_Refd19e60561"/>
      <w:bookmarkStart w:id="4425" w:name="_Tocd19e60561"/>
      <w:r>
        <w:t/>
      </w:r>
      <w:r>
        <w:t>Part 546</w:t>
      </w:r>
      <w:r>
        <w:t xml:space="preserve"> - Quality Assurance</w:t>
      </w:r>
      <w:bookmarkEnd w:id="4424"/>
      <w:bookmarkEnd w:id="4425"/>
      <w:bookmarkEnd w:id="4423"/>
    </w:p>
    <w:p xmlns:tce="http://www.TCE.com">
      <w:pPr>
        <w:pStyle w:val="ListBullet"/>
        <!--depth 1-->
        <w:numPr>
          <w:ilvl w:val="0"/>
          <w:numId w:val="1201"/>
        </w:numPr>
      </w:pPr>
      <w:r>
        <w:t/>
      </w:r>
      <w:r>
        <w:rPr>
          <w:color w:val="0000FF"/>
        </w:rPr>
        <w:fldChar w:fldCharType="begin"/>
      </w:r>
      <w:r>
        <w:rPr>
          <w:color w:val="0000FF"/>
        </w:rPr>
        <w:instrText xml:space="preserve"> REF _Numd19e60672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02"/>
        </w:numPr>
      </w:pPr>
      <w:r>
        <w:t/>
      </w:r>
      <w:r>
        <w:rPr>
          <w:color w:val="0000FF"/>
        </w:rPr>
        <w:fldChar w:fldCharType="begin"/>
      </w:r>
      <w:r>
        <w:rPr>
          <w:color w:val="0000FF"/>
        </w:rPr>
        <w:instrText xml:space="preserve"> REF _Numd19e60685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_Numd19e60698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_Numd19e60839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_Numd19e60861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02"/>
        </w:numPr>
      </w:pPr>
      <w:r>
        <w:t/>
      </w:r>
      <w:r>
        <w:rPr>
          <w:color w:val="0000FF"/>
        </w:rPr>
        <w:fldChar w:fldCharType="begin"/>
      </w:r>
      <w:r>
        <w:rPr>
          <w:color w:val="0000FF"/>
        </w:rPr>
        <w:instrText xml:space="preserve"> REF _Numd19e60885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1"/>
        </w:numPr>
      </w:pPr>
      <w:r>
        <w:t/>
      </w:r>
      <w:r>
        <w:rPr>
          <w:color w:val="0000FF"/>
        </w:rPr>
        <w:fldChar w:fldCharType="begin"/>
      </w:r>
      <w:r>
        <w:rPr>
          <w:color w:val="0000FF"/>
        </w:rPr>
        <w:instrText xml:space="preserve"> REF _Numd19e60909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_Numd19e60922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_Numd19e60941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_Numd19e60959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_Numd19e61008 \h </w:instrText>
      </w:r>
      <w:r>
        <w:fldChar w:fldCharType="separate"/>
      </w:r>
      <w:rPr>
        <w:color w:val="0000FF"/>
      </w:rPr>
      <w:r>
        <w:rPr>
          <w:u w:val="single"/>
        </w:rPr>
        <w:t>546.710 Contract clause.</w:t>
      </w:r>
      <w:r>
        <w:rPr>
          <w:color w:val="0000FF"/>
        </w:rPr>
        <w:fldChar w:fldCharType="end"/>
      </w:r>
      <w:r>
        <w:t/>
      </w:r>
    </w:p>
    <!--Topic unique_1017-->
    <w:p xmlns:tce="http://www.TCE.com">
      <w:pPr>
        <w:pStyle w:val="Heading4"/>
      </w:pPr>
      <w:bookmarkStart w:id="4426" w:name="_Numd19e60672"/>
      <w:bookmarkStart w:id="4427" w:name="_Refd19e60672"/>
      <w:bookmarkStart w:id="4428" w:name="_Tocd19e60672"/>
      <w:r>
        <w:t/>
      </w:r>
      <w:r>
        <w:t>Subpart 546.3</w:t>
      </w:r>
      <w:r>
        <w:t xml:space="preserve"> - Contract Clauses</w:t>
      </w:r>
      <w:bookmarkEnd w:id="4427"/>
      <w:bookmarkEnd w:id="4428"/>
      <w:bookmarkEnd w:id="4426"/>
    </w:p>
    <!--Topic unique_1018-->
    <w:p xmlns:tce="http://www.TCE.com">
      <w:pPr>
        <w:pStyle w:val="Heading5"/>
      </w:pPr>
      <w:bookmarkStart w:id="4429" w:name="_Numd19e60685"/>
      <w:bookmarkStart w:id="4430" w:name="_Refd19e60685"/>
      <w:bookmarkStart w:id="4431" w:name="_Tocd19e60685"/>
      <w:r>
        <w:t/>
      </w:r>
      <w:r>
        <w:t>546.302</w:t>
      </w:r>
      <w:r>
        <w:t xml:space="preserve"> Fixed-price supply contracts.</w:t>
      </w:r>
      <w:bookmarkEnd w:id="4430"/>
      <w:bookmarkEnd w:id="4431"/>
      <w:bookmarkEnd w:id="4429"/>
    </w:p>
    <!--Topic unique_1019-->
    <w:p xmlns:tce="http://www.TCE.com">
      <w:pPr>
        <w:pStyle w:val="Heading6"/>
      </w:pPr>
      <w:bookmarkStart w:id="4432" w:name="_Numd19e60698"/>
      <w:bookmarkStart w:id="4433" w:name="_Refd19e60698"/>
      <w:bookmarkStart w:id="4434" w:name="_Tocd19e60698"/>
      <w:r>
        <w:t/>
      </w:r>
      <w:r>
        <w:t>546.302-70</w:t>
      </w:r>
      <w:r>
        <w:t xml:space="preserve"> Source inspection by Quality Approved Manufacturer for fixed-price supply contracts.</w:t>
      </w:r>
      <w:bookmarkEnd w:id="4433"/>
      <w:bookmarkEnd w:id="4434"/>
      <w:bookmarkEnd w:id="4432"/>
    </w:p>
    <w:p xmlns:tce="http://www.TCE.com">
      <w:pPr>
        <w:pStyle w:val="ListNumber"/>
        <!--depth 1-->
        <w:numPr>
          <w:ilvl w:val="0"/>
          <w:numId w:val="1205"/>
        </w:numPr>
      </w:pPr>
      <w:bookmarkStart w:id="4438" w:name="_Tocd19e60709"/>
      <w:bookmarkStart w:id="4437" w:name="_Refd19e60709"/>
      <w:bookmarkStart w:id="4436" w:name="_Tocd19e60707"/>
      <w:bookmarkStart w:id="4435" w:name="_Refd19e60707"/>
      <w:r>
        <w:t/>
      </w:r>
      <w:r>
        <w:t>(a)</w:t>
      </w:r>
      <w:r>
        <w:t xml:space="preserve">Insert the clause at </w:t>
      </w:r>
      <w:r>
        <w:rPr>
          <w:color w:val="0000FF"/>
        </w:rPr>
        <w:fldChar w:fldCharType="begin"/>
      </w:r>
      <w:r>
        <w:rPr>
          <w:color w:val="0000FF"/>
        </w:rPr>
        <w:instrText xml:space="preserve"> REF _Numd19e78074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06"/>
        </w:numPr>
      </w:pPr>
      <w:bookmarkStart w:id="4442" w:name="_Tocd19e60721"/>
      <w:bookmarkStart w:id="4441" w:name="_Refd19e60721"/>
      <w:bookmarkStart w:id="4440" w:name="_Tocd19e60719"/>
      <w:bookmarkStart w:id="4439" w:name="_Refd19e60719"/>
      <w:r>
        <w:t/>
      </w:r>
      <w:r>
        <w:t>(1)</w:t>
      </w:r>
      <w:r>
        <w:t>In FAS solicitations and contracts that—</w:t>
      </w:r>
    </w:p>
    <w:p xmlns:tce="http://www.TCE.com">
      <w:pPr>
        <w:pStyle w:val="ListNumber3"/>
        <!--depth 3-->
        <w:numPr>
          <w:ilvl w:val="2"/>
          <w:numId w:val="1207"/>
        </w:numPr>
      </w:pPr>
      <w:bookmarkStart w:id="4444" w:name="_Tocd19e60729"/>
      <w:bookmarkStart w:id="4443" w:name="_Refd19e60729"/>
      <w:r>
        <w:t/>
      </w:r>
      <w:r>
        <w:t>(i)</w:t>
      </w:r>
      <w:r>
        <w:t>Will exceed the simplified acquisition threshold;</w:t>
      </w:r>
      <w:bookmarkEnd w:id="4443"/>
      <w:bookmarkEnd w:id="4444"/>
    </w:p>
    <w:p xmlns:tce="http://www.TCE.com">
      <w:pPr>
        <w:pStyle w:val="ListNumber3"/>
        <!--depth 3-->
        <w:numPr>
          <w:ilvl w:val="2"/>
          <w:numId w:val="1207"/>
        </w:numPr>
      </w:pPr>
      <w:bookmarkStart w:id="4446" w:name="_Tocd19e60736"/>
      <w:bookmarkStart w:id="4445" w:name="_Refd19e60736"/>
      <w:r>
        <w:t/>
      </w:r>
      <w:r>
        <w:t>(ii)</w:t>
      </w:r>
      <w:r>
        <w:t xml:space="preserve">Include the FAR clause at </w:t>
      </w:r>
      <w:hyperlink r:id="rIdHyperlink489">
        <w:r>
          <w:rPr>
            <w:rStyle w:val="Hyperlink"/>
          </w:rPr>
          <w:t>52.246-2</w:t>
        </w:r>
      </w:hyperlink>
      <w:r>
        <w:t>; and</w:t>
      </w:r>
      <w:bookmarkEnd w:id="4445"/>
      <w:bookmarkEnd w:id="4446"/>
    </w:p>
    <w:p xmlns:tce="http://www.TCE.com">
      <w:pPr>
        <w:pStyle w:val="ListNumber3"/>
        <!--depth 3-->
        <w:numPr>
          <w:ilvl w:val="2"/>
          <w:numId w:val="1207"/>
        </w:numPr>
      </w:pPr>
      <w:r>
        <w:t/>
      </w:r>
      <w:r>
        <w:t>(iii)</w:t>
      </w:r>
      <w:r>
        <w:t>Provide for source inspection for the Stock and Special Order Programs.</w:t>
      </w:r>
      <w:bookmarkEnd w:id="4441"/>
      <w:bookmarkEnd w:id="4442"/>
    </w:p>
    <w:p xmlns:tce="http://www.TCE.com">
      <w:pPr>
        <w:pStyle w:val="ListNumber2"/>
        <!--depth 2-->
        <w:numPr>
          <w:ilvl w:val="1"/>
          <w:numId w:val="1206"/>
        </w:numPr>
      </w:pPr>
      <w:bookmarkStart w:id="4448" w:name="_Tocd19e60755"/>
      <w:bookmarkStart w:id="4447" w:name="_Refd19e60755"/>
      <w:r>
        <w:t/>
      </w:r>
      <w:r>
        <w:t>(2)</w:t>
      </w:r>
      <w:r>
        <w:t>In solicitations and contracts that—</w:t>
      </w:r>
    </w:p>
    <w:p xmlns:tce="http://www.TCE.com">
      <w:pPr>
        <w:pStyle w:val="ListNumber3"/>
        <!--depth 3-->
        <w:numPr>
          <w:ilvl w:val="2"/>
          <w:numId w:val="1208"/>
        </w:numPr>
      </w:pPr>
      <w:bookmarkStart w:id="4452" w:name="_Tocd19e60763"/>
      <w:bookmarkStart w:id="4451" w:name="_Refd19e60763"/>
      <w:bookmarkStart w:id="4450" w:name="_Tocd19e60761"/>
      <w:bookmarkStart w:id="4449" w:name="_Refd19e60761"/>
      <w:r>
        <w:t/>
      </w:r>
      <w:r>
        <w:t>(i)</w:t>
      </w:r>
      <w:r>
        <w:t>Are below the simplified acquisition threshold;</w:t>
      </w:r>
      <w:bookmarkEnd w:id="4451"/>
      <w:bookmarkEnd w:id="4452"/>
    </w:p>
    <w:p xmlns:tce="http://www.TCE.com">
      <w:pPr>
        <w:pStyle w:val="ListNumber3"/>
        <!--depth 3-->
        <w:numPr>
          <w:ilvl w:val="2"/>
          <w:numId w:val="1208"/>
        </w:numPr>
      </w:pPr>
      <w:bookmarkStart w:id="4454" w:name="_Tocd19e60770"/>
      <w:bookmarkStart w:id="4453" w:name="_Refd19e60770"/>
      <w:r>
        <w:t/>
      </w:r>
      <w:r>
        <w:t>(ii)</w:t>
      </w:r>
      <w:r>
        <w:t xml:space="preserve"> Include the FAR clause at </w:t>
      </w:r>
      <w:hyperlink r:id="rIdHyperlink490">
        <w:r>
          <w:rPr>
            <w:rStyle w:val="Hyperlink"/>
          </w:rPr>
          <w:t>52.246-2</w:t>
        </w:r>
      </w:hyperlink>
      <w:r>
        <w:t>; and</w:t>
      </w:r>
      <w:bookmarkEnd w:id="4453"/>
      <w:bookmarkEnd w:id="4454"/>
    </w:p>
    <w:p xmlns:tce="http://www.TCE.com">
      <w:pPr>
        <w:pStyle w:val="ListNumber3"/>
        <!--depth 3-->
        <w:numPr>
          <w:ilvl w:val="2"/>
          <w:numId w:val="1208"/>
        </w:numPr>
      </w:pPr>
      <w:bookmarkStart w:id="4456" w:name="_Tocd19e60781"/>
      <w:bookmarkStart w:id="4455" w:name="_Refd19e60781"/>
      <w:r>
        <w:t/>
      </w:r>
      <w:r>
        <w:t>(iii)</w:t>
      </w:r>
      <w:r>
        <w:t xml:space="preserve"> Support the Wildfire program; or</w:t>
      </w:r>
      <w:bookmarkEnd w:id="4455"/>
      <w:bookmarkEnd w:id="4456"/>
    </w:p>
    <w:p xmlns:tce="http://www.TCE.com">
      <w:pPr>
        <w:pStyle w:val="ListNumber3"/>
        <!--depth 3-->
        <w:numPr>
          <w:ilvl w:val="2"/>
          <w:numId w:val="1208"/>
        </w:numPr>
      </w:pPr>
      <w:bookmarkStart w:id="4458" w:name="_Tocd19e60788"/>
      <w:bookmarkStart w:id="4457" w:name="_Refd19e60788"/>
      <w:r>
        <w:t/>
      </w:r>
      <w:r>
        <w:t>(iv)</w:t>
      </w:r>
      <w:r>
        <w:t xml:space="preserve"> When a pattern of acquisitions demonstrates an ongoing relationship with the contractor.</w:t>
      </w:r>
      <w:bookmarkEnd w:id="4457"/>
      <w:bookmarkEnd w:id="4458"/>
      <w:bookmarkEnd w:id="4449"/>
      <w:bookmarkEnd w:id="4450"/>
      <w:bookmarkEnd w:id="4447"/>
      <w:bookmarkEnd w:id="4448"/>
      <w:bookmarkEnd w:id="4439"/>
      <w:bookmarkEnd w:id="4440"/>
      <w:bookmarkEnd w:id="4437"/>
      <w:bookmarkEnd w:id="4438"/>
    </w:p>
    <w:p xmlns:tce="http://www.TCE.com">
      <w:pPr>
        <w:pStyle w:val="ListNumber"/>
        <!--depth 1-->
        <w:numPr>
          <w:ilvl w:val="0"/>
          <w:numId w:val="1205"/>
        </w:numPr>
      </w:pPr>
      <w:bookmarkStart w:id="4460" w:name="_Tocd19e60797"/>
      <w:bookmarkStart w:id="4459" w:name="_Refd19e60797"/>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_Numd19e78074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09"/>
        </w:numPr>
      </w:pPr>
      <w:bookmarkStart w:id="4464" w:name="_Tocd19e60809"/>
      <w:bookmarkStart w:id="4463" w:name="_Refd19e60809"/>
      <w:bookmarkStart w:id="4462" w:name="_Tocd19e60807"/>
      <w:bookmarkStart w:id="4461" w:name="_Refd19e60807"/>
      <w:r>
        <w:t/>
      </w:r>
      <w:r>
        <w:t>(1)</w:t>
      </w:r>
      <w:r>
        <w:t xml:space="preserve"> Inspection services are available from another Federal agency with primary inspection responsibility in the geographic area.</w:t>
      </w:r>
      <w:bookmarkEnd w:id="4463"/>
      <w:bookmarkEnd w:id="4464"/>
    </w:p>
    <w:p xmlns:tce="http://www.TCE.com">
      <w:pPr>
        <w:pStyle w:val="ListNumber2"/>
        <!--depth 2-->
        <w:numPr>
          <w:ilvl w:val="1"/>
          <w:numId w:val="1209"/>
        </w:numPr>
      </w:pPr>
      <w:bookmarkStart w:id="4466" w:name="_Tocd19e60816"/>
      <w:bookmarkStart w:id="4465" w:name="_Refd19e60816"/>
      <w:r>
        <w:t/>
      </w:r>
      <w:r>
        <w:t>(2)</w:t>
      </w:r>
      <w:r>
        <w:t xml:space="preserve"> An inspection interchange agreement exists with another agency for inspection at a contractor's plant.</w:t>
      </w:r>
      <w:bookmarkEnd w:id="4465"/>
      <w:bookmarkEnd w:id="4466"/>
    </w:p>
    <w:p xmlns:tce="http://www.TCE.com">
      <w:pPr>
        <w:pStyle w:val="ListNumber2"/>
        <!--depth 2-->
        <w:numPr>
          <w:ilvl w:val="1"/>
          <w:numId w:val="1209"/>
        </w:numPr>
      </w:pPr>
      <w:bookmarkStart w:id="4468" w:name="_Tocd19e60823"/>
      <w:bookmarkStart w:id="4467" w:name="_Refd19e60823"/>
      <w:r>
        <w:t/>
      </w:r>
      <w:r>
        <w:t>(3)</w:t>
      </w:r>
      <w:r>
        <w:t xml:space="preserve"> Other considerations will ensure more economical and effective inspection consistent with the Government's interest.</w:t>
      </w:r>
      <w:bookmarkEnd w:id="4467"/>
      <w:bookmarkEnd w:id="4468"/>
      <w:bookmarkEnd w:id="4461"/>
      <w:bookmarkEnd w:id="4462"/>
      <w:bookmarkEnd w:id="4459"/>
      <w:bookmarkEnd w:id="4460"/>
      <w:bookmarkEnd w:id="4435"/>
      <w:bookmarkEnd w:id="4436"/>
    </w:p>
    <!--Topic unique_67-->
    <w:p xmlns:tce="http://www.TCE.com">
      <w:pPr>
        <w:pStyle w:val="Heading6"/>
      </w:pPr>
      <w:bookmarkStart w:id="4469" w:name="_Numd19e60839"/>
      <w:bookmarkStart w:id="4470" w:name="_Refd19e60839"/>
      <w:bookmarkStart w:id="4471" w:name="_Tocd19e60839"/>
      <w:r>
        <w:t/>
      </w:r>
      <w:r>
        <w:t>546.302-71</w:t>
      </w:r>
      <w:r>
        <w:t xml:space="preserve"> Source inspection.</w:t>
      </w:r>
      <w:bookmarkEnd w:id="4470"/>
      <w:bookmarkEnd w:id="4471"/>
      <w:bookmarkEnd w:id="4469"/>
    </w:p>
    <w:p xmlns:tce="http://www.TCE.com">
      <w:pPr>
        <w:pStyle w:val="BodyText"/>
      </w:pPr>
      <w:r>
        <w:t xml:space="preserve">Insert the clause at </w:t>
      </w:r>
      <w:r>
        <w:rPr>
          <w:color w:val="0000FF"/>
        </w:rPr>
        <w:fldChar w:fldCharType="begin"/>
      </w:r>
      <w:r>
        <w:rPr>
          <w:color w:val="0000FF"/>
        </w:rPr>
        <w:instrText xml:space="preserve"> REF _Numd19e78473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20-->
    <w:p xmlns:tce="http://www.TCE.com">
      <w:pPr>
        <w:pStyle w:val="Heading6"/>
      </w:pPr>
      <w:bookmarkStart w:id="4472" w:name="_Numd19e60861"/>
      <w:bookmarkStart w:id="4473" w:name="_Refd19e60861"/>
      <w:bookmarkStart w:id="4474" w:name="_Tocd19e60861"/>
      <w:r>
        <w:t/>
      </w:r>
      <w:r>
        <w:t>546.302-72</w:t>
      </w:r>
      <w:r>
        <w:t xml:space="preserve"> Destination Inspection.</w:t>
      </w:r>
      <w:bookmarkEnd w:id="4473"/>
      <w:bookmarkEnd w:id="4474"/>
      <w:bookmarkEnd w:id="4472"/>
    </w:p>
    <w:p xmlns:tce="http://www.TCE.com">
      <w:pPr>
        <w:pStyle w:val="BodyText"/>
      </w:pPr>
      <w:r>
        <w:t xml:space="preserve">Insert the clause at </w:t>
      </w:r>
      <w:r>
        <w:rPr>
          <w:color w:val="0000FF"/>
        </w:rPr>
        <w:fldChar w:fldCharType="begin"/>
      </w:r>
      <w:r>
        <w:rPr>
          <w:color w:val="0000FF"/>
        </w:rPr>
        <w:instrText xml:space="preserve"> REF _Numd19e78816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21-->
    <w:p xmlns:tce="http://www.TCE.com">
      <w:pPr>
        <w:pStyle w:val="Heading5"/>
      </w:pPr>
      <w:bookmarkStart w:id="4475" w:name="_Numd19e60885"/>
      <w:bookmarkStart w:id="4476" w:name="_Refd19e60885"/>
      <w:bookmarkStart w:id="4477" w:name="_Tocd19e60885"/>
      <w:r>
        <w:t/>
      </w:r>
      <w:r>
        <w:t>546.312</w:t>
      </w:r>
      <w:r>
        <w:t xml:space="preserve"> Construction contracts.</w:t>
      </w:r>
      <w:bookmarkEnd w:id="4476"/>
      <w:bookmarkEnd w:id="4477"/>
      <w:bookmarkEnd w:id="4475"/>
    </w:p>
    <w:p xmlns:tce="http://www.TCE.com">
      <w:pPr>
        <w:pStyle w:val="BodyText"/>
      </w:pPr>
      <w:r>
        <w:t xml:space="preserve">Insert the clause at </w:t>
      </w:r>
      <w:r>
        <w:rPr>
          <w:color w:val="0000FF"/>
        </w:rPr>
        <w:fldChar w:fldCharType="begin"/>
      </w:r>
      <w:r>
        <w:rPr>
          <w:color w:val="0000FF"/>
        </w:rPr>
        <w:instrText xml:space="preserve"> REF _Numd19e78720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22-->
    <w:p xmlns:tce="http://www.TCE.com">
      <w:pPr>
        <w:pStyle w:val="Heading4"/>
      </w:pPr>
      <w:bookmarkStart w:id="4478" w:name="_Numd19e60909"/>
      <w:bookmarkStart w:id="4479" w:name="_Refd19e60909"/>
      <w:bookmarkStart w:id="4480" w:name="_Tocd19e60909"/>
      <w:r>
        <w:t/>
      </w:r>
      <w:r>
        <w:t>Subpart 546.7</w:t>
      </w:r>
      <w:r>
        <w:t xml:space="preserve"> - Warranties</w:t>
      </w:r>
      <w:bookmarkEnd w:id="4479"/>
      <w:bookmarkEnd w:id="4480"/>
      <w:bookmarkEnd w:id="4478"/>
    </w:p>
    <!--Topic unique_1023-->
    <w:p xmlns:tce="http://www.TCE.com">
      <w:pPr>
        <w:pStyle w:val="Heading5"/>
      </w:pPr>
      <w:bookmarkStart w:id="4481" w:name="_Numd19e60922"/>
      <w:bookmarkStart w:id="4482" w:name="_Refd19e60922"/>
      <w:bookmarkStart w:id="4483" w:name="_Tocd19e60922"/>
      <w:r>
        <w:t/>
      </w:r>
      <w:r>
        <w:t>546.704</w:t>
      </w:r>
      <w:r>
        <w:t xml:space="preserve"> Authority for use of warranties.</w:t>
      </w:r>
      <w:bookmarkEnd w:id="4482"/>
      <w:bookmarkEnd w:id="4483"/>
      <w:bookmarkEnd w:id="4481"/>
    </w:p>
    <w:p xmlns:tce="http://www.TCE.com">
      <w:pPr>
        <w:pStyle w:val="BodyText"/>
      </w:pPr>
      <w:r>
        <w:t>FAR clause 52.246-21, Warranty of Construction, is approved by the agency for use in solicitations and contracts when a fixed-price construction contract is contemplated.</w:t>
      </w:r>
    </w:p>
    <!--Topic unique_1024-->
    <w:p xmlns:tce="http://www.TCE.com">
      <w:pPr>
        <w:pStyle w:val="Heading5"/>
      </w:pPr>
      <w:bookmarkStart w:id="4484" w:name="_Numd19e60941"/>
      <w:bookmarkStart w:id="4485" w:name="_Refd19e60941"/>
      <w:bookmarkStart w:id="4486" w:name="_Tocd19e60941"/>
      <w:r>
        <w:t/>
      </w:r>
      <w:r>
        <w:t>546.705</w:t>
      </w:r>
      <w:r>
        <w:t xml:space="preserve"> Limitations.</w:t>
      </w:r>
      <w:bookmarkEnd w:id="4485"/>
      <w:bookmarkEnd w:id="4486"/>
      <w:bookmarkEnd w:id="4484"/>
    </w:p>
    <w:p xmlns:tce="http://www.TCE.com">
      <w:pPr>
        <w:pStyle w:val="BodyText"/>
      </w:pPr>
      <w:r>
        <w:t>The contracting director must approve the use of warranties in cost reimbursement contracts, except those in FAR clauses 52.246-3 and 52.246-8.</w:t>
      </w:r>
    </w:p>
    <!--Topic unique_1025-->
    <w:p xmlns:tce="http://www.TCE.com">
      <w:pPr>
        <w:pStyle w:val="Heading5"/>
      </w:pPr>
      <w:bookmarkStart w:id="4487" w:name="_Numd19e60959"/>
      <w:bookmarkStart w:id="4488" w:name="_Refd19e60959"/>
      <w:bookmarkStart w:id="4489" w:name="_Tocd19e60959"/>
      <w:r>
        <w:t/>
      </w:r>
      <w:r>
        <w:t>546.708</w:t>
      </w:r>
      <w:r>
        <w:t xml:space="preserve"> Warranties of data.</w:t>
      </w:r>
      <w:bookmarkEnd w:id="4488"/>
      <w:bookmarkEnd w:id="4489"/>
      <w:bookmarkEnd w:id="4487"/>
    </w:p>
    <w:p xmlns:tce="http://www.TCE.com">
      <w:pPr>
        <w:pStyle w:val="ListNumber"/>
        <!--depth 1-->
        <w:numPr>
          <w:ilvl w:val="0"/>
          <w:numId w:val="1210"/>
        </w:numPr>
      </w:pPr>
      <w:bookmarkStart w:id="4491" w:name="_Tocd19e60968"/>
      <w:bookmarkStart w:id="4490" w:name="_Refd19e60968"/>
      <w:r>
        <w:t/>
      </w:r>
      <w:r>
        <w:t>(a)</w:t>
      </w:r>
      <w:r>
        <w:t xml:space="preserve">  The contracting officer shall use warranties of data only when both of the following conditions are applicable:</w:t>
      </w:r>
    </w:p>
    <w:p xmlns:tce="http://www.TCE.com">
      <w:pPr>
        <w:pStyle w:val="ListNumber2"/>
        <!--depth 2-->
        <w:numPr>
          <w:ilvl w:val="1"/>
          <w:numId w:val="1211"/>
        </w:numPr>
      </w:pPr>
      <w:bookmarkStart w:id="4493" w:name="_Tocd19e60976"/>
      <w:bookmarkStart w:id="4492" w:name="_Refd19e60976"/>
      <w:r>
        <w:t/>
      </w:r>
      <w:r>
        <w:t>(1)</w:t>
      </w:r>
      <w:r>
        <w:t xml:space="preserve">  Use of a warranty is in the Government’s interest and is documented; and</w:t>
      </w:r>
    </w:p>
    <w:p xmlns:tce="http://www.TCE.com">
      <w:pPr>
        <w:pStyle w:val="ListNumber2"/>
        <!--depth 2-->
        <w:numPr>
          <w:ilvl w:val="1"/>
          <w:numId w:val="1211"/>
        </w:numPr>
      </w:pPr>
      <w:r>
        <w:t/>
      </w:r>
      <w:r>
        <w:t>(2)</w:t>
      </w:r>
      <w:r>
        <w:t xml:space="preserve">  The contracting director concurs with the decision.</w:t>
      </w:r>
      <w:bookmarkEnd w:id="4492"/>
      <w:bookmarkEnd w:id="4493"/>
    </w:p>
    <w:p xmlns:tce="http://www.TCE.com">
      <w:pPr>
        <w:pStyle w:val="ListNumber"/>
        <!--depth 1-->
        <w:numPr>
          <w:ilvl w:val="0"/>
          <w:numId w:val="1210"/>
        </w:numPr>
      </w:pPr>
      <w:r>
        <w:t/>
      </w:r>
      <w:r>
        <w:t>(b)</w:t>
      </w:r>
      <w:r>
        <w:t xml:space="preserve">  The contracting officer shall consult with the technical or specification manager responsible for developing any warranties of data.</w:t>
      </w:r>
      <w:bookmarkEnd w:id="4490"/>
      <w:bookmarkEnd w:id="4491"/>
    </w:p>
    <!--Topic unique_1026-->
    <w:p xmlns:tce="http://www.TCE.com">
      <w:pPr>
        <w:pStyle w:val="Heading5"/>
      </w:pPr>
      <w:bookmarkStart w:id="4494" w:name="_Numd19e61008"/>
      <w:bookmarkStart w:id="4495" w:name="_Refd19e61008"/>
      <w:bookmarkStart w:id="4496" w:name="_Tocd19e61008"/>
      <w:r>
        <w:t/>
      </w:r>
      <w:r>
        <w:t>546.710</w:t>
      </w:r>
      <w:r>
        <w:t xml:space="preserve"> Contract clause.</w:t>
      </w:r>
      <w:bookmarkEnd w:id="4495"/>
      <w:bookmarkEnd w:id="4496"/>
      <w:bookmarkEnd w:id="4494"/>
    </w:p>
    <w:p xmlns:tce="http://www.TCE.com">
      <w:pPr>
        <w:pStyle w:val="BodyText"/>
      </w:pPr>
      <w:r>
        <w:t xml:space="preserve">Insert the clause at </w:t>
      </w:r>
      <w:r>
        <w:rPr>
          <w:color w:val="0000FF"/>
        </w:rPr>
        <w:fldChar w:fldCharType="begin"/>
      </w:r>
      <w:r>
        <w:rPr>
          <w:color w:val="0000FF"/>
        </w:rPr>
        <w:instrText xml:space="preserve"> REF _Numd19e78752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31-->
    <w:p xmlns:tce="http://www.TCE.com">
      <w:pPr>
        <w:pStyle w:val="Heading3"/>
      </w:pPr>
      <w:bookmarkStart w:id="4497" w:name="_Numd19e61026"/>
      <w:bookmarkStart w:id="4498" w:name="_Refd19e61026"/>
      <w:bookmarkStart w:id="4499" w:name="_Tocd19e61026"/>
      <w:r>
        <w:t/>
      </w:r>
      <w:r>
        <w:t>Part 547</w:t>
      </w:r>
      <w:r>
        <w:t xml:space="preserve"> [Reserved]</w:t>
      </w:r>
      <w:bookmarkEnd w:id="4498"/>
      <w:bookmarkEnd w:id="4499"/>
      <w:bookmarkEnd w:id="4497"/>
    </w:p>
    <!--Topic unique_1033-->
    <w:p xmlns:tce="http://www.TCE.com">
      <w:pPr>
        <w:pStyle w:val="Heading3"/>
      </w:pPr>
      <w:bookmarkStart w:id="4500" w:name="_Numd19e61036"/>
      <w:bookmarkStart w:id="4501" w:name="_Refd19e61036"/>
      <w:bookmarkStart w:id="4502" w:name="_Tocd19e61036"/>
      <w:r>
        <w:t/>
      </w:r>
      <w:r>
        <w:t>Part 548</w:t>
      </w:r>
      <w:r>
        <w:t xml:space="preserve"> - Value Engineering</w:t>
      </w:r>
      <w:bookmarkEnd w:id="4501"/>
      <w:bookmarkEnd w:id="4502"/>
      <w:bookmarkEnd w:id="4500"/>
    </w:p>
    <w:p xmlns:tce="http://www.TCE.com">
      <w:pPr>
        <w:pStyle w:val="ListBullet"/>
        <!--depth 1-->
        <w:numPr>
          <w:ilvl w:val="0"/>
          <w:numId w:val="1212"/>
        </w:numPr>
      </w:pPr>
      <w:r>
        <w:t/>
      </w:r>
      <w:r>
        <w:rPr>
          <w:color w:val="0000FF"/>
        </w:rPr>
        <w:fldChar w:fldCharType="begin"/>
      </w:r>
      <w:r>
        <w:rPr>
          <w:color w:val="0000FF"/>
        </w:rPr>
        <w:instrText xml:space="preserve"> REF _Numd19e61071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13"/>
        </w:numPr>
      </w:pPr>
      <w:r>
        <w:t/>
      </w:r>
      <w:r>
        <w:rPr>
          <w:color w:val="0000FF"/>
        </w:rPr>
        <w:fldChar w:fldCharType="begin"/>
      </w:r>
      <w:r>
        <w:rPr>
          <w:color w:val="0000FF"/>
        </w:rPr>
        <w:instrText xml:space="preserve"> REF _Numd19e61084 \h </w:instrText>
      </w:r>
      <w:r>
        <w:fldChar w:fldCharType="separate"/>
      </w:r>
      <w:rPr>
        <w:color w:val="0000FF"/>
      </w:rPr>
      <w:r>
        <w:rPr>
          <w:u w:val="single"/>
        </w:rPr>
        <w:t>548.101 General.</w:t>
      </w:r>
      <w:r>
        <w:rPr>
          <w:color w:val="0000FF"/>
        </w:rPr>
        <w:fldChar w:fldCharType="end"/>
      </w:r>
      <w:r>
        <w:t/>
      </w:r>
    </w:p>
    <!--Topic unique_1034-->
    <w:p xmlns:tce="http://www.TCE.com">
      <w:pPr>
        <w:pStyle w:val="Heading4"/>
      </w:pPr>
      <w:bookmarkStart w:id="4503" w:name="_Numd19e61071"/>
      <w:bookmarkStart w:id="4504" w:name="_Refd19e61071"/>
      <w:bookmarkStart w:id="4505" w:name="_Tocd19e61071"/>
      <w:r>
        <w:t/>
      </w:r>
      <w:r>
        <w:t>Subpart 548.1</w:t>
      </w:r>
      <w:r>
        <w:t xml:space="preserve"> - Policies and Procedures</w:t>
      </w:r>
      <w:bookmarkEnd w:id="4504"/>
      <w:bookmarkEnd w:id="4505"/>
      <w:bookmarkEnd w:id="4503"/>
    </w:p>
    <!--Topic unique_1035-->
    <w:p xmlns:tce="http://www.TCE.com">
      <w:pPr>
        <w:pStyle w:val="Heading5"/>
      </w:pPr>
      <w:bookmarkStart w:id="4506" w:name="_Numd19e61084"/>
      <w:bookmarkStart w:id="4507" w:name="_Refd19e61084"/>
      <w:bookmarkStart w:id="4508" w:name="_Tocd19e61084"/>
      <w:r>
        <w:t/>
      </w:r>
      <w:r>
        <w:t>548.101</w:t>
      </w:r>
      <w:r>
        <w:t xml:space="preserve"> General.</w:t>
      </w:r>
      <w:bookmarkEnd w:id="4507"/>
      <w:bookmarkEnd w:id="4508"/>
      <w:bookmarkEnd w:id="4506"/>
    </w:p>
    <w:p xmlns:tce="http://www.TCE.com">
      <w:pPr>
        <w:pStyle w:val="BodyText"/>
      </w:pPr>
      <w:r>
        <w:t>GSA Order PBS 8050.1, Public Buildings Service Value Engineering Programs provides guidance on using value engineering.</w:t>
      </w:r>
    </w:p>
    <!--Topic unique_1037-->
    <w:p xmlns:tce="http://www.TCE.com">
      <w:pPr>
        <w:pStyle w:val="Heading3"/>
      </w:pPr>
      <w:bookmarkStart w:id="4509" w:name="_Numd19e61098"/>
      <w:bookmarkStart w:id="4510" w:name="_Refd19e61098"/>
      <w:bookmarkStart w:id="4511" w:name="_Tocd19e61098"/>
      <w:r>
        <w:t/>
      </w:r>
      <w:r>
        <w:t>Part 549</w:t>
      </w:r>
      <w:r>
        <w:t xml:space="preserve"> - Termination of Contracts</w:t>
      </w:r>
      <w:bookmarkEnd w:id="4510"/>
      <w:bookmarkEnd w:id="4511"/>
      <w:bookmarkEnd w:id="4509"/>
    </w:p>
    <w:p xmlns:tce="http://www.TCE.com">
      <w:pPr>
        <w:pStyle w:val="ListBullet"/>
        <!--depth 1-->
        <w:numPr>
          <w:ilvl w:val="0"/>
          <w:numId w:val="1214"/>
        </w:numPr>
      </w:pPr>
      <w:r>
        <w:t/>
      </w:r>
      <w:r>
        <w:rPr>
          <w:color w:val="0000FF"/>
        </w:rPr>
        <w:fldChar w:fldCharType="begin"/>
      </w:r>
      <w:r>
        <w:rPr>
          <w:color w:val="0000FF"/>
        </w:rPr>
        <w:instrText xml:space="preserve"> REF _Numd19e61177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15"/>
        </w:numPr>
      </w:pPr>
      <w:r>
        <w:t/>
      </w:r>
      <w:r>
        <w:rPr>
          <w:color w:val="0000FF"/>
        </w:rPr>
        <w:fldChar w:fldCharType="begin"/>
      </w:r>
      <w:r>
        <w:rPr>
          <w:color w:val="0000FF"/>
        </w:rPr>
        <w:instrText xml:space="preserve"> REF _Numd19e61190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14"/>
        </w:numPr>
      </w:pPr>
      <w:r>
        <w:t/>
      </w:r>
      <w:r>
        <w:rPr>
          <w:color w:val="0000FF"/>
        </w:rPr>
        <w:fldChar w:fldCharType="begin"/>
      </w:r>
      <w:r>
        <w:rPr>
          <w:color w:val="0000FF"/>
        </w:rPr>
        <w:instrText xml:space="preserve"> REF _Numd19e61210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16"/>
        </w:numPr>
      </w:pPr>
      <w:r>
        <w:t/>
      </w:r>
      <w:r>
        <w:rPr>
          <w:color w:val="0000FF"/>
        </w:rPr>
        <w:fldChar w:fldCharType="begin"/>
      </w:r>
      <w:r>
        <w:rPr>
          <w:color w:val="0000FF"/>
        </w:rPr>
        <w:instrText xml:space="preserve"> REF _Numd19e61223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_Numd19e61236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_Numd19e61278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14"/>
        </w:numPr>
      </w:pPr>
      <w:r>
        <w:t/>
      </w:r>
      <w:r>
        <w:rPr>
          <w:color w:val="0000FF"/>
        </w:rPr>
        <w:fldChar w:fldCharType="begin"/>
      </w:r>
      <w:r>
        <w:rPr>
          <w:color w:val="0000FF"/>
        </w:rPr>
        <w:instrText xml:space="preserve"> REF _Numd19e61401 \h </w:instrText>
      </w:r>
      <w:r>
        <w:fldChar w:fldCharType="separate"/>
      </w:r>
      <w:rPr>
        <w:color w:val="0000FF"/>
      </w:rPr>
      <w:r>
        <w:rPr>
          <w:u w:val="single"/>
        </w:rPr>
        <w:t>Subpart 549.5 - [Reserved]</w:t>
      </w:r>
      <w:r>
        <w:rPr>
          <w:color w:val="0000FF"/>
        </w:rPr>
        <w:fldChar w:fldCharType="end"/>
      </w:r>
      <w:r>
        <w:t/>
      </w:r>
    </w:p>
    <!--Topic unique_1038-->
    <w:p xmlns:tce="http://www.TCE.com">
      <w:pPr>
        <w:pStyle w:val="Heading4"/>
      </w:pPr>
      <w:bookmarkStart w:id="4512" w:name="_Numd19e61177"/>
      <w:bookmarkStart w:id="4513" w:name="_Refd19e61177"/>
      <w:bookmarkStart w:id="4514" w:name="_Tocd19e61177"/>
      <w:r>
        <w:t/>
      </w:r>
      <w:r>
        <w:t>Subpart 549.1</w:t>
      </w:r>
      <w:r>
        <w:t xml:space="preserve"> - General Principles</w:t>
      </w:r>
      <w:bookmarkEnd w:id="4513"/>
      <w:bookmarkEnd w:id="4514"/>
      <w:bookmarkEnd w:id="4512"/>
    </w:p>
    <!--Topic unique_1039-->
    <w:p xmlns:tce="http://www.TCE.com">
      <w:pPr>
        <w:pStyle w:val="Heading5"/>
      </w:pPr>
      <w:bookmarkStart w:id="4515" w:name="_Numd19e61190"/>
      <w:bookmarkStart w:id="4516" w:name="_Refd19e61190"/>
      <w:bookmarkStart w:id="4517" w:name="_Tocd19e61190"/>
      <w:r>
        <w:t/>
      </w:r>
      <w:r>
        <w:t>549.111</w:t>
      </w:r>
      <w:r>
        <w:t xml:space="preserve"> Review of proposed settlements.</w:t>
      </w:r>
      <w:bookmarkEnd w:id="4516"/>
      <w:bookmarkEnd w:id="4517"/>
      <w:bookmarkEnd w:id="4515"/>
    </w:p>
    <w:p xmlns:tce="http://www.TCE.com">
      <w:pPr>
        <w:pStyle w:val="BodyText"/>
      </w:pPr>
      <w:r>
        <w:t>The HCA may establish procedures for the review and approval of settlement agreements at a level above the contracting officer.</w:t>
      </w:r>
    </w:p>
    <!--Topic unique_1040-->
    <w:p xmlns:tce="http://www.TCE.com">
      <w:pPr>
        <w:pStyle w:val="Heading4"/>
      </w:pPr>
      <w:bookmarkStart w:id="4518" w:name="_Numd19e61210"/>
      <w:bookmarkStart w:id="4519" w:name="_Refd19e61210"/>
      <w:bookmarkStart w:id="4520" w:name="_Tocd19e61210"/>
      <w:r>
        <w:t/>
      </w:r>
      <w:r>
        <w:t>Subpart 549.4</w:t>
      </w:r>
      <w:r>
        <w:t xml:space="preserve"> - Termination for Default</w:t>
      </w:r>
      <w:bookmarkEnd w:id="4519"/>
      <w:bookmarkEnd w:id="4520"/>
      <w:bookmarkEnd w:id="4518"/>
    </w:p>
    <!--Topic unique_1041-->
    <w:p xmlns:tce="http://www.TCE.com">
      <w:pPr>
        <w:pStyle w:val="Heading5"/>
      </w:pPr>
      <w:bookmarkStart w:id="4521" w:name="_Numd19e61223"/>
      <w:bookmarkStart w:id="4522" w:name="_Refd19e61223"/>
      <w:bookmarkStart w:id="4523" w:name="_Tocd19e61223"/>
      <w:r>
        <w:t/>
      </w:r>
      <w:r>
        <w:t>549.402</w:t>
      </w:r>
      <w:r>
        <w:t xml:space="preserve"> Termination of fixed–price contracts for default.</w:t>
      </w:r>
      <w:bookmarkEnd w:id="4522"/>
      <w:bookmarkEnd w:id="4523"/>
      <w:bookmarkEnd w:id="4521"/>
    </w:p>
    <!--Topic unique_1042-->
    <w:p xmlns:tce="http://www.TCE.com">
      <w:pPr>
        <w:pStyle w:val="Heading6"/>
      </w:pPr>
      <w:bookmarkStart w:id="4524" w:name="_Numd19e61236"/>
      <w:bookmarkStart w:id="4525" w:name="_Refd19e61236"/>
      <w:bookmarkStart w:id="4526" w:name="_Tocd19e61236"/>
      <w:r>
        <w:t/>
      </w:r>
      <w:r>
        <w:t>549.402-6</w:t>
      </w:r>
      <w:r>
        <w:t xml:space="preserve"> Repurchase against contractor’s account.</w:t>
      </w:r>
      <w:bookmarkEnd w:id="4525"/>
      <w:bookmarkEnd w:id="4526"/>
      <w:bookmarkEnd w:id="4524"/>
    </w:p>
    <w:p xmlns:tce="http://www.TCE.com">
      <w:pPr>
        <w:pStyle w:val="BodyText"/>
      </w:pPr>
      <w:r>
        <w:t>The contracting officer shall—</w:t>
      </w:r>
    </w:p>
    <w:p xmlns:tce="http://www.TCE.com">
      <w:pPr>
        <w:pStyle w:val="ListNumber"/>
        <!--depth 1-->
        <w:numPr>
          <w:ilvl w:val="0"/>
          <w:numId w:val="1218"/>
        </w:numPr>
      </w:pPr>
      <w:bookmarkStart w:id="4528" w:name="_Tocd19e61247"/>
      <w:bookmarkStart w:id="4527" w:name="_Refd19e61247"/>
      <w:r>
        <w:t/>
      </w:r>
      <w:r>
        <w:t>(a)</w:t>
      </w:r>
      <w:r>
        <w:t xml:space="preserve">  Place a brief explanation for the repurchase in the contract file.</w:t>
      </w:r>
    </w:p>
    <w:p xmlns:tce="http://www.TCE.com">
      <w:pPr>
        <w:pStyle w:val="ListNumber"/>
        <!--depth 1-->
        <w:numPr>
          <w:ilvl w:val="0"/>
          <w:numId w:val="1218"/>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18"/>
        </w:numPr>
      </w:pPr>
      <w:r>
        <w:t/>
      </w:r>
      <w:r>
        <w:t>(c)</w:t>
      </w:r>
      <w:r>
        <w:t xml:space="preserve">  If the reprocurement is delayed, protect the Government’s rights to recover reprocurement costs by documenting the file to explain the circumstances of the delay.</w:t>
      </w:r>
      <w:bookmarkEnd w:id="4527"/>
      <w:bookmarkEnd w:id="4528"/>
    </w:p>
    <!--Topic unique_1043-->
    <w:p xmlns:tce="http://www.TCE.com">
      <w:pPr>
        <w:pStyle w:val="Heading6"/>
      </w:pPr>
      <w:bookmarkStart w:id="4529" w:name="_Numd19e61278"/>
      <w:bookmarkStart w:id="4530" w:name="_Refd19e61278"/>
      <w:bookmarkStart w:id="4531" w:name="_Tocd19e61278"/>
      <w:r>
        <w:t/>
      </w:r>
      <w:r>
        <w:t>549.402-7</w:t>
      </w:r>
      <w:r>
        <w:t xml:space="preserve"> Other damages.</w:t>
      </w:r>
      <w:bookmarkEnd w:id="4530"/>
      <w:bookmarkEnd w:id="4531"/>
      <w:bookmarkEnd w:id="4529"/>
    </w:p>
    <w:p xmlns:tce="http://www.TCE.com">
      <w:pPr>
        <w:pStyle w:val="ListNumber"/>
        <!--depth 1-->
        <w:numPr>
          <w:ilvl w:val="0"/>
          <w:numId w:val="1219"/>
        </w:numPr>
      </w:pPr>
      <w:bookmarkStart w:id="4533" w:name="_Tocd19e61287"/>
      <w:bookmarkStart w:id="4532" w:name="_Refd19e61287"/>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19"/>
        </w:numPr>
      </w:pPr>
      <w:bookmarkStart w:id="4535" w:name="_Tocd19e61296"/>
      <w:bookmarkStart w:id="4534" w:name="_Refd19e61296"/>
      <w:r>
        <w:t/>
      </w:r>
      <w:r>
        <w:t>(b)</w:t>
      </w:r>
      <w:r>
        <w:t xml:space="preserve">  Administrative costs include, but are not limited to, the following:</w:t>
      </w:r>
    </w:p>
    <w:p xmlns:tce="http://www.TCE.com">
      <w:pPr>
        <w:pStyle w:val="ListNumber2"/>
        <!--depth 2-->
        <w:numPr>
          <w:ilvl w:val="1"/>
          <w:numId w:val="1220"/>
        </w:numPr>
      </w:pPr>
      <w:bookmarkStart w:id="4537" w:name="_Tocd19e61302"/>
      <w:bookmarkStart w:id="4536" w:name="_Refd19e61302"/>
      <w:r>
        <w:t/>
      </w:r>
      <w:r>
        <w:t>(1)</w:t>
      </w:r>
      <w:r>
        <w:t xml:space="preserve">  Salaries and fringe benefits paid to Government employees who perform work as a result of the default.</w:t>
      </w:r>
    </w:p>
    <w:p xmlns:tce="http://www.TCE.com">
      <w:pPr>
        <w:pStyle w:val="ListNumber2"/>
        <!--depth 2-->
        <w:numPr>
          <w:ilvl w:val="1"/>
          <w:numId w:val="1220"/>
        </w:numPr>
      </w:pPr>
      <w:r>
        <w:t/>
      </w:r>
      <w:r>
        <w:t>(2)</w:t>
      </w:r>
      <w:r>
        <w:t xml:space="preserve">  Preaward survey expenses incurred by qualifying reprocurement contractors.</w:t>
      </w:r>
    </w:p>
    <w:p xmlns:tce="http://www.TCE.com">
      <w:pPr>
        <w:pStyle w:val="ListNumber2"/>
        <!--depth 2-->
        <w:numPr>
          <w:ilvl w:val="1"/>
          <w:numId w:val="1220"/>
        </w:numPr>
      </w:pPr>
      <w:r>
        <w:t/>
      </w:r>
      <w:r>
        <w:t>(3)</w:t>
      </w:r>
      <w:r>
        <w:t xml:space="preserve">  Printing and distribution costs of the reprocurement solicitation and repurchase contract.</w:t>
      </w:r>
    </w:p>
    <w:p xmlns:tce="http://www.TCE.com">
      <w:pPr>
        <w:pStyle w:val="ListNumber2"/>
        <!--depth 2-->
        <w:numPr>
          <w:ilvl w:val="1"/>
          <w:numId w:val="1220"/>
        </w:numPr>
      </w:pPr>
      <w:r>
        <w:t/>
      </w:r>
      <w:r>
        <w:t>(4)</w:t>
      </w:r>
      <w:r>
        <w:t xml:space="preserve">  Travel and per diem.</w:t>
      </w:r>
      <w:bookmarkEnd w:id="4536"/>
      <w:bookmarkEnd w:id="4537"/>
      <w:bookmarkEnd w:id="4534"/>
      <w:bookmarkEnd w:id="4535"/>
    </w:p>
    <w:p xmlns:tce="http://www.TCE.com">
      <w:pPr>
        <w:pStyle w:val="ListNumber"/>
        <!--depth 1-->
        <w:numPr>
          <w:ilvl w:val="0"/>
          <w:numId w:val="1219"/>
        </w:numPr>
      </w:pPr>
      <w:r>
        <w:t/>
      </w:r>
      <w:r>
        <w:t>(c)</w:t>
      </w:r>
      <w:r>
        <w:t xml:space="preserve">  For administrative labor costs, record each of the following:</w:t>
      </w:r>
    </w:p>
    <w:p xmlns:tce="http://www.TCE.com">
      <w:pPr>
        <w:pStyle w:val="ListNumber2"/>
        <!--depth 2-->
        <w:numPr>
          <w:ilvl w:val="1"/>
          <w:numId w:val="1221"/>
        </w:numPr>
      </w:pPr>
      <w:bookmarkStart w:id="4539" w:name="_Tocd19e61339"/>
      <w:bookmarkStart w:id="4538" w:name="_Refd19e61339"/>
      <w:r>
        <w:t/>
      </w:r>
      <w:r>
        <w:t>(1)</w:t>
      </w:r>
      <w:r>
        <w:t xml:space="preserve">  Name, position, and organization of each employee performing work activities as a consequence of the default.</w:t>
      </w:r>
    </w:p>
    <w:p xmlns:tce="http://www.TCE.com">
      <w:pPr>
        <w:pStyle w:val="ListNumber2"/>
        <!--depth 2-->
        <w:numPr>
          <w:ilvl w:val="1"/>
          <w:numId w:val="1221"/>
        </w:numPr>
      </w:pPr>
      <w:r>
        <w:t/>
      </w:r>
      <w:r>
        <w:t>(2)</w:t>
      </w:r>
      <w:r>
        <w:t xml:space="preserve">  Date(s) of work and time(s) spent by each employee on the repurchase.</w:t>
      </w:r>
    </w:p>
    <w:p xmlns:tce="http://www.TCE.com">
      <w:pPr>
        <w:pStyle w:val="ListNumber2"/>
        <!--depth 2-->
        <w:numPr>
          <w:ilvl w:val="1"/>
          <w:numId w:val="1221"/>
        </w:numPr>
      </w:pPr>
      <w:r>
        <w:t/>
      </w:r>
      <w:r>
        <w:t>(3)</w:t>
      </w:r>
      <w:r>
        <w:t xml:space="preserve">  Description of specific tasks performed (for example, solicitation preparation or clerical).</w:t>
      </w:r>
    </w:p>
    <w:p xmlns:tce="http://www.TCE.com">
      <w:pPr>
        <w:pStyle w:val="ListNumber2"/>
        <!--depth 2-->
        <w:numPr>
          <w:ilvl w:val="1"/>
          <w:numId w:val="1221"/>
        </w:numPr>
      </w:pPr>
      <w:r>
        <w:t/>
      </w:r>
      <w:r>
        <w:t>(4)</w:t>
      </w:r>
      <w:r>
        <w:t xml:space="preserve">  Hourly rate of pay (straight time or overtime).</w:t>
      </w:r>
    </w:p>
    <w:p xmlns:tce="http://www.TCE.com">
      <w:pPr>
        <w:pStyle w:val="ListNumber2"/>
        <!--depth 2-->
        <w:numPr>
          <w:ilvl w:val="1"/>
          <w:numId w:val="1221"/>
        </w:numPr>
      </w:pPr>
      <w:r>
        <w:t/>
      </w:r>
      <w:r>
        <w:t>(5)</w:t>
      </w:r>
      <w:r>
        <w:t xml:space="preserve">  Applicable fringe benefits.</w:t>
      </w:r>
    </w:p>
    <w:p xmlns:tce="http://www.TCE.com">
      <w:pPr>
        <w:pStyle w:val="ListNumber2"/>
        <!--depth 2-->
        <w:numPr>
          <w:ilvl w:val="1"/>
          <w:numId w:val="1221"/>
        </w:numPr>
      </w:pPr>
      <w:r>
        <w:t/>
      </w:r>
      <w:r>
        <w:t>(6)</w:t>
      </w:r>
      <w:r>
        <w:t xml:space="preserve">  Explanation of how the time spent by the employees during the reprocurement would have been used on other projects but for the default.</w:t>
      </w:r>
      <w:bookmarkEnd w:id="4538"/>
      <w:bookmarkEnd w:id="4539"/>
    </w:p>
    <w:p xmlns:tce="http://www.TCE.com">
      <w:pPr>
        <w:pStyle w:val="ListNumber"/>
        <!--depth 1-->
        <w:numPr>
          <w:ilvl w:val="0"/>
          <w:numId w:val="1219"/>
        </w:numPr>
      </w:pPr>
      <w:r>
        <w:t/>
      </w:r>
      <w:r>
        <w:t>(d)</w:t>
      </w:r>
      <w:r>
        <w:t xml:space="preserve">  For other incurred administrative costs, the contracting officer shall include travel vouchers, invoices, printing requisitions, and other appropriate evidence of expenditures.</w:t>
      </w:r>
      <w:bookmarkEnd w:id="4532"/>
      <w:bookmarkEnd w:id="4533"/>
    </w:p>
    <!--Topic unique_1044-->
    <w:p xmlns:tce="http://www.TCE.com">
      <w:pPr>
        <w:pStyle w:val="Heading4"/>
      </w:pPr>
      <w:bookmarkStart w:id="4540" w:name="_Numd19e61401"/>
      <w:bookmarkStart w:id="4541" w:name="_Refd19e61401"/>
      <w:bookmarkStart w:id="4542" w:name="_Tocd19e61401"/>
      <w:r>
        <w:t/>
      </w:r>
      <w:r>
        <w:t>Subpart 549.5</w:t>
      </w:r>
      <w:r>
        <w:t xml:space="preserve"> - [Reserved]</w:t>
      </w:r>
      <w:bookmarkEnd w:id="4541"/>
      <w:bookmarkEnd w:id="4542"/>
      <w:bookmarkEnd w:id="4540"/>
    </w:p>
    <!--Topic unique_1046-->
    <w:p xmlns:tce="http://www.TCE.com">
      <w:pPr>
        <w:pStyle w:val="Heading3"/>
      </w:pPr>
      <w:bookmarkStart w:id="4543" w:name="_Numd19e61411"/>
      <w:bookmarkStart w:id="4544" w:name="_Refd19e61411"/>
      <w:bookmarkStart w:id="4545" w:name="_Tocd19e61411"/>
      <w:r>
        <w:t/>
      </w:r>
      <w:r>
        <w:t>Part 550</w:t>
      </w:r>
      <w:r>
        <w:t xml:space="preserve"> - Extraordinary Contractual Actions</w:t>
      </w:r>
      <w:bookmarkEnd w:id="4544"/>
      <w:bookmarkEnd w:id="4545"/>
      <w:bookmarkEnd w:id="4543"/>
    </w:p>
    <w:p xmlns:tce="http://www.TCE.com">
      <w:pPr>
        <w:pStyle w:val="ListBullet"/>
        <!--depth 1-->
        <w:numPr>
          <w:ilvl w:val="0"/>
          <w:numId w:val="1222"/>
        </w:numPr>
      </w:pPr>
      <w:r>
        <w:t/>
      </w:r>
      <w:r>
        <w:rPr>
          <w:color w:val="0000FF"/>
        </w:rPr>
        <w:fldChar w:fldCharType="begin"/>
      </w:r>
      <w:r>
        <w:rPr>
          <w:color w:val="0000FF"/>
        </w:rPr>
        <w:instrText xml:space="preserve"> REF _Numd19e61436 \h </w:instrText>
      </w:r>
      <w:r>
        <w:fldChar w:fldCharType="separate"/>
      </w:r>
      <w:rPr>
        <w:color w:val="0000FF"/>
      </w:rPr>
      <w:r>
        <w:rPr>
          <w:u w:val="single"/>
        </w:rPr>
        <w:t>550.001 Definitions.</w:t>
      </w:r>
      <w:r>
        <w:rPr>
          <w:color w:val="0000FF"/>
        </w:rPr>
        <w:fldChar w:fldCharType="end"/>
      </w:r>
      <w:r>
        <w:t/>
      </w:r>
    </w:p>
    <!--Topic unique_1047-->
    <w:p xmlns:tce="http://www.TCE.com">
      <w:pPr>
        <w:pStyle w:val="Heading4"/>
      </w:pPr>
      <w:bookmarkStart w:id="4546" w:name="_Numd19e61436"/>
      <w:bookmarkStart w:id="4547" w:name="_Refd19e61436"/>
      <w:bookmarkStart w:id="4548" w:name="_Tocd19e61436"/>
      <w:r>
        <w:t/>
      </w:r>
      <w:r>
        <w:t>550.001</w:t>
      </w:r>
      <w:r>
        <w:t xml:space="preserve"> Definitions.</w:t>
      </w:r>
      <w:bookmarkEnd w:id="4547"/>
      <w:bookmarkEnd w:id="4548"/>
      <w:bookmarkEnd w:id="4546"/>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9-->
    <w:p xmlns:tce="http://www.TCE.com">
      <w:pPr>
        <w:pStyle w:val="Heading1"/>
      </w:pPr>
      <w:bookmarkStart w:id="4549" w:name="_Numd19e61449"/>
      <w:bookmarkStart w:id="4550" w:name="_Refd19e61449"/>
      <w:bookmarkStart w:id="4551" w:name="_Tocd19e61449"/>
      <w:r>
        <w:t/>
      </w:r>
      <w:r>
        <w:t>Subchapter H</w:t>
      </w:r>
      <w:r>
        <w:t xml:space="preserve"> - Clauses and Forms</w:t>
      </w:r>
      <w:bookmarkEnd w:id="4550"/>
      <w:bookmarkEnd w:id="4551"/>
      <w:bookmarkEnd w:id="4549"/>
    </w:p>
    <!--Topic unique_1051-->
    <w:p xmlns:tce="http://www.TCE.com">
      <w:pPr>
        <w:pStyle w:val="Heading2"/>
      </w:pPr>
      <w:bookmarkStart w:id="4552" w:name="_Numd19e61457"/>
      <w:bookmarkStart w:id="4553" w:name="_Refd19e61457"/>
      <w:bookmarkStart w:id="4554" w:name="_Tocd19e61457"/>
      <w:r>
        <w:t/>
      </w:r>
      <w:r>
        <w:t xml:space="preserve"> General Services Administration Acquisition Manual</w:t>
      </w:r>
      <w:bookmarkEnd w:id="4553"/>
      <w:bookmarkEnd w:id="4554"/>
      <w:bookmarkEnd w:id="4552"/>
    </w:p>
    <!--Topic unique_1053-->
    <w:p xmlns:tce="http://www.TCE.com">
      <w:pPr>
        <w:pStyle w:val="Heading3"/>
      </w:pPr>
      <w:bookmarkStart w:id="4555" w:name="_Numd19e61464"/>
      <w:bookmarkStart w:id="4556" w:name="_Refd19e61464"/>
      <w:bookmarkStart w:id="4557" w:name="_Tocd19e61464"/>
      <w:r>
        <w:t/>
      </w:r>
      <w:r>
        <w:t>Part 552</w:t>
      </w:r>
      <w:r>
        <w:t xml:space="preserve"> - Solicitation Provisions and Contract Clauses</w:t>
      </w:r>
      <w:bookmarkEnd w:id="4556"/>
      <w:bookmarkEnd w:id="4557"/>
      <w:bookmarkEnd w:id="4555"/>
    </w:p>
    <w:p xmlns:tce="http://www.TCE.com">
      <w:pPr>
        <w:pStyle w:val="ListBullet"/>
        <!--depth 1-->
        <w:numPr>
          <w:ilvl w:val="0"/>
          <w:numId w:val="1223"/>
        </w:numPr>
      </w:pPr>
      <w:r>
        <w:t/>
      </w:r>
      <w:r>
        <w:rPr>
          <w:color w:val="0000FF"/>
        </w:rPr>
        <w:fldChar w:fldCharType="begin"/>
      </w:r>
      <w:r>
        <w:rPr>
          <w:color w:val="0000FF"/>
        </w:rPr>
        <w:instrText xml:space="preserve"> REF _Numd19e63446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23"/>
        </w:numPr>
      </w:pPr>
      <w:r>
        <w:t/>
      </w:r>
      <w:r>
        <w:rPr>
          <w:color w:val="0000FF"/>
        </w:rPr>
        <w:fldChar w:fldCharType="begin"/>
      </w:r>
      <w:r>
        <w:rPr>
          <w:color w:val="0000FF"/>
        </w:rPr>
        <w:instrText xml:space="preserve"> REF _Numd19e63461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_Numd19e63474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_Numd19e63487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_Numd19e63617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_Numd19e63689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_Numd19e63803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_Numd19e63842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_Numd19e63865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_Numd19e63878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23"/>
        </w:numPr>
      </w:pPr>
      <w:r>
        <w:t/>
      </w:r>
      <w:r>
        <w:rPr>
          <w:color w:val="0000FF"/>
        </w:rPr>
        <w:fldChar w:fldCharType="begin"/>
      </w:r>
      <w:r>
        <w:rPr>
          <w:color w:val="0000FF"/>
        </w:rPr>
        <w:instrText xml:space="preserve"> REF _Numd19e63942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_Numd19e63955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_Numd19e63974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_Numd19e63987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_Numd19e64002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_Numd19e64016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_Numd19e64048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_Numd19e64061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_Numd19e64112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_Numd19e64125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_Numd19e64140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_Numd19e64194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_Numd19e64253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_Numd19e64330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_Numd19e64480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_Numd19e64494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_Numd19e64526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_Numd19e64599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_Numd19e64614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_Numd19e64665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_Numd19e64699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_Numd19e64835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_Numd19e64850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_Numd19e64910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_Numd19e64942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_Numd19e65007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_Numd19e65022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_Numd19e65193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_Numd19e65208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_Numd19e65241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_Numd19e65296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_Numd19e65341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_Numd19e65373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_Numd19e65470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_Numd19e65502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_Numd19e65533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_Numd19e65569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_Numd19e65583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_Numd19e65697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_Numd19e65710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_Numd19e65908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_Numd19e65922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_Numd19e66114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_Numd19e66299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_Numd19e66315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_Numd19e66328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_Numd19e66369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_Numd19e66383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_Numd19e66722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_Numd19e66735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_Numd19e66767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_Numd19e66781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_Numd19e66796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_Numd19e66843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_Numd19e66856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_Numd19e67026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_Numd19e67150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_Numd19e67309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_Numd19e67323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_Numd19e67613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_Numd19e67628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_Numd19e67641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_Numd19e67690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_Numd19e67729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_Numd19e67742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_Numd19e67876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_Numd19e67907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_Numd19e67981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_Numd19e67994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_Numd19e68051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_Numd19e68133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_Numd19e68297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_Numd19e68436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_Numd19e68449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_Numd19e68485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_Numd19e68517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_Numd19e68530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_Numd19e68577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_Numd19e68590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_Numd19e68622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_Numd19e68654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_Numd19e68667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_Numd19e68682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_Numd19e68764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_Numd19e68798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_Numd19e69423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_Numd19e69504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_Numd19e69518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_Numd19e69533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_Numd19e69572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_Numd19e69587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_Numd19e69601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_Numd19e69616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_Numd19e69630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_Numd19e69647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_Numd19e69922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_Numd19e69935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_Numd19e70027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_Numd19e70058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_Numd19e70410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_Numd19e70564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_Numd19e70610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_Numd19e70758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_Numd19e70874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_Numd19e70926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_Numd19e70958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_Numd19e70989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_Numd19e71050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_Numd19e71098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_Numd19e71595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_Numd19e71737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_Numd19e71750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_Numd19e71765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_Numd19e71817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_Numd19e71852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_Numd19e71913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_Numd19e71926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_Numd19e72040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_Numd19e72071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_Numd19e72103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_Numd19e72170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_Numd19e72239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_Numd19e72284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_Numd19e72345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_Numd19e72390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_Numd19e72652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_Numd19e72683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_Numd19e72943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_Numd19e73125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_Numd19e73364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_Numd19e73403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_Numd19e73478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_Numd19e73598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_Numd19e73746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_Numd19e73837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_Numd19e73910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_Numd19e73974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_Numd19e74006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_Numd19e74116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_Numd19e74162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_Numd19e74193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_Numd19e74225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_Numd19e74345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_Numd19e74473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_Numd19e74525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_Numd19e74659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_Numd19e74730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_Numd19e74820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_Numd19e74867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_Numd19e74913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_Numd19e75079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_Numd19e75111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_Numd19e75146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_Numd19e75178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_Numd19e75209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_Numd19e75288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_Numd19e75521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_Numd19e75758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_Numd19e75933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_Numd19e75975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_Numd19e76258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_Numd19e76497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_Numd19e76722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_Numd19e76768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_Numd19e76873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_Numd19e77016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_Numd19e77216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_Numd19e77461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_Numd19e77476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_Numd19e77490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_Numd19e77503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_Numd19e77541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_Numd19e77574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_Numd19e77587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_Numd19e77637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_Numd19e77650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_Numd19e78061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_Numd19e78074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_Numd19e78473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_Numd19e78720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_Numd19e78752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_Numd19e78816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_Numd19e78846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_Numd19e78859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_Numd19e78937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27"/>
        </w:numPr>
      </w:pPr>
      <w:r>
        <w:t/>
      </w:r>
      <w:r>
        <w:rPr>
          <w:color w:val="0000FF"/>
        </w:rPr>
        <w:fldChar w:fldCharType="begin"/>
      </w:r>
      <w:r>
        <w:rPr>
          <w:color w:val="0000FF"/>
        </w:rPr>
        <w:instrText xml:space="preserve"> REF _Numd19e79016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_Numd19e79029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_Numd19e79466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_Numd19e79684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_Numd19e79751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_Numd19e79957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_Numd19e79989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_Numd19e80020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_Numd19e80052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_Numd19e80083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_Numd19e80159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_Numd19e80192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_Numd19e80224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_Numd19e80255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_Numd19e80383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_Numd19e80502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_Numd19e80537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_Numd19e80589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_Numd19e80635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_Numd19e80717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_Numd19e80749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_Numd19e80824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_Numd19e80856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_Numd19e80917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_Numd19e80977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_Numd19e81052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_Numd19e81084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_Numd19e81115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_Numd19e81147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_Numd19e81178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_Numd19e81224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_Numd19e81299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_Numd19e81597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_Numd19e81660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_Numd19e82055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23"/>
        </w:numPr>
      </w:pPr>
      <w:r>
        <w:t/>
      </w:r>
      <w:r>
        <w:rPr>
          <w:color w:val="0000FF"/>
        </w:rPr>
        <w:fldChar w:fldCharType="begin"/>
      </w:r>
      <w:r>
        <w:rPr>
          <w:color w:val="0000FF"/>
        </w:rPr>
        <w:instrText xml:space="preserve"> REF _Numd19e82126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_Numd19e82139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1"/>
        </w:numPr>
      </w:pPr>
      <w:r>
        <w:t/>
      </w:r>
      <w:r>
        <w:rPr>
          <w:color w:val="0000FF"/>
        </w:rPr>
        <w:fldChar w:fldCharType="begin"/>
      </w:r>
      <w:r>
        <w:rPr>
          <w:color w:val="0000FF"/>
        </w:rPr>
        <w:instrText xml:space="preserve"> REF _Numd19e82164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_Numd19e82478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_Numd19e96489 \h </w:instrText>
      </w:r>
      <w:r>
        <w:fldChar w:fldCharType="separate"/>
      </w:r>
      <w:rPr>
        <w:color w:val="0000FF"/>
      </w:rPr>
      <w:r>
        <w:rPr>
          <w:u w:val="single"/>
        </w:rPr>
        <w:t>552.301-2 Matrix Notes.</w:t>
      </w:r>
      <w:r>
        <w:rPr>
          <w:color w:val="0000FF"/>
        </w:rPr>
        <w:fldChar w:fldCharType="end"/>
      </w:r>
      <w:r>
        <w:t/>
      </w:r>
    </w:p>
    <!--Topic unique_1054-->
    <w:p xmlns:tce="http://www.TCE.com">
      <w:pPr>
        <w:pStyle w:val="Heading4"/>
      </w:pPr>
      <w:bookmarkStart w:id="4558" w:name="_Numd19e63446"/>
      <w:bookmarkStart w:id="4559" w:name="_Refd19e63446"/>
      <w:bookmarkStart w:id="4560" w:name="_Tocd19e63446"/>
      <w:r>
        <w:t/>
      </w:r>
      <w:r>
        <w:t>552.000</w:t>
      </w:r>
      <w:r>
        <w:t xml:space="preserve"> Scope of part.</w:t>
      </w:r>
      <w:bookmarkEnd w:id="4559"/>
      <w:bookmarkEnd w:id="4560"/>
      <w:bookmarkEnd w:id="4558"/>
    </w:p>
    <!--Topic unique_1055-->
    <w:p xmlns:tce="http://www.TCE.com">
      <w:pPr>
        <w:pStyle w:val="Heading4"/>
      </w:pPr>
      <w:bookmarkStart w:id="4561" w:name="_Numd19e63461"/>
      <w:bookmarkStart w:id="4562" w:name="_Refd19e63461"/>
      <w:bookmarkStart w:id="4563" w:name="_Tocd19e63461"/>
      <w:r>
        <w:t/>
      </w:r>
      <w:r>
        <w:t>Subpart 552.1</w:t>
      </w:r>
      <w:r>
        <w:t xml:space="preserve"> - Instructions for Using Provisions and Clauses</w:t>
      </w:r>
      <w:bookmarkEnd w:id="4562"/>
      <w:bookmarkEnd w:id="4563"/>
      <w:bookmarkEnd w:id="4561"/>
    </w:p>
    <!--Topic unique_1056-->
    <w:p xmlns:tce="http://www.TCE.com">
      <w:pPr>
        <w:pStyle w:val="Heading5"/>
      </w:pPr>
      <w:bookmarkStart w:id="4564" w:name="_Numd19e63474"/>
      <w:bookmarkStart w:id="4565" w:name="_Refd19e63474"/>
      <w:bookmarkStart w:id="4566" w:name="_Tocd19e63474"/>
      <w:r>
        <w:t/>
      </w:r>
      <w:r>
        <w:t>552.101</w:t>
      </w:r>
      <w:r>
        <w:t xml:space="preserve"> [Reserved]</w:t>
      </w:r>
      <w:bookmarkEnd w:id="4565"/>
      <w:bookmarkEnd w:id="4566"/>
      <w:bookmarkEnd w:id="4564"/>
    </w:p>
    <!--Topic unique_1057-->
    <w:p xmlns:tce="http://www.TCE.com">
      <w:pPr>
        <w:pStyle w:val="Heading6"/>
      </w:pPr>
      <w:bookmarkStart w:id="4567" w:name="_Numd19e63487"/>
      <w:bookmarkStart w:id="4568" w:name="_Refd19e63487"/>
      <w:bookmarkStart w:id="4569" w:name="_Tocd19e63487"/>
      <w:r>
        <w:t/>
      </w:r>
      <w:r>
        <w:t>552.101-70</w:t>
      </w:r>
      <w:r>
        <w:t xml:space="preserve"> Using Part 552.</w:t>
      </w:r>
      <w:bookmarkEnd w:id="4568"/>
      <w:bookmarkEnd w:id="4569"/>
      <w:bookmarkEnd w:id="4567"/>
    </w:p>
    <w:p xmlns:tce="http://www.TCE.com">
      <w:pPr>
        <w:pStyle w:val="ListNumber"/>
        <!--depth 1-->
        <w:numPr>
          <w:ilvl w:val="0"/>
          <w:numId w:val="1253"/>
        </w:numPr>
      </w:pPr>
      <w:bookmarkStart w:id="4573" w:name="_Tocd19e63498"/>
      <w:bookmarkStart w:id="4572" w:name="_Refd19e63498"/>
      <w:bookmarkStart w:id="4571" w:name="_Tocd19e63496"/>
      <w:bookmarkStart w:id="4570" w:name="_Refd19e63496"/>
      <w:r>
        <w:t/>
      </w:r>
      <w:r>
        <w:t>(a)</w:t>
      </w:r>
      <w:r>
        <w:t xml:space="preserve"> </w:t>
      </w:r>
      <w:r>
        <w:rPr>
          <w:i/>
        </w:rPr>
        <w:t>Numbering</w:t>
      </w:r>
      <w:r>
        <w:t>.</w:t>
      </w:r>
    </w:p>
    <w:p xmlns:tce="http://www.TCE.com">
      <w:pPr>
        <w:pStyle w:val="ListNumber2"/>
        <!--depth 2-->
        <w:numPr>
          <w:ilvl w:val="1"/>
          <w:numId w:val="1254"/>
        </w:numPr>
      </w:pPr>
      <w:bookmarkStart w:id="4577" w:name="_Tocd19e63509"/>
      <w:bookmarkStart w:id="4576" w:name="_Refd19e63509"/>
      <w:bookmarkStart w:id="4575" w:name="_Tocd19e63507"/>
      <w:bookmarkStart w:id="4574" w:name="_Refd19e63507"/>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_Numd19e68667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55"/>
        </w:numPr>
      </w:pPr>
      <w:bookmarkStart w:id="4581" w:name="_Tocd19e63524"/>
      <w:bookmarkStart w:id="4580" w:name="_Refd19e63524"/>
      <w:bookmarkStart w:id="4579" w:name="_Tocd19e63522"/>
      <w:bookmarkStart w:id="4578" w:name="_Refd19e63522"/>
      <w:r>
        <w:t/>
      </w:r>
      <w:r>
        <w:t>(i)</w:t>
      </w:r>
      <w:r>
        <w:t>The provision or clause has the same title as the FAR provision or clause.</w:t>
      </w:r>
      <w:bookmarkEnd w:id="4580"/>
      <w:bookmarkEnd w:id="4581"/>
    </w:p>
    <w:p xmlns:tce="http://www.TCE.com">
      <w:pPr>
        <w:pStyle w:val="ListNumber3"/>
        <!--depth 3-->
        <w:numPr>
          <w:ilvl w:val="2"/>
          <w:numId w:val="1255"/>
        </w:numPr>
      </w:pPr>
      <w:bookmarkStart w:id="4583" w:name="_Tocd19e63531"/>
      <w:bookmarkStart w:id="4582" w:name="_Refd19e63531"/>
      <w:r>
        <w:t/>
      </w:r>
      <w:r>
        <w:t>(ii)</w:t>
      </w:r>
      <w:r>
        <w:t>The provision or clause has the same number as the FAR provision or clause, except the number is preceded by the number “5”.</w:t>
      </w:r>
      <w:bookmarkEnd w:id="4582"/>
      <w:bookmarkEnd w:id="4583"/>
      <w:bookmarkEnd w:id="4578"/>
      <w:bookmarkEnd w:id="4579"/>
      <w:bookmarkEnd w:id="4576"/>
      <w:bookmarkEnd w:id="4577"/>
    </w:p>
    <w:p xmlns:tce="http://www.TCE.com">
      <w:pPr>
        <w:pStyle w:val="ListNumber2"/>
        <!--depth 2-->
        <w:numPr>
          <w:ilvl w:val="1"/>
          <w:numId w:val="1254"/>
        </w:numPr>
      </w:pPr>
      <w:bookmarkStart w:id="4585" w:name="_Tocd19e63539"/>
      <w:bookmarkStart w:id="4584" w:name="_Refd19e63539"/>
      <w:r>
        <w:t/>
      </w:r>
      <w:r>
        <w:t>(2)</w:t>
      </w:r>
      <w:r>
        <w:t xml:space="preserve">GSA prescribed provisions and clauses ( </w:t>
      </w:r>
      <w:r>
        <w:rPr>
          <w:i/>
        </w:rPr>
        <w:t>e.g.</w:t>
      </w:r>
      <w:r>
        <w:t xml:space="preserve">,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56"/>
        </w:numPr>
      </w:pPr>
      <w:bookmarkStart w:id="4589" w:name="_Tocd19e63554"/>
      <w:bookmarkStart w:id="4588" w:name="_Refd19e63554"/>
      <w:bookmarkStart w:id="4587" w:name="_Tocd19e63552"/>
      <w:bookmarkStart w:id="4586" w:name="_Refd19e63552"/>
      <w:r>
        <w:t/>
      </w:r>
      <w:r>
        <w:t>(i)</w:t>
      </w:r>
      <w:r>
        <w:t>The number is preceded by the number “5”, and</w:t>
      </w:r>
      <w:bookmarkEnd w:id="4588"/>
      <w:bookmarkEnd w:id="4589"/>
    </w:p>
    <w:p xmlns:tce="http://www.TCE.com">
      <w:pPr>
        <w:pStyle w:val="ListNumber3"/>
        <!--depth 3-->
        <w:numPr>
          <w:ilvl w:val="2"/>
          <w:numId w:val="1256"/>
        </w:numPr>
      </w:pPr>
      <w:bookmarkStart w:id="4591" w:name="_Tocd19e63561"/>
      <w:bookmarkStart w:id="4590" w:name="_Refd19e63561"/>
      <w:r>
        <w:t/>
      </w:r>
      <w:r>
        <w:t>(ii)</w:t>
      </w:r>
      <w:r>
        <w:t>The sequential number at the end of the number of the provision or clause is “70” or a higher number.</w:t>
      </w:r>
      <w:bookmarkEnd w:id="4590"/>
      <w:bookmarkEnd w:id="4591"/>
      <w:bookmarkEnd w:id="4586"/>
      <w:bookmarkEnd w:id="4587"/>
      <w:bookmarkEnd w:id="4584"/>
      <w:bookmarkEnd w:id="4585"/>
      <w:bookmarkEnd w:id="4574"/>
      <w:bookmarkEnd w:id="4575"/>
      <w:bookmarkEnd w:id="4572"/>
      <w:bookmarkEnd w:id="4573"/>
    </w:p>
    <w:p xmlns:tce="http://www.TCE.com">
      <w:pPr>
        <w:pStyle w:val="ListNumber"/>
        <!--depth 1-->
        <w:numPr>
          <w:ilvl w:val="0"/>
          <w:numId w:val="1253"/>
        </w:numPr>
      </w:pPr>
      <w:bookmarkStart w:id="4593" w:name="_Tocd19e63570"/>
      <w:bookmarkStart w:id="4592" w:name="_Refd19e63570"/>
      <w:r>
        <w:t/>
      </w:r>
      <w:r>
        <w:t>(b)</w:t>
      </w:r>
      <w:r>
        <w:t xml:space="preserve"> </w:t>
      </w:r>
      <w:r>
        <w:rPr>
          <w:i/>
        </w:rPr>
        <w:t>Prescriptions</w:t>
      </w:r>
      <w:r>
        <w:t xml:space="preserve">. Each provision or clause in </w:t>
      </w:r>
      <w:r>
        <w:rPr>
          <w:color w:val="0000FF"/>
        </w:rPr>
        <w:fldChar w:fldCharType="begin"/>
      </w:r>
      <w:r>
        <w:rPr>
          <w:color w:val="0000FF"/>
        </w:rPr>
        <w:instrText xml:space="preserve"> REF _Numd19e63942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92"/>
      <w:bookmarkEnd w:id="4593"/>
    </w:p>
    <w:p xmlns:tce="http://www.TCE.com">
      <w:pPr>
        <w:pStyle w:val="ListNumber"/>
        <!--depth 1-->
        <w:numPr>
          <w:ilvl w:val="0"/>
          <w:numId w:val="1253"/>
        </w:numPr>
      </w:pPr>
      <w:bookmarkStart w:id="4595" w:name="_Tocd19e63584"/>
      <w:bookmarkStart w:id="4594" w:name="_Refd19e63584"/>
      <w:r>
        <w:t/>
      </w:r>
      <w:r>
        <w:t>(c)</w:t>
      </w:r>
      <w:r>
        <w:t xml:space="preserve"> </w:t>
      </w:r>
      <w:r>
        <w:rPr>
          <w:i/>
        </w:rPr>
        <w:t>Introductory text</w:t>
      </w:r>
      <w:r>
        <w:t xml:space="preserve">. Within </w:t>
      </w:r>
      <w:r>
        <w:rPr>
          <w:color w:val="0000FF"/>
        </w:rPr>
        <w:fldChar w:fldCharType="begin"/>
      </w:r>
      <w:r>
        <w:rPr>
          <w:color w:val="0000FF"/>
        </w:rPr>
        <w:instrText xml:space="preserve"> REF _Numd19e63942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4"/>
      <w:bookmarkEnd w:id="4595"/>
    </w:p>
    <w:p xmlns:tce="http://www.TCE.com">
      <w:pPr>
        <w:pStyle w:val="ListNumber"/>
        <!--depth 1-->
        <w:numPr>
          <w:ilvl w:val="0"/>
          <w:numId w:val="1253"/>
        </w:numPr>
      </w:pPr>
      <w:bookmarkStart w:id="4597" w:name="_Tocd19e63598"/>
      <w:bookmarkStart w:id="4596" w:name="_Refd19e6359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6"/>
      <w:bookmarkEnd w:id="4597"/>
      <w:bookmarkEnd w:id="4570"/>
      <w:bookmarkEnd w:id="4571"/>
    </w:p>
    <!--Topic unique_1058-->
    <w:p xmlns:tce="http://www.TCE.com">
      <w:pPr>
        <w:pStyle w:val="Heading5"/>
      </w:pPr>
      <w:bookmarkStart w:id="4598" w:name="_Numd19e63617"/>
      <w:bookmarkStart w:id="4599" w:name="_Refd19e63617"/>
      <w:bookmarkStart w:id="4600" w:name="_Tocd19e63617"/>
      <w:r>
        <w:t/>
      </w:r>
      <w:r>
        <w:t>552.102</w:t>
      </w:r>
      <w:r>
        <w:t xml:space="preserve"> Incorporating provisions and clauses.</w:t>
      </w:r>
      <w:bookmarkEnd w:id="4599"/>
      <w:bookmarkEnd w:id="4600"/>
      <w:bookmarkEnd w:id="4598"/>
    </w:p>
    <w:p xmlns:tce="http://www.TCE.com">
      <w:pPr>
        <w:pStyle w:val="ListNumber"/>
        <!--depth 1-->
        <w:numPr>
          <w:ilvl w:val="0"/>
          <w:numId w:val="1257"/>
        </w:numPr>
      </w:pPr>
      <w:bookmarkStart w:id="4602" w:name="_Tocd19e63628"/>
      <w:bookmarkStart w:id="4601" w:name="_Refd19e63628"/>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01"/>
      <w:bookmarkEnd w:id="4602"/>
    </w:p>
    <w:p xmlns:tce="http://www.TCE.com">
      <w:pPr>
        <w:pStyle w:val="ListNumber"/>
        <!--depth 1-->
        <w:numPr>
          <w:ilvl w:val="0"/>
          <w:numId w:val="1257"/>
        </w:numPr>
      </w:pPr>
      <w:bookmarkStart w:id="4604" w:name="_Tocd19e63635"/>
      <w:bookmarkStart w:id="4603" w:name="_Refd19e63635"/>
      <w:r>
        <w:t/>
      </w:r>
      <w:r>
        <w:t>(b)</w:t>
      </w:r>
      <w:r>
        <w:t>A GSAR provision or clause should be incorporated in full text if—</w:t>
      </w:r>
    </w:p>
    <w:p xmlns:tce="http://www.TCE.com">
      <w:pPr>
        <w:pStyle w:val="ListNumber2"/>
        <!--depth 2-->
        <w:numPr>
          <w:ilvl w:val="1"/>
          <w:numId w:val="1258"/>
        </w:numPr>
      </w:pPr>
      <w:bookmarkStart w:id="4606" w:name="_Tocd19e63643"/>
      <w:bookmarkStart w:id="4605" w:name="_Refd19e63643"/>
      <w:r>
        <w:t/>
      </w:r>
      <w:r>
        <w:t>(1)</w:t>
      </w:r>
      <w:r>
        <w:t xml:space="preserve">It requires modification or completion by the Government ( </w:t>
      </w:r>
      <w:r>
        <w:rPr>
          <w:i/>
        </w:rPr>
        <w:t>e.g.</w:t>
      </w:r>
      <w:r>
        <w:t>, completion of blanks in provisions or clauses) (see FAR 52.104 and 552.104);</w:t>
      </w:r>
      <w:bookmarkEnd w:id="4605"/>
      <w:bookmarkEnd w:id="4606"/>
    </w:p>
    <w:p xmlns:tce="http://www.TCE.com">
      <w:pPr>
        <w:pStyle w:val="ListNumber2"/>
        <!--depth 2-->
        <w:numPr>
          <w:ilvl w:val="1"/>
          <w:numId w:val="1258"/>
        </w:numPr>
      </w:pPr>
      <w:bookmarkStart w:id="4608" w:name="_Tocd19e63653"/>
      <w:bookmarkStart w:id="4607" w:name="_Refd19e63653"/>
      <w:r>
        <w:t/>
      </w:r>
      <w:r>
        <w:t>(2)</w:t>
      </w:r>
      <w:r>
        <w:t>It requires completion by the offeror or contractor;</w:t>
      </w:r>
      <w:bookmarkEnd w:id="4607"/>
      <w:bookmarkEnd w:id="4608"/>
    </w:p>
    <w:p xmlns:tce="http://www.TCE.com">
      <w:pPr>
        <w:pStyle w:val="ListNumber2"/>
        <!--depth 2-->
        <w:numPr>
          <w:ilvl w:val="1"/>
          <w:numId w:val="1258"/>
        </w:numPr>
      </w:pPr>
      <w:bookmarkStart w:id="4610" w:name="_Tocd19e63660"/>
      <w:bookmarkStart w:id="4609" w:name="_Refd19e63660"/>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_Numd19e13771 \h </w:instrText>
      </w:r>
      <w:r>
        <w:fldChar w:fldCharType="separate"/>
      </w:r>
      <w:rPr>
        <w:color w:val="0000FF"/>
      </w:rPr>
      <w:r>
        <w:rPr>
          <w:u w:val="single"/>
        </w:rPr>
        <w:t>501.370</w:t>
      </w:r>
      <w:r>
        <w:rPr>
          <w:color w:val="0000FF"/>
        </w:rPr>
        <w:fldChar w:fldCharType="end"/>
      </w:r>
      <w:r>
        <w:t>(a)); or</w:t>
      </w:r>
      <w:bookmarkEnd w:id="4609"/>
      <w:bookmarkEnd w:id="4610"/>
    </w:p>
    <w:p xmlns:tce="http://www.TCE.com">
      <w:pPr>
        <w:pStyle w:val="ListNumber2"/>
        <!--depth 2-->
        <w:numPr>
          <w:ilvl w:val="1"/>
          <w:numId w:val="1258"/>
        </w:numPr>
      </w:pPr>
      <w:bookmarkStart w:id="4612" w:name="_Tocd19e63674"/>
      <w:bookmarkStart w:id="4611" w:name="_Refd19e63674"/>
      <w:r>
        <w:t/>
      </w:r>
      <w:r>
        <w:t>(4)</w:t>
      </w:r>
      <w:r>
        <w:t>It is used with one or more alternates.</w:t>
      </w:r>
      <w:bookmarkEnd w:id="4611"/>
      <w:bookmarkEnd w:id="4612"/>
      <w:bookmarkEnd w:id="4603"/>
      <w:bookmarkEnd w:id="4604"/>
    </w:p>
    <!--Topic unique_1059-->
    <w:p xmlns:tce="http://www.TCE.com">
      <w:pPr>
        <w:pStyle w:val="Heading5"/>
      </w:pPr>
      <w:bookmarkStart w:id="4613" w:name="_Numd19e63689"/>
      <w:bookmarkStart w:id="4614" w:name="_Refd19e63689"/>
      <w:bookmarkStart w:id="4615" w:name="_Tocd19e63689"/>
      <w:r>
        <w:t/>
      </w:r>
      <w:r>
        <w:t>552.103</w:t>
      </w:r>
      <w:r>
        <w:t xml:space="preserve"> Identification of provisions and clauses.</w:t>
      </w:r>
      <w:bookmarkEnd w:id="4614"/>
      <w:bookmarkEnd w:id="4615"/>
      <w:bookmarkEnd w:id="4613"/>
    </w:p>
    <w:p xmlns:tce="http://www.TCE.com">
      <w:pPr>
        <w:pStyle w:val="ListNumber"/>
        <!--depth 1-->
        <w:numPr>
          <w:ilvl w:val="0"/>
          <w:numId w:val="1259"/>
        </w:numPr>
      </w:pPr>
      <w:bookmarkStart w:id="4617" w:name="_Tocd19e63700"/>
      <w:bookmarkStart w:id="4616" w:name="_Refd19e63700"/>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_Numd19e64699 \h </w:instrText>
      </w:r>
      <w:r>
        <w:fldChar w:fldCharType="separate"/>
      </w:r>
      <w:rPr>
        <w:color w:val="0000FF"/>
      </w:rPr>
      <w:r>
        <w:rPr>
          <w:u w:val="single"/>
        </w:rPr>
        <w:t>552.211-77</w:t>
      </w:r>
      <w:r>
        <w:rPr>
          <w:color w:val="0000FF"/>
        </w:rPr>
        <w:fldChar w:fldCharType="end"/>
      </w:r>
      <w:r>
        <w:t>, Packing List (FEB 1996)).</w:t>
      </w:r>
      <w:bookmarkEnd w:id="4616"/>
      <w:bookmarkEnd w:id="4617"/>
    </w:p>
    <w:p xmlns:tce="http://www.TCE.com">
      <w:pPr>
        <w:pStyle w:val="ListNumber"/>
        <!--depth 1-->
        <w:numPr>
          <w:ilvl w:val="0"/>
          <w:numId w:val="1259"/>
        </w:numPr>
      </w:pPr>
      <w:bookmarkStart w:id="4619" w:name="_Tocd19e63717"/>
      <w:bookmarkStart w:id="4618" w:name="_Refd19e63717"/>
      <w:r>
        <w:t/>
      </w:r>
      <w:r>
        <w:t>(b)</w:t>
      </w:r>
      <w:r>
        <w:t xml:space="preserve"> </w:t>
      </w:r>
      <w:r>
        <w:rPr>
          <w:i/>
        </w:rPr>
        <w:t>Deviations</w:t>
      </w:r>
      <w:r>
        <w:t>.</w:t>
      </w:r>
    </w:p>
    <w:p xmlns:tce="http://www.TCE.com">
      <w:pPr>
        <w:pStyle w:val="ListNumber2"/>
        <!--depth 2-->
        <w:numPr>
          <w:ilvl w:val="1"/>
          <w:numId w:val="1260"/>
        </w:numPr>
      </w:pPr>
      <w:bookmarkStart w:id="4621" w:name="_Tocd19e63728"/>
      <w:bookmarkStart w:id="4620" w:name="_Refd19e63728"/>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1"/>
        </w:numPr>
      </w:pPr>
      <w:r>
        <w:t/>
      </w:r>
      <w:r>
        <w:t>(i)</w:t>
      </w:r>
      <w:r>
        <w:t>The addition of “(FAR DEVIATION)” after the date of the GSAR provision or clause.</w:t>
      </w:r>
    </w:p>
    <w:p xmlns:tce="http://www.TCE.com">
      <w:pPr>
        <w:pStyle w:val="ListNumber3"/>
        <!--depth 3-->
        <w:numPr>
          <w:ilvl w:val="2"/>
          <w:numId w:val="1261"/>
        </w:numPr>
      </w:pPr>
      <w:r>
        <w:t/>
      </w:r>
      <w:r>
        <w:t>(ii)</w:t>
      </w:r>
      <w:r>
        <w:t>The addition of standardized language at the beginning of the prescription that reads “ FAR deviation. GSA has a deviation from FAR (provision or clause number) . . .”.</w:t>
      </w:r>
      <w:bookmarkEnd w:id="4620"/>
      <w:bookmarkEnd w:id="4621"/>
    </w:p>
    <w:p xmlns:tce="http://www.TCE.com">
      <w:pPr>
        <w:pStyle w:val="ListNumber2"/>
        <!--depth 2-->
        <w:numPr>
          <w:ilvl w:val="1"/>
          <w:numId w:val="1260"/>
        </w:numPr>
      </w:pPr>
      <w:bookmarkStart w:id="4623" w:name="_Tocd19e63751"/>
      <w:bookmarkStart w:id="4622" w:name="_Refd19e63751"/>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62"/>
        </w:numPr>
      </w:pPr>
      <w:r>
        <w:t/>
      </w:r>
      <w:r>
        <w:t>(i)</w:t>
      </w:r>
      <w:r>
        <w:t>The addition of “(GSAR DEVIATION)” after the date of the GSAR provision or clause.</w:t>
      </w:r>
    </w:p>
    <w:p xmlns:tce="http://www.TCE.com">
      <w:pPr>
        <w:pStyle w:val="ListNumber3"/>
        <!--depth 3-->
        <w:numPr>
          <w:ilvl w:val="2"/>
          <w:numId w:val="1262"/>
        </w:numPr>
      </w:pPr>
      <w:r>
        <w:t/>
      </w:r>
      <w:r>
        <w:t>(ii)</w:t>
      </w:r>
      <w:r>
        <w:t>The addition of standardized language at the beginning of the prescription that reads “ GSAR deviation. GSA has a deviation from GSAR (provision or clause number) . . .”.</w:t>
      </w:r>
      <w:bookmarkEnd w:id="4622"/>
      <w:bookmarkEnd w:id="4623"/>
      <w:bookmarkEnd w:id="4618"/>
      <w:bookmarkEnd w:id="4619"/>
    </w:p>
    <w:p xmlns:tce="http://www.TCE.com">
      <w:pPr>
        <w:pStyle w:val="ListNumber"/>
        <!--depth 1-->
        <w:numPr>
          <w:ilvl w:val="0"/>
          <w:numId w:val="1259"/>
        </w:numPr>
      </w:pPr>
      <w:bookmarkStart w:id="4625" w:name="_Tocd19e63775"/>
      <w:bookmarkStart w:id="4624" w:name="_Refd19e63775"/>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_Numd19e64699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4"/>
      <w:bookmarkEnd w:id="4625"/>
    </w:p>
    <!--Topic unique_1060-->
    <w:p xmlns:tce="http://www.TCE.com">
      <w:pPr>
        <w:pStyle w:val="Heading5"/>
      </w:pPr>
      <w:bookmarkStart w:id="4626" w:name="_Numd19e63803"/>
      <w:bookmarkStart w:id="4627" w:name="_Refd19e63803"/>
      <w:bookmarkStart w:id="4628" w:name="_Tocd19e63803"/>
      <w:r>
        <w:t/>
      </w:r>
      <w:r>
        <w:t>552.104</w:t>
      </w:r>
      <w:r>
        <w:t xml:space="preserve"> Procedures for modifying and completing provisions and clauses.</w:t>
      </w:r>
      <w:bookmarkEnd w:id="4627"/>
      <w:bookmarkEnd w:id="4628"/>
      <w:bookmarkEnd w:id="4626"/>
    </w:p>
    <w:p xmlns:tce="http://www.TCE.com">
      <w:pPr>
        <w:pStyle w:val="ListNumber"/>
        <!--depth 1-->
        <w:numPr>
          <w:ilvl w:val="0"/>
          <w:numId w:val="1263"/>
        </w:numPr>
      </w:pPr>
      <w:bookmarkStart w:id="4630" w:name="_Tocd19e63812"/>
      <w:bookmarkStart w:id="4629" w:name="_Refd19e63812"/>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63"/>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6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9"/>
      <w:bookmarkEnd w:id="4630"/>
    </w:p>
    <!--Topic unique_1061-->
    <w:p xmlns:tce="http://www.TCE.com">
      <w:pPr>
        <w:pStyle w:val="Heading5"/>
      </w:pPr>
      <w:bookmarkStart w:id="4631" w:name="_Numd19e63842"/>
      <w:bookmarkStart w:id="4632" w:name="_Refd19e63842"/>
      <w:bookmarkStart w:id="4633" w:name="_Tocd19e63842"/>
      <w:r>
        <w:t/>
      </w:r>
      <w:r>
        <w:t>552.105</w:t>
      </w:r>
      <w:r>
        <w:t xml:space="preserve"> Procedures for using alternates.</w:t>
      </w:r>
      <w:bookmarkEnd w:id="4632"/>
      <w:bookmarkEnd w:id="4633"/>
      <w:bookmarkEnd w:id="4631"/>
    </w:p>
    <w:p xmlns:tce="http://www.TCE.com">
      <w:pPr>
        <w:pStyle w:val="BodyText"/>
      </w:pPr>
      <w:r>
        <w:t xml:space="preserve">The procedures in FAR 52.105 apply to GSAR </w:t>
      </w:r>
      <w:r>
        <w:rPr>
          <w:color w:val="0000FF"/>
        </w:rPr>
        <w:fldChar w:fldCharType="begin"/>
      </w:r>
      <w:r>
        <w:rPr>
          <w:color w:val="0000FF"/>
        </w:rPr>
        <w:instrText xml:space="preserve"> REF _Numd19e61464 \h </w:instrText>
      </w:r>
      <w:r>
        <w:fldChar w:fldCharType="separate"/>
      </w:r>
      <w:rPr>
        <w:color w:val="0000FF"/>
      </w:rPr>
      <w:r>
        <w:rPr>
          <w:u w:val="single"/>
        </w:rPr>
        <w:t>part  552</w:t>
      </w:r>
      <w:r>
        <w:rPr>
          <w:color w:val="0000FF"/>
        </w:rPr>
        <w:fldChar w:fldCharType="end"/>
      </w:r>
      <w:r>
        <w:t>.</w:t>
      </w:r>
    </w:p>
    <!--Topic unique_1062-->
    <w:p xmlns:tce="http://www.TCE.com">
      <w:pPr>
        <w:pStyle w:val="Heading5"/>
      </w:pPr>
      <w:bookmarkStart w:id="4634" w:name="_Numd19e63865"/>
      <w:bookmarkStart w:id="4635" w:name="_Refd19e63865"/>
      <w:bookmarkStart w:id="4636" w:name="_Tocd19e63865"/>
      <w:r>
        <w:t/>
      </w:r>
      <w:r>
        <w:t>552.107</w:t>
      </w:r>
      <w:r>
        <w:t xml:space="preserve"> [Reserved]</w:t>
      </w:r>
      <w:bookmarkEnd w:id="4635"/>
      <w:bookmarkEnd w:id="4636"/>
      <w:bookmarkEnd w:id="4634"/>
    </w:p>
    <!--Topic unique_1063-->
    <w:p xmlns:tce="http://www.TCE.com">
      <w:pPr>
        <w:pStyle w:val="Heading6"/>
      </w:pPr>
      <w:bookmarkStart w:id="4637" w:name="_Numd19e63878"/>
      <w:bookmarkStart w:id="4638" w:name="_Refd19e63878"/>
      <w:bookmarkStart w:id="4639" w:name="_Tocd19e63878"/>
      <w:r>
        <w:t/>
      </w:r>
      <w:r>
        <w:t>552.107-70</w:t>
      </w:r>
      <w:r>
        <w:t xml:space="preserve"> Solicitation provision and contract clause.</w:t>
      </w:r>
      <w:bookmarkEnd w:id="4638"/>
      <w:bookmarkEnd w:id="4639"/>
      <w:bookmarkEnd w:id="4637"/>
    </w:p>
    <w:p xmlns:tce="http://www.TCE.com">
      <w:pPr>
        <w:pStyle w:val="BodyText"/>
      </w:pPr>
      <w:r>
        <w:t xml:space="preserve">GSA has a deviation from FAR </w:t>
      </w:r>
      <w:hyperlink r:id="rIdHyperlink491">
        <w:r>
          <w:rPr>
            <w:rStyle w:val="Hyperlink"/>
          </w:rPr>
          <w:t>52.252-5</w:t>
        </w:r>
      </w:hyperlink>
      <w:r>
        <w:t xml:space="preserve"> that allows use of the following provisions and clauses in lieu of the FAR provision at </w:t>
      </w:r>
      <w:hyperlink r:id="rIdHyperlink492">
        <w:r>
          <w:rPr>
            <w:rStyle w:val="Hyperlink"/>
          </w:rPr>
          <w:t>52.252-5</w:t>
        </w:r>
      </w:hyperlink>
      <w:r>
        <w:t xml:space="preserve"> and the FAR clause at </w:t>
      </w:r>
      <w:hyperlink r:id="rIdHyperlink493">
        <w:r>
          <w:rPr>
            <w:rStyle w:val="Hyperlink"/>
          </w:rPr>
          <w:t>52.252-6</w:t>
        </w:r>
      </w:hyperlink>
      <w:r>
        <w:t>.</w:t>
      </w:r>
    </w:p>
    <w:p xmlns:tce="http://www.TCE.com">
      <w:pPr>
        <w:pStyle w:val="ListNumber"/>
        <!--depth 1-->
        <w:numPr>
          <w:ilvl w:val="0"/>
          <w:numId w:val="1264"/>
        </w:numPr>
      </w:pPr>
      <w:bookmarkStart w:id="4643" w:name="_Tocd19e63903"/>
      <w:bookmarkStart w:id="4642" w:name="_Refd19e63903"/>
      <w:bookmarkStart w:id="4641" w:name="_Tocd19e63901"/>
      <w:bookmarkStart w:id="4640" w:name="_Refd19e63901"/>
      <w:r>
        <w:t/>
      </w:r>
      <w:r>
        <w:t>(a)</w:t>
      </w:r>
      <w:r>
        <w:t xml:space="preserve">Insert the provision at </w:t>
      </w:r>
      <w:r>
        <w:rPr>
          <w:color w:val="0000FF"/>
        </w:rPr>
        <w:fldChar w:fldCharType="begin"/>
      </w:r>
      <w:r>
        <w:rPr>
          <w:color w:val="0000FF"/>
        </w:rPr>
        <w:instrText xml:space="preserve"> REF _Numd19e78859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94">
        <w:r>
          <w:rPr>
            <w:rStyle w:val="Hyperlink"/>
          </w:rPr>
          <w:t>52.252-5</w:t>
        </w:r>
      </w:hyperlink>
      <w:r>
        <w:t>.</w:t>
      </w:r>
      <w:bookmarkEnd w:id="4642"/>
      <w:bookmarkEnd w:id="4643"/>
    </w:p>
    <w:p xmlns:tce="http://www.TCE.com">
      <w:pPr>
        <w:pStyle w:val="ListNumber"/>
        <!--depth 1-->
        <w:numPr>
          <w:ilvl w:val="0"/>
          <w:numId w:val="1264"/>
        </w:numPr>
      </w:pPr>
      <w:bookmarkStart w:id="4645" w:name="_Tocd19e63918"/>
      <w:bookmarkStart w:id="4644" w:name="_Refd19e63918"/>
      <w:r>
        <w:t/>
      </w:r>
      <w:r>
        <w:t>(b)</w:t>
      </w:r>
      <w:r>
        <w:t xml:space="preserve">Insert the clause at </w:t>
      </w:r>
      <w:r>
        <w:rPr>
          <w:color w:val="0000FF"/>
        </w:rPr>
        <w:fldChar w:fldCharType="begin"/>
      </w:r>
      <w:r>
        <w:rPr>
          <w:color w:val="0000FF"/>
        </w:rPr>
        <w:instrText xml:space="preserve"> REF _Numd19e78937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95">
        <w:r>
          <w:rPr>
            <w:rStyle w:val="Hyperlink"/>
          </w:rPr>
          <w:t>52.252-6</w:t>
        </w:r>
      </w:hyperlink>
      <w:r>
        <w:t>.</w:t>
      </w:r>
      <w:bookmarkEnd w:id="4644"/>
      <w:bookmarkEnd w:id="4645"/>
      <w:bookmarkEnd w:id="4640"/>
      <w:bookmarkEnd w:id="4641"/>
    </w:p>
    <!--Topic unique_1064-->
    <w:p xmlns:tce="http://www.TCE.com">
      <w:pPr>
        <w:pStyle w:val="Heading4"/>
      </w:pPr>
      <w:bookmarkStart w:id="4646" w:name="_Numd19e63942"/>
      <w:bookmarkStart w:id="4647" w:name="_Refd19e63942"/>
      <w:bookmarkStart w:id="4648" w:name="_Tocd19e63942"/>
      <w:r>
        <w:t/>
      </w:r>
      <w:r>
        <w:t>Subpart 552.2</w:t>
      </w:r>
      <w:r>
        <w:t xml:space="preserve"> - Text of Provisions and Clauses</w:t>
      </w:r>
      <w:bookmarkEnd w:id="4647"/>
      <w:bookmarkEnd w:id="4648"/>
      <w:bookmarkEnd w:id="4646"/>
    </w:p>
    <!--Topic unique_1065-->
    <w:p xmlns:tce="http://www.TCE.com">
      <w:pPr>
        <w:pStyle w:val="Heading5"/>
      </w:pPr>
      <w:bookmarkStart w:id="4649" w:name="_Numd19e63955"/>
      <w:bookmarkStart w:id="4650" w:name="_Refd19e63955"/>
      <w:bookmarkStart w:id="4651" w:name="_Tocd19e63955"/>
      <w:r>
        <w:t/>
      </w:r>
      <w:r>
        <w:t>552.200</w:t>
      </w:r>
      <w:r>
        <w:t xml:space="preserve"> Scope of subpart.</w:t>
      </w:r>
      <w:bookmarkEnd w:id="4650"/>
      <w:bookmarkEnd w:id="4651"/>
      <w:bookmarkEnd w:id="4649"/>
    </w:p>
    <w:p xmlns:tce="http://www.TCE.com">
      <w:pPr>
        <w:pStyle w:val="BodyText"/>
      </w:pPr>
      <w:r>
        <w:t>This subpart sets forth the text of all GSAR provisions and clauses. It also cross-references the location in the GSAR that prescribes the use of each provision and clause.</w:t>
      </w:r>
    </w:p>
    <!--Topic unique_1066-->
    <w:p xmlns:tce="http://www.TCE.com">
      <w:pPr>
        <w:pStyle w:val="Heading5"/>
      </w:pPr>
      <w:bookmarkStart w:id="4652" w:name="_Numd19e63974"/>
      <w:bookmarkStart w:id="4653" w:name="_Refd19e63974"/>
      <w:bookmarkStart w:id="4654" w:name="_Tocd19e63974"/>
      <w:r>
        <w:t/>
      </w:r>
      <w:r>
        <w:t>552.203</w:t>
      </w:r>
      <w:r>
        <w:t xml:space="preserve"> [Reserved]</w:t>
      </w:r>
      <w:bookmarkEnd w:id="4653"/>
      <w:bookmarkEnd w:id="4654"/>
      <w:bookmarkEnd w:id="4652"/>
    </w:p>
    <!--Topic unique_1067-->
    <w:p xmlns:tce="http://www.TCE.com">
      <w:pPr>
        <w:pStyle w:val="Heading6"/>
      </w:pPr>
      <w:bookmarkStart w:id="4655" w:name="_Numd19e63987"/>
      <w:bookmarkStart w:id="4656" w:name="_Refd19e63987"/>
      <w:bookmarkStart w:id="4657" w:name="_Tocd19e63987"/>
      <w:r>
        <w:t/>
      </w:r>
      <w:r>
        <w:t>552.203-5</w:t>
      </w:r>
      <w:r>
        <w:t xml:space="preserve"> [Reserved]</w:t>
      </w:r>
      <w:bookmarkEnd w:id="4656"/>
      <w:bookmarkEnd w:id="4657"/>
      <w:bookmarkEnd w:id="4655"/>
    </w:p>
    <!--Topic unique_1068-->
    <w:p xmlns:tce="http://www.TCE.com">
      <w:pPr>
        <w:pStyle w:val="Heading6"/>
      </w:pPr>
      <w:bookmarkStart w:id="4658" w:name="_Numd19e64002"/>
      <w:bookmarkStart w:id="4659" w:name="_Refd19e64002"/>
      <w:bookmarkStart w:id="4660" w:name="_Tocd19e64002"/>
      <w:r>
        <w:t/>
      </w:r>
      <w:r>
        <w:t>552.203-70</w:t>
      </w:r>
      <w:r>
        <w:t xml:space="preserve"> [Reserved]</w:t>
      </w:r>
      <w:bookmarkEnd w:id="4659"/>
      <w:bookmarkEnd w:id="4660"/>
      <w:bookmarkEnd w:id="4658"/>
    </w:p>
    <!--Topic unique_145-->
    <w:p xmlns:tce="http://www.TCE.com">
      <w:pPr>
        <w:pStyle w:val="Heading6"/>
      </w:pPr>
      <w:bookmarkStart w:id="4661" w:name="_Numd19e64016"/>
      <w:bookmarkStart w:id="4662" w:name="_Refd19e64016"/>
      <w:bookmarkStart w:id="4663" w:name="_Tocd19e64016"/>
      <w:r>
        <w:t/>
      </w:r>
      <w:r>
        <w:t>552.203-71</w:t>
      </w:r>
      <w:r>
        <w:t xml:space="preserve"> Restriction on Advertising.</w:t>
      </w:r>
      <w:bookmarkEnd w:id="4662"/>
      <w:bookmarkEnd w:id="4663"/>
      <w:bookmarkEnd w:id="4661"/>
    </w:p>
    <w:p xmlns:tce="http://www.TCE.com">
      <w:pPr>
        <w:pStyle w:val="BodyText"/>
      </w:pPr>
      <w:r>
        <w:t xml:space="preserve">As prescribed in </w:t>
      </w:r>
      <w:r>
        <w:t xml:space="preserve"> </w:t>
      </w:r>
      <w:r>
        <w:rPr>
          <w:color w:val="0000FF"/>
        </w:rPr>
        <w:fldChar w:fldCharType="begin"/>
      </w:r>
      <w:r>
        <w:rPr>
          <w:color w:val="0000FF"/>
        </w:rPr>
        <w:instrText xml:space="preserve"> REF _Numd19e18998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9-->
    <w:p xmlns:tce="http://www.TCE.com">
      <w:pPr>
        <w:pStyle w:val="Heading5"/>
      </w:pPr>
      <w:bookmarkStart w:id="4664" w:name="_Numd19e64048"/>
      <w:bookmarkStart w:id="4665" w:name="_Refd19e64048"/>
      <w:bookmarkStart w:id="4666" w:name="_Tocd19e64048"/>
      <w:r>
        <w:t/>
      </w:r>
      <w:r>
        <w:t>552.204</w:t>
      </w:r>
      <w:r>
        <w:t xml:space="preserve"> [Reserved]</w:t>
      </w:r>
      <w:bookmarkEnd w:id="4665"/>
      <w:bookmarkEnd w:id="4666"/>
      <w:bookmarkEnd w:id="4664"/>
    </w:p>
    <!--Topic unique_207-->
    <w:p xmlns:tce="http://www.TCE.com">
      <w:pPr>
        <w:pStyle w:val="Heading6"/>
      </w:pPr>
      <w:bookmarkStart w:id="4667" w:name="_Numd19e64061"/>
      <w:bookmarkStart w:id="4668" w:name="_Refd19e64061"/>
      <w:bookmarkStart w:id="4669" w:name="_Tocd19e64061"/>
      <w:r>
        <w:t/>
      </w:r>
      <w:r>
        <w:t>552.204-9</w:t>
      </w:r>
      <w:r>
        <w:t xml:space="preserve"> Personal Identity Verification Requirements.</w:t>
      </w:r>
      <w:bookmarkEnd w:id="4668"/>
      <w:bookmarkEnd w:id="4669"/>
      <w:bookmarkEnd w:id="4667"/>
    </w:p>
    <w:p xmlns:tce="http://www.TCE.com">
      <w:pPr>
        <w:pStyle w:val="BodyText"/>
      </w:pPr>
      <w:r>
        <w:t xml:space="preserve">As prescribed in </w:t>
      </w:r>
      <w:r>
        <w:t xml:space="preserve"> </w:t>
      </w:r>
      <w:r>
        <w:rPr>
          <w:color w:val="0000FF"/>
        </w:rPr>
        <w:fldChar w:fldCharType="begin"/>
      </w:r>
      <w:r>
        <w:rPr>
          <w:color w:val="0000FF"/>
        </w:rPr>
        <w:instrText xml:space="preserve"> REF _Numd19e21856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65"/>
        </w:numPr>
      </w:pPr>
      <w:bookmarkStart w:id="4671" w:name="_Tocd19e64081"/>
      <w:bookmarkStart w:id="4670" w:name="_Refd19e64081"/>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96">
        <w:r>
          <w:rPr>
            <w:rStyle w:val="Hyperlink"/>
          </w:rPr>
          <w:t>https://www.gsa.gov/resources/for-federal-employees/access-gsa-facilities-and-systems-with-a-piv-card</w:t>
        </w:r>
      </w:hyperlink>
      <w:r>
        <w:t>.</w:t>
      </w:r>
    </w:p>
    <w:p xmlns:tce="http://www.TCE.com">
      <w:pPr>
        <w:pStyle w:val="ListNumber"/>
        <!--depth 1-->
        <w:numPr>
          <w:ilvl w:val="0"/>
          <w:numId w:val="1265"/>
        </w:numPr>
      </w:pPr>
      <w:r>
        <w:t/>
      </w:r>
      <w:r>
        <w:t>(b)</w:t>
      </w:r>
      <w:r>
        <w:t xml:space="preserve"> The Contractor shall insert this clause in all subcontracts when the subcontractor is required to have access to a GSA-controlled facility or access to a GSA-controlled information system.</w:t>
      </w:r>
      <w:bookmarkEnd w:id="4670"/>
      <w:bookmarkEnd w:id="4671"/>
    </w:p>
    <w:p xmlns:tce="http://www.TCE.com">
      <w:pPr>
        <w:pStyle w:val="BodyText"/>
      </w:pPr>
      <w:r>
        <w:t>(End of clause)</w:t>
      </w:r>
    </w:p>
    <!--Topic unique_1070-->
    <w:p xmlns:tce="http://www.TCE.com">
      <w:pPr>
        <w:pStyle w:val="Heading5"/>
      </w:pPr>
      <w:bookmarkStart w:id="4672" w:name="_Numd19e64112"/>
      <w:bookmarkStart w:id="4673" w:name="_Refd19e64112"/>
      <w:bookmarkStart w:id="4674" w:name="_Tocd19e64112"/>
      <w:r>
        <w:t/>
      </w:r>
      <w:r>
        <w:t>552.211</w:t>
      </w:r>
      <w:r>
        <w:t xml:space="preserve"> [Reserved]</w:t>
      </w:r>
      <w:bookmarkEnd w:id="4673"/>
      <w:bookmarkEnd w:id="4674"/>
      <w:bookmarkEnd w:id="4672"/>
    </w:p>
    <!--Topic unique_1071-->
    <w:p xmlns:tce="http://www.TCE.com">
      <w:pPr>
        <w:pStyle w:val="Heading6"/>
      </w:pPr>
      <w:bookmarkStart w:id="4675" w:name="_Numd19e64125"/>
      <w:bookmarkStart w:id="4676" w:name="_Refd19e64125"/>
      <w:bookmarkStart w:id="4677" w:name="_Tocd19e64125"/>
      <w:r>
        <w:t/>
      </w:r>
      <w:r>
        <w:t>552.211-8</w:t>
      </w:r>
      <w:r>
        <w:t xml:space="preserve"> [Reserved]</w:t>
      </w:r>
      <w:bookmarkEnd w:id="4676"/>
      <w:bookmarkEnd w:id="4677"/>
      <w:bookmarkEnd w:id="4675"/>
    </w:p>
    <!--Topic unique_345-->
    <w:p xmlns:tce="http://www.TCE.com">
      <w:pPr>
        <w:pStyle w:val="Heading6"/>
      </w:pPr>
      <w:bookmarkStart w:id="4678" w:name="_Numd19e64140"/>
      <w:bookmarkStart w:id="4679" w:name="_Refd19e64140"/>
      <w:bookmarkStart w:id="4680" w:name="_Tocd19e64140"/>
      <w:r>
        <w:t/>
      </w:r>
      <w:r>
        <w:t>552.211-10</w:t>
      </w:r>
      <w:r>
        <w:t xml:space="preserve"> Commencement, Prosecution, and Completion of Work.</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66"/>
        </w:numPr>
      </w:pPr>
      <w:bookmarkStart w:id="4682" w:name="_Tocd19e64164"/>
      <w:bookmarkStart w:id="4681" w:name="_Refd19e64164"/>
      <w:r>
        <w:t/>
      </w:r>
      <w:r>
        <w:t>(a)</w:t>
      </w:r>
      <w:r>
        <w:t>The Contractor shall not commence work until the Contracting Officer issues a notice to proceed.</w:t>
      </w:r>
      <w:bookmarkEnd w:id="4681"/>
      <w:bookmarkEnd w:id="4682"/>
    </w:p>
    <w:p xmlns:tce="http://www.TCE.com">
      <w:pPr>
        <w:pStyle w:val="ListNumber"/>
        <!--depth 1-->
        <w:numPr>
          <w:ilvl w:val="0"/>
          <w:numId w:val="1266"/>
        </w:numPr>
      </w:pPr>
      <w:bookmarkStart w:id="4684" w:name="_Tocd19e64171"/>
      <w:bookmarkStart w:id="4683" w:name="_Refd19e64171"/>
      <w:r>
        <w:t/>
      </w:r>
      <w:r>
        <w:t>(b)</w:t>
      </w:r>
      <w:r>
        <w:t>Notwithstanding paragraph (a) of this clause, the Contractor must submit any required safety plans before commencing any construction work.</w:t>
      </w:r>
      <w:bookmarkEnd w:id="4683"/>
      <w:bookmarkEnd w:id="4684"/>
    </w:p>
    <w:p xmlns:tce="http://www.TCE.com">
      <w:pPr>
        <w:pStyle w:val="ListNumber"/>
        <!--depth 1-->
        <w:numPr>
          <w:ilvl w:val="0"/>
          <w:numId w:val="1266"/>
        </w:numPr>
      </w:pPr>
      <w:bookmarkStart w:id="4686" w:name="_Tocd19e64178"/>
      <w:bookmarkStart w:id="4685" w:name="_Refd19e64178"/>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85"/>
      <w:bookmarkEnd w:id="4686"/>
    </w:p>
    <w:p xmlns:tce="http://www.TCE.com">
      <w:pPr>
        <w:pStyle w:val="BodyText"/>
      </w:pPr>
      <w:r>
        <w:t>(End of clause)</w:t>
      </w:r>
    </w:p>
    <!--Topic unique_346-->
    <w:p xmlns:tce="http://www.TCE.com">
      <w:pPr>
        <w:pStyle w:val="Heading6"/>
      </w:pPr>
      <w:bookmarkStart w:id="4687" w:name="_Numd19e64194"/>
      <w:bookmarkStart w:id="4688" w:name="_Refd19e64194"/>
      <w:bookmarkStart w:id="4689" w:name="_Tocd19e64194"/>
      <w:r>
        <w:t/>
      </w:r>
      <w:r>
        <w:t>552.211-12</w:t>
      </w:r>
      <w:r>
        <w:t xml:space="preserve"> Liquidated Damages—Construction.</w:t>
      </w:r>
      <w:bookmarkEnd w:id="4688"/>
      <w:bookmarkEnd w:id="4689"/>
      <w:bookmarkEnd w:id="4687"/>
    </w:p>
    <w:p xmlns:tce="http://www.TCE.com">
      <w:pPr>
        <w:pStyle w:val="BodyText"/>
      </w:pPr>
      <w:r>
        <w:t xml:space="preserve">As prescribed in </w:t>
      </w:r>
      <w:r>
        <w:t xml:space="preserve"> </w:t>
      </w:r>
      <w:r>
        <w:rPr>
          <w:color w:val="0000FF"/>
        </w:rPr>
        <w:fldChar w:fldCharType="begin"/>
      </w:r>
      <w:r>
        <w:rPr>
          <w:color w:val="0000FF"/>
        </w:rPr>
        <w:instrText xml:space="preserve"> REF _Numd19e30386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7">
        <w:r>
          <w:rPr>
            <w:rStyle w:val="Hyperlink"/>
          </w:rPr>
          <w:t>52.211-12</w:t>
        </w:r>
      </w:hyperlink>
      <w:r>
        <w:t>, Liquidated Damages-Construction, is supplemented as follows:</w:t>
      </w:r>
    </w:p>
    <w:p xmlns:tce="http://www.TCE.com">
      <w:pPr>
        <w:pStyle w:val="ListNumber"/>
        <!--depth 1-->
        <w:numPr>
          <w:ilvl w:val="0"/>
          <w:numId w:val="1267"/>
        </w:numPr>
      </w:pPr>
      <w:bookmarkStart w:id="4691" w:name="_Tocd19e64222"/>
      <w:bookmarkStart w:id="4690" w:name="_Refd19e64222"/>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90"/>
      <w:bookmarkEnd w:id="4691"/>
    </w:p>
    <w:p xmlns:tce="http://www.TCE.com">
      <w:pPr>
        <w:pStyle w:val="ListNumber"/>
        <!--depth 1-->
        <w:numPr>
          <w:ilvl w:val="0"/>
          <w:numId w:val="1267"/>
        </w:numPr>
      </w:pPr>
      <w:bookmarkStart w:id="4693" w:name="_Tocd19e64229"/>
      <w:bookmarkStart w:id="4692" w:name="_Refd19e64229"/>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92"/>
      <w:bookmarkEnd w:id="4693"/>
    </w:p>
    <w:p xmlns:tce="http://www.TCE.com">
      <w:pPr>
        <w:pStyle w:val="ListNumber"/>
        <!--depth 1-->
        <w:numPr>
          <w:ilvl w:val="0"/>
          <w:numId w:val="1267"/>
        </w:numPr>
      </w:pPr>
      <w:bookmarkStart w:id="4695" w:name="_Tocd19e64236"/>
      <w:bookmarkStart w:id="4694" w:name="_Refd19e64236"/>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4"/>
      <w:bookmarkEnd w:id="4695"/>
    </w:p>
    <w:p xmlns:tce="http://www.TCE.com">
      <w:pPr>
        <w:pStyle w:val="BodyText"/>
      </w:pPr>
      <w:r>
        <w:t>(End of clause)</w:t>
      </w:r>
    </w:p>
    <!--Topic unique_68-->
    <w:p xmlns:tce="http://www.TCE.com">
      <w:pPr>
        <w:pStyle w:val="Heading6"/>
      </w:pPr>
      <w:bookmarkStart w:id="4696" w:name="_Numd19e64253"/>
      <w:bookmarkStart w:id="4697" w:name="_Refd19e64253"/>
      <w:bookmarkStart w:id="4698" w:name="_Tocd19e64253"/>
      <w:r>
        <w:t/>
      </w:r>
      <w:r>
        <w:t>552.211-13</w:t>
      </w:r>
      <w:r>
        <w:t xml:space="preserve"> Time Extensions.</w:t>
      </w:r>
      <w:bookmarkEnd w:id="4697"/>
      <w:bookmarkEnd w:id="4698"/>
      <w:bookmarkEnd w:id="4696"/>
    </w:p>
    <w:p xmlns:tce="http://www.TCE.com">
      <w:pPr>
        <w:pStyle w:val="BodyText"/>
      </w:pPr>
      <w:r>
        <w:t xml:space="preserve">As prescribed in </w:t>
      </w:r>
      <w:r>
        <w:t xml:space="preserve"> </w:t>
      </w:r>
      <w:r>
        <w:rPr>
          <w:color w:val="0000FF"/>
        </w:rPr>
        <w:fldChar w:fldCharType="begin"/>
      </w:r>
      <w:r>
        <w:rPr>
          <w:color w:val="0000FF"/>
        </w:rPr>
        <w:instrText xml:space="preserve"> REF _Numd19e30386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68"/>
        </w:numPr>
      </w:pPr>
      <w:bookmarkStart w:id="4700" w:name="_Tocd19e64277"/>
      <w:bookmarkStart w:id="4699" w:name="_Refd19e64277"/>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9"/>
      <w:bookmarkEnd w:id="4700"/>
    </w:p>
    <w:p xmlns:tce="http://www.TCE.com">
      <w:pPr>
        <w:pStyle w:val="ListNumber"/>
        <!--depth 1-->
        <w:numPr>
          <w:ilvl w:val="0"/>
          <w:numId w:val="1268"/>
        </w:numPr>
      </w:pPr>
      <w:bookmarkStart w:id="4702" w:name="_Tocd19e64284"/>
      <w:bookmarkStart w:id="4701" w:name="_Refd19e64284"/>
      <w:r>
        <w:t/>
      </w:r>
      <w:r>
        <w:t>(b)</w:t>
      </w:r>
      <w:r>
        <w:t>The Contractor shall only be entitled to an extension of time to the extent that-</w:t>
      </w:r>
    </w:p>
    <w:p xmlns:tce="http://www.TCE.com">
      <w:pPr>
        <w:pStyle w:val="ListNumber2"/>
        <!--depth 2-->
        <w:numPr>
          <w:ilvl w:val="1"/>
          <w:numId w:val="1269"/>
        </w:numPr>
      </w:pPr>
      <w:bookmarkStart w:id="4704" w:name="_Tocd19e64292"/>
      <w:bookmarkStart w:id="4703" w:name="_Refd19e64292"/>
      <w:r>
        <w:t/>
      </w:r>
      <w:r>
        <w:t>(1)</w:t>
      </w:r>
      <w:r>
        <w:t>Substantial completion of the work is delayed by causes for which the Contractor is not responsible under this contract; and</w:t>
      </w:r>
      <w:bookmarkEnd w:id="4703"/>
      <w:bookmarkEnd w:id="4704"/>
    </w:p>
    <w:p xmlns:tce="http://www.TCE.com">
      <w:pPr>
        <w:pStyle w:val="ListNumber2"/>
        <!--depth 2-->
        <w:numPr>
          <w:ilvl w:val="1"/>
          <w:numId w:val="1269"/>
        </w:numPr>
      </w:pPr>
      <w:bookmarkStart w:id="4706" w:name="_Tocd19e64299"/>
      <w:bookmarkStart w:id="4705" w:name="_Refd19e64299"/>
      <w:r>
        <w:t/>
      </w:r>
      <w:r>
        <w:t>(2)</w:t>
      </w:r>
      <w:r>
        <w:t>The actual or projected substantial completion date is later than the date required by this contract for substantial completion.</w:t>
      </w:r>
      <w:bookmarkEnd w:id="4705"/>
      <w:bookmarkEnd w:id="4706"/>
      <w:bookmarkEnd w:id="4701"/>
      <w:bookmarkEnd w:id="4702"/>
    </w:p>
    <w:p xmlns:tce="http://www.TCE.com">
      <w:pPr>
        <w:pStyle w:val="ListNumber"/>
        <!--depth 1-->
        <w:numPr>
          <w:ilvl w:val="0"/>
          <w:numId w:val="1268"/>
        </w:numPr>
      </w:pPr>
      <w:bookmarkStart w:id="4708" w:name="_Tocd19e64307"/>
      <w:bookmarkStart w:id="4707" w:name="_Refd19e64307"/>
      <w:r>
        <w:t/>
      </w:r>
      <w:r>
        <w:t>(c)</w:t>
      </w:r>
      <w:r>
        <w:t>The Contractor shall not be entitled to an extension of time if the Contractor has not updated the project schedule in accordance with the contract.</w:t>
      </w:r>
      <w:bookmarkEnd w:id="4707"/>
      <w:bookmarkEnd w:id="4708"/>
    </w:p>
    <w:p xmlns:tce="http://www.TCE.com">
      <w:pPr>
        <w:pStyle w:val="ListNumber"/>
        <!--depth 1-->
        <w:numPr>
          <w:ilvl w:val="0"/>
          <w:numId w:val="1268"/>
        </w:numPr>
      </w:pPr>
      <w:bookmarkStart w:id="4710" w:name="_Tocd19e64314"/>
      <w:bookmarkStart w:id="4709" w:name="_Refd19e64314"/>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9"/>
      <w:bookmarkEnd w:id="4710"/>
    </w:p>
    <w:p xmlns:tce="http://www.TCE.com">
      <w:pPr>
        <w:pStyle w:val="BodyText"/>
      </w:pPr>
      <w:r>
        <w:t>(End of clause)</w:t>
      </w:r>
    </w:p>
    <!--Topic unique_69-->
    <w:p xmlns:tce="http://www.TCE.com">
      <w:pPr>
        <w:pStyle w:val="Heading6"/>
      </w:pPr>
      <w:bookmarkStart w:id="4711" w:name="_Numd19e64330"/>
      <w:bookmarkStart w:id="4712" w:name="_Refd19e64330"/>
      <w:bookmarkStart w:id="4713" w:name="_Tocd19e64330"/>
      <w:r>
        <w:t/>
      </w:r>
      <w:r>
        <w:t>552.211-70</w:t>
      </w:r>
      <w:r>
        <w:t xml:space="preserve"> Substantial Completion.</w:t>
      </w:r>
      <w:bookmarkEnd w:id="4712"/>
      <w:bookmarkEnd w:id="4713"/>
      <w:bookmarkEnd w:id="4711"/>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70"/>
        </w:numPr>
      </w:pPr>
      <w:bookmarkStart w:id="4715" w:name="_Tocd19e64352"/>
      <w:bookmarkStart w:id="4714" w:name="_Refd19e64352"/>
      <w:r>
        <w:t/>
      </w:r>
      <w:r>
        <w:t>(a)</w:t>
      </w:r>
      <w:r>
        <w:t xml:space="preserve"> </w:t>
      </w:r>
      <w:r>
        <w:rPr>
          <w:i/>
        </w:rPr>
        <w:t>General</w:t>
      </w:r>
      <w:r>
        <w:t>.</w:t>
      </w:r>
    </w:p>
    <w:p xmlns:tce="http://www.TCE.com">
      <w:pPr>
        <w:pStyle w:val="ListNumber2"/>
        <!--depth 2-->
        <w:numPr>
          <w:ilvl w:val="1"/>
          <w:numId w:val="1271"/>
        </w:numPr>
      </w:pPr>
      <w:bookmarkStart w:id="4717" w:name="_Tocd19e64363"/>
      <w:bookmarkStart w:id="4716" w:name="_Refd19e64363"/>
      <w:r>
        <w:t/>
      </w:r>
      <w:r>
        <w:t>(1)</w:t>
      </w:r>
      <w:r>
        <w:t>For the purposes of FAR 52.211-10, Commencement, Prosecution and Completion of Work, and FAR 52.211-12, Liquidated Damages-Construction, the work shall be deemed complete when it is “substantially complete.”</w:t>
      </w:r>
      <w:bookmarkEnd w:id="4716"/>
      <w:bookmarkEnd w:id="4717"/>
    </w:p>
    <w:p xmlns:tce="http://www.TCE.com">
      <w:pPr>
        <w:pStyle w:val="ListNumber2"/>
        <!--depth 2-->
        <w:numPr>
          <w:ilvl w:val="1"/>
          <w:numId w:val="1271"/>
        </w:numPr>
      </w:pPr>
      <w:bookmarkStart w:id="4719" w:name="_Tocd19e64370"/>
      <w:bookmarkStart w:id="4718" w:name="_Refd19e64370"/>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18"/>
      <w:bookmarkEnd w:id="4719"/>
    </w:p>
    <w:p xmlns:tce="http://www.TCE.com">
      <w:pPr>
        <w:pStyle w:val="ListNumber2"/>
        <!--depth 2-->
        <w:numPr>
          <w:ilvl w:val="1"/>
          <w:numId w:val="1271"/>
        </w:numPr>
      </w:pPr>
      <w:bookmarkStart w:id="4721" w:name="_Tocd19e64377"/>
      <w:bookmarkStart w:id="4720" w:name="_Refd19e64377"/>
      <w:r>
        <w:t/>
      </w:r>
      <w:r>
        <w:t>(3)</w:t>
      </w:r>
      <w:r>
        <w:t>In no event shall the work be deemed “substantially complete” if all fire and life safety systems are not tested and accepted by the authority having jurisdiction, where such acceptance is required under the contract.</w:t>
      </w:r>
      <w:bookmarkEnd w:id="4720"/>
      <w:bookmarkEnd w:id="4721"/>
    </w:p>
    <w:p xmlns:tce="http://www.TCE.com">
      <w:pPr>
        <w:pStyle w:val="ListNumber2"/>
        <!--depth 2-->
        <w:numPr>
          <w:ilvl w:val="1"/>
          <w:numId w:val="1271"/>
        </w:numPr>
      </w:pPr>
      <w:bookmarkStart w:id="4723" w:name="_Tocd19e64384"/>
      <w:bookmarkStart w:id="4722" w:name="_Refd19e64384"/>
      <w:r>
        <w:t/>
      </w:r>
      <w:r>
        <w:t>(4)</w:t>
      </w:r>
      <w:r>
        <w:t>Unless otherwise specifically noted, or otherwise clear from context, all references in the contract to “acceptance” shall refer to issuance of a written determination of substantial completion by the Contracting Officer.</w:t>
      </w:r>
      <w:bookmarkEnd w:id="4722"/>
      <w:bookmarkEnd w:id="4723"/>
      <w:bookmarkEnd w:id="4714"/>
      <w:bookmarkEnd w:id="4715"/>
    </w:p>
    <w:p xmlns:tce="http://www.TCE.com">
      <w:pPr>
        <w:pStyle w:val="ListNumber"/>
        <!--depth 1-->
        <w:numPr>
          <w:ilvl w:val="0"/>
          <w:numId w:val="1270"/>
        </w:numPr>
      </w:pPr>
      <w:bookmarkStart w:id="4725" w:name="_Tocd19e64392"/>
      <w:bookmarkStart w:id="4724" w:name="_Refd19e64392"/>
      <w:r>
        <w:t/>
      </w:r>
      <w:r>
        <w:t>(b)</w:t>
      </w:r>
      <w:r>
        <w:t xml:space="preserve"> </w:t>
      </w:r>
      <w:r>
        <w:rPr>
          <w:i/>
        </w:rPr>
        <w:t>Notice of Substantial Completion</w:t>
      </w:r>
      <w:r>
        <w:t>.</w:t>
      </w:r>
    </w:p>
    <w:p xmlns:tce="http://www.TCE.com">
      <w:pPr>
        <w:pStyle w:val="ListNumber2"/>
        <!--depth 2-->
        <w:numPr>
          <w:ilvl w:val="1"/>
          <w:numId w:val="1272"/>
        </w:numPr>
      </w:pPr>
      <w:bookmarkStart w:id="4727" w:name="_Tocd19e64403"/>
      <w:bookmarkStart w:id="4726" w:name="_Refd19e64403"/>
      <w:r>
        <w:t/>
      </w:r>
      <w:r>
        <w:t>(1)</w:t>
      </w:r>
      <w:r>
        <w:t>With reasonable advance notice, the Contractor shall submit to the Contracting Officer a written proposal recommending a substantial completion date.</w:t>
      </w:r>
      <w:bookmarkEnd w:id="4726"/>
      <w:bookmarkEnd w:id="4727"/>
    </w:p>
    <w:p xmlns:tce="http://www.TCE.com">
      <w:pPr>
        <w:pStyle w:val="ListNumber2"/>
        <!--depth 2-->
        <w:numPr>
          <w:ilvl w:val="1"/>
          <w:numId w:val="1272"/>
        </w:numPr>
      </w:pPr>
      <w:bookmarkStart w:id="4729" w:name="_Tocd19e64410"/>
      <w:bookmarkStart w:id="4728" w:name="_Refd19e64410"/>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28"/>
      <w:bookmarkEnd w:id="4729"/>
      <w:bookmarkEnd w:id="4724"/>
      <w:bookmarkEnd w:id="4725"/>
    </w:p>
    <w:p xmlns:tce="http://www.TCE.com">
      <w:pPr>
        <w:pStyle w:val="ListNumber"/>
        <!--depth 1-->
        <w:numPr>
          <w:ilvl w:val="0"/>
          <w:numId w:val="1270"/>
        </w:numPr>
      </w:pPr>
      <w:bookmarkStart w:id="4731" w:name="_Tocd19e64418"/>
      <w:bookmarkStart w:id="4730" w:name="_Refd19e64418"/>
      <w:r>
        <w:t/>
      </w:r>
      <w:r>
        <w:t>(c)</w:t>
      </w:r>
      <w:r>
        <w:t xml:space="preserve"> </w:t>
      </w:r>
      <w:r>
        <w:rPr>
          <w:i/>
        </w:rPr>
        <w:t>Acceptance of Substantial Completion</w:t>
      </w:r>
      <w:r>
        <w:t>.</w:t>
      </w:r>
    </w:p>
    <w:p xmlns:tce="http://www.TCE.com">
      <w:pPr>
        <w:pStyle w:val="ListNumber2"/>
        <!--depth 2-->
        <w:numPr>
          <w:ilvl w:val="1"/>
          <w:numId w:val="1273"/>
        </w:numPr>
      </w:pPr>
      <w:bookmarkStart w:id="4733" w:name="_Tocd19e64429"/>
      <w:bookmarkStart w:id="4732" w:name="_Refd19e64429"/>
      <w:r>
        <w:t/>
      </w:r>
      <w:r>
        <w:t>(1)</w:t>
      </w:r>
      <w:r>
        <w:t>The Contracting Officer shall conduct inspections and make a determination of substantial completion within a reasonable time.</w:t>
      </w:r>
      <w:bookmarkEnd w:id="4732"/>
      <w:bookmarkEnd w:id="4733"/>
    </w:p>
    <w:p xmlns:tce="http://www.TCE.com">
      <w:pPr>
        <w:pStyle w:val="ListNumber2"/>
        <!--depth 2-->
        <w:numPr>
          <w:ilvl w:val="1"/>
          <w:numId w:val="1273"/>
        </w:numPr>
      </w:pPr>
      <w:bookmarkStart w:id="4735" w:name="_Tocd19e64436"/>
      <w:bookmarkStart w:id="4734" w:name="_Refd19e64436"/>
      <w:r>
        <w:t/>
      </w:r>
      <w:r>
        <w:t>(2)</w:t>
      </w:r>
      <w:r>
        <w:t>Substantial Completion shall be established by the Contracting Officer's issuance of a written determination specifying the date upon which the work is substantially complete.</w:t>
      </w:r>
      <w:bookmarkEnd w:id="4734"/>
      <w:bookmarkEnd w:id="4735"/>
      <w:bookmarkEnd w:id="4730"/>
      <w:bookmarkEnd w:id="4731"/>
    </w:p>
    <w:p xmlns:tce="http://www.TCE.com">
      <w:pPr>
        <w:pStyle w:val="ListNumber"/>
        <!--depth 1-->
        <w:numPr>
          <w:ilvl w:val="0"/>
          <w:numId w:val="1270"/>
        </w:numPr>
      </w:pPr>
      <w:bookmarkStart w:id="4737" w:name="_Tocd19e64444"/>
      <w:bookmarkStart w:id="4736" w:name="_Refd19e64444"/>
      <w:r>
        <w:t/>
      </w:r>
      <w:r>
        <w:t>(d)</w:t>
      </w:r>
      <w:r>
        <w:t xml:space="preserve"> </w:t>
      </w:r>
      <w:r>
        <w:rPr>
          <w:i/>
        </w:rPr>
        <w:t>Contract Completion</w:t>
      </w:r>
      <w:r>
        <w:t>.</w:t>
      </w:r>
    </w:p>
    <w:p xmlns:tce="http://www.TCE.com">
      <w:pPr>
        <w:pStyle w:val="ListNumber2"/>
        <!--depth 2-->
        <w:numPr>
          <w:ilvl w:val="1"/>
          <w:numId w:val="1274"/>
        </w:numPr>
      </w:pPr>
      <w:bookmarkStart w:id="4739" w:name="_Tocd19e64455"/>
      <w:bookmarkStart w:id="4738" w:name="_Refd19e64455"/>
      <w:r>
        <w:t/>
      </w:r>
      <w:r>
        <w:t>(1)</w:t>
      </w:r>
      <w:r>
        <w:t>The Contract is complete if and only if the Contractor has completed all work and related contract obligations, corrected all deficiencies and all punch list items, and complied with all conditions for final payment.</w:t>
      </w:r>
      <w:bookmarkEnd w:id="4738"/>
      <w:bookmarkEnd w:id="4739"/>
    </w:p>
    <w:p xmlns:tce="http://www.TCE.com">
      <w:pPr>
        <w:pStyle w:val="ListNumber2"/>
        <!--depth 2-->
        <w:numPr>
          <w:ilvl w:val="1"/>
          <w:numId w:val="1274"/>
        </w:numPr>
      </w:pPr>
      <w:bookmarkStart w:id="4741" w:name="_Tocd19e64462"/>
      <w:bookmarkStart w:id="4740" w:name="_Refd19e64462"/>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40"/>
      <w:bookmarkEnd w:id="4741"/>
      <w:bookmarkEnd w:id="4736"/>
      <w:bookmarkEnd w:id="4737"/>
    </w:p>
    <w:p xmlns:tce="http://www.TCE.com">
      <w:pPr>
        <w:pStyle w:val="BodyText"/>
      </w:pPr>
      <w:r>
        <w:t>(End of clause)</w:t>
      </w:r>
    </w:p>
    <!--Topic unique_1072-->
    <w:p xmlns:tce="http://www.TCE.com">
      <w:pPr>
        <w:pStyle w:val="Heading6"/>
      </w:pPr>
      <w:bookmarkStart w:id="4742" w:name="_Numd19e64480"/>
      <w:bookmarkStart w:id="4743" w:name="_Refd19e64480"/>
      <w:bookmarkStart w:id="4744" w:name="_Tocd19e64480"/>
      <w:r>
        <w:t/>
      </w:r>
      <w:r>
        <w:t>552.211-71</w:t>
      </w:r>
      <w:r>
        <w:t xml:space="preserve"> [Reserved]</w:t>
      </w:r>
      <w:bookmarkEnd w:id="4743"/>
      <w:bookmarkEnd w:id="4744"/>
      <w:bookmarkEnd w:id="4742"/>
    </w:p>
    <!--Topic unique_328-->
    <w:p xmlns:tce="http://www.TCE.com">
      <w:pPr>
        <w:pStyle w:val="Heading6"/>
      </w:pPr>
      <w:bookmarkStart w:id="4745" w:name="_Numd19e64494"/>
      <w:bookmarkStart w:id="4746" w:name="_Refd19e64494"/>
      <w:bookmarkStart w:id="4747" w:name="_Tocd19e64494"/>
      <w:r>
        <w:t/>
      </w:r>
      <w:r>
        <w:t>552.211-72</w:t>
      </w:r>
      <w:r>
        <w:t xml:space="preserve"> Reference to Specifications in Drawings.</w:t>
      </w:r>
      <w:bookmarkEnd w:id="4746"/>
      <w:bookmarkEnd w:id="4747"/>
      <w:bookmarkEnd w:id="4745"/>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748" w:name="_Numd19e64526"/>
      <w:bookmarkStart w:id="4749" w:name="_Refd19e64526"/>
      <w:bookmarkStart w:id="4750" w:name="_Tocd19e64526"/>
      <w:r>
        <w:t/>
      </w:r>
      <w:r>
        <w:t>552.211-73</w:t>
      </w:r>
      <w:r>
        <w:t xml:space="preserve"> Marking.</w:t>
      </w:r>
      <w:bookmarkEnd w:id="4749"/>
      <w:bookmarkEnd w:id="4750"/>
      <w:bookmarkEnd w:id="4748"/>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75"/>
        </w:numPr>
      </w:pPr>
      <w:bookmarkStart w:id="4752" w:name="_Tocd19e64546"/>
      <w:bookmarkStart w:id="4751" w:name="_Refd19e64546"/>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76"/>
        </w:numPr>
      </w:pPr>
      <w:bookmarkStart w:id="4754" w:name="_Tocd19e64557"/>
      <w:bookmarkStart w:id="4753" w:name="_Refd19e64557"/>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76"/>
        </w:numPr>
      </w:pPr>
      <w:r>
        <w:t/>
      </w:r>
      <w:r>
        <w:t>(2)</w:t>
      </w:r>
      <w:r>
        <w:t xml:space="preserve"> </w:t>
      </w:r>
      <w:r>
        <w:rPr>
          <w:i/>
        </w:rPr>
        <w:t>Deliveries to military activities</w:t>
      </w:r>
      <w:r>
        <w:t>. Supplies shall be marked in accordance with Military Standard 129, edition in effect on the date of issuance of the solicitation.</w:t>
      </w:r>
      <w:bookmarkEnd w:id="4753"/>
      <w:bookmarkEnd w:id="4754"/>
    </w:p>
    <w:p xmlns:tce="http://www.TCE.com">
      <w:pPr>
        <w:pStyle w:val="ListNumber"/>
        <!--depth 1-->
        <w:numPr>
          <w:ilvl w:val="0"/>
          <w:numId w:val="127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51"/>
      <w:bookmarkEnd w:id="4752"/>
    </w:p>
    <!--Topic unique_1073-->
    <w:p xmlns:tce="http://www.TCE.com">
      <w:pPr>
        <w:pStyle w:val="Heading6"/>
      </w:pPr>
      <w:bookmarkStart w:id="4755" w:name="_Numd19e64599"/>
      <w:bookmarkStart w:id="4756" w:name="_Refd19e64599"/>
      <w:bookmarkStart w:id="4757" w:name="_Tocd19e64599"/>
      <w:r>
        <w:t/>
      </w:r>
      <w:r>
        <w:t>552.211-74</w:t>
      </w:r>
      <w:r>
        <w:t xml:space="preserve"> [Reserved]</w:t>
      </w:r>
      <w:bookmarkEnd w:id="4756"/>
      <w:bookmarkEnd w:id="4757"/>
      <w:bookmarkEnd w:id="4755"/>
    </w:p>
    <!--Topic unique_330-->
    <w:p xmlns:tce="http://www.TCE.com">
      <w:pPr>
        <w:pStyle w:val="Heading6"/>
      </w:pPr>
      <w:bookmarkStart w:id="4758" w:name="_Numd19e64614"/>
      <w:bookmarkStart w:id="4759" w:name="_Refd19e64614"/>
      <w:bookmarkStart w:id="4760" w:name="_Tocd19e64614"/>
      <w:r>
        <w:t/>
      </w:r>
      <w:r>
        <w:t>552.211-75</w:t>
      </w:r>
      <w:r>
        <w:t xml:space="preserve"> Preservation, Packaging, and Packing.</w:t>
      </w:r>
      <w:bookmarkEnd w:id="4759"/>
      <w:bookmarkEnd w:id="4760"/>
      <w:bookmarkEnd w:id="4758"/>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761" w:name="_Numd19e64665"/>
      <w:bookmarkStart w:id="4762" w:name="_Refd19e64665"/>
      <w:bookmarkStart w:id="4763" w:name="_Tocd19e64665"/>
      <w:r>
        <w:t/>
      </w:r>
      <w:r>
        <w:t>552.211-76</w:t>
      </w:r>
      <w:r>
        <w:t xml:space="preserve"> Charges for Packaging, Packing, and Marking.</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64" w:name="_Numd19e64699"/>
      <w:bookmarkStart w:id="4765" w:name="_Refd19e64699"/>
      <w:bookmarkStart w:id="4766" w:name="_Tocd19e64699"/>
      <w:r>
        <w:t/>
      </w:r>
      <w:r>
        <w:t>552.211-77</w:t>
      </w:r>
      <w:r>
        <w:t xml:space="preserve"> Packing List.</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77"/>
        </w:numPr>
      </w:pPr>
      <w:bookmarkStart w:id="4770" w:name="_Tocd19e64721"/>
      <w:bookmarkStart w:id="4769" w:name="_Refd19e64721"/>
      <w:bookmarkStart w:id="4768" w:name="_Tocd19e64719"/>
      <w:bookmarkStart w:id="4767" w:name="_Refd19e64719"/>
      <w:r>
        <w:t/>
      </w:r>
      <w:r>
        <w:t>(a)</w:t>
      </w:r>
      <w:r>
        <w:t>A packing list or other suitable shipping document shall accompany each shipment and shall indicate:</w:t>
      </w:r>
    </w:p>
    <w:p xmlns:tce="http://www.TCE.com">
      <w:pPr>
        <w:pStyle w:val="ListNumber2"/>
        <!--depth 2-->
        <w:numPr>
          <w:ilvl w:val="1"/>
          <w:numId w:val="1278"/>
        </w:numPr>
      </w:pPr>
      <w:bookmarkStart w:id="4774" w:name="_Tocd19e64729"/>
      <w:bookmarkStart w:id="4773" w:name="_Refd19e64729"/>
      <w:bookmarkStart w:id="4772" w:name="_Tocd19e64727"/>
      <w:bookmarkStart w:id="4771" w:name="_Refd19e64727"/>
      <w:r>
        <w:t/>
      </w:r>
      <w:r>
        <w:t>(1)</w:t>
      </w:r>
      <w:r>
        <w:t>Name and address of the consignor;</w:t>
      </w:r>
      <w:bookmarkEnd w:id="4773"/>
      <w:bookmarkEnd w:id="4774"/>
    </w:p>
    <w:p xmlns:tce="http://www.TCE.com">
      <w:pPr>
        <w:pStyle w:val="ListNumber2"/>
        <!--depth 2-->
        <w:numPr>
          <w:ilvl w:val="1"/>
          <w:numId w:val="1278"/>
        </w:numPr>
      </w:pPr>
      <w:bookmarkStart w:id="4776" w:name="_Tocd19e64736"/>
      <w:bookmarkStart w:id="4775" w:name="_Refd19e64736"/>
      <w:r>
        <w:t/>
      </w:r>
      <w:r>
        <w:t>(2)</w:t>
      </w:r>
      <w:r>
        <w:t>Name and complete address of the consignee;</w:t>
      </w:r>
      <w:bookmarkEnd w:id="4775"/>
      <w:bookmarkEnd w:id="4776"/>
    </w:p>
    <w:p xmlns:tce="http://www.TCE.com">
      <w:pPr>
        <w:pStyle w:val="ListNumber2"/>
        <!--depth 2-->
        <w:numPr>
          <w:ilvl w:val="1"/>
          <w:numId w:val="1278"/>
        </w:numPr>
      </w:pPr>
      <w:bookmarkStart w:id="4778" w:name="_Tocd19e64743"/>
      <w:bookmarkStart w:id="4777" w:name="_Refd19e64743"/>
      <w:r>
        <w:t/>
      </w:r>
      <w:r>
        <w:t>(3)</w:t>
      </w:r>
      <w:r>
        <w:t>Government order or requisition number;</w:t>
      </w:r>
      <w:bookmarkEnd w:id="4777"/>
      <w:bookmarkEnd w:id="4778"/>
    </w:p>
    <w:p xmlns:tce="http://www.TCE.com">
      <w:pPr>
        <w:pStyle w:val="ListNumber2"/>
        <!--depth 2-->
        <w:numPr>
          <w:ilvl w:val="1"/>
          <w:numId w:val="1278"/>
        </w:numPr>
      </w:pPr>
      <w:bookmarkStart w:id="4780" w:name="_Tocd19e64750"/>
      <w:bookmarkStart w:id="4779" w:name="_Refd19e64750"/>
      <w:r>
        <w:t/>
      </w:r>
      <w:r>
        <w:t>(4)</w:t>
      </w:r>
      <w:r>
        <w:t>Government bill of lading number covering the shipment (if any); and</w:t>
      </w:r>
      <w:bookmarkEnd w:id="4779"/>
      <w:bookmarkEnd w:id="4780"/>
    </w:p>
    <w:p xmlns:tce="http://www.TCE.com">
      <w:pPr>
        <w:pStyle w:val="ListNumber2"/>
        <!--depth 2-->
        <w:numPr>
          <w:ilvl w:val="1"/>
          <w:numId w:val="1278"/>
        </w:numPr>
      </w:pPr>
      <w:bookmarkStart w:id="4782" w:name="_Tocd19e64757"/>
      <w:bookmarkStart w:id="4781" w:name="_Refd19e64757"/>
      <w:r>
        <w:t/>
      </w:r>
      <w:r>
        <w:t>(5)</w:t>
      </w:r>
      <w:r>
        <w:t>Description of the material shipped, including item number, quantity, number of containers, and package number (if any).</w:t>
      </w:r>
      <w:bookmarkEnd w:id="4781"/>
      <w:bookmarkEnd w:id="4782"/>
      <w:bookmarkEnd w:id="4771"/>
      <w:bookmarkEnd w:id="4772"/>
      <w:bookmarkEnd w:id="4769"/>
      <w:bookmarkEnd w:id="4770"/>
    </w:p>
    <w:p xmlns:tce="http://www.TCE.com">
      <w:pPr>
        <w:pStyle w:val="ListNumber"/>
        <!--depth 1-->
        <w:numPr>
          <w:ilvl w:val="0"/>
          <w:numId w:val="1277"/>
        </w:numPr>
      </w:pPr>
      <w:bookmarkStart w:id="4784" w:name="_Tocd19e64765"/>
      <w:bookmarkStart w:id="4783" w:name="_Refd19e64765"/>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79"/>
        </w:numPr>
      </w:pPr>
      <w:bookmarkStart w:id="4788" w:name="_Tocd19e64773"/>
      <w:bookmarkStart w:id="4787" w:name="_Refd19e64773"/>
      <w:bookmarkStart w:id="4786" w:name="_Tocd19e64771"/>
      <w:bookmarkStart w:id="4785" w:name="_Refd19e64771"/>
      <w:r>
        <w:t/>
      </w:r>
      <w:r>
        <w:t>(1)</w:t>
      </w:r>
      <w:r>
        <w:t>Cardholder name and telephone number and</w:t>
      </w:r>
      <w:bookmarkEnd w:id="4787"/>
      <w:bookmarkEnd w:id="4788"/>
    </w:p>
    <w:p xmlns:tce="http://www.TCE.com">
      <w:pPr>
        <w:pStyle w:val="ListNumber2"/>
        <!--depth 2-->
        <w:numPr>
          <w:ilvl w:val="1"/>
          <w:numId w:val="1279"/>
        </w:numPr>
      </w:pPr>
      <w:bookmarkStart w:id="4790" w:name="_Tocd19e64780"/>
      <w:bookmarkStart w:id="4789" w:name="_Refd19e64780"/>
      <w:r>
        <w:t/>
      </w:r>
      <w:r>
        <w:t>(2)</w:t>
      </w:r>
      <w:r>
        <w:t>The term “Credit Card.”</w:t>
      </w:r>
      <w:bookmarkEnd w:id="4789"/>
      <w:bookmarkEnd w:id="4790"/>
      <w:bookmarkEnd w:id="4785"/>
      <w:bookmarkEnd w:id="4786"/>
      <w:bookmarkEnd w:id="4783"/>
      <w:bookmarkEnd w:id="4784"/>
      <w:bookmarkEnd w:id="4767"/>
      <w:bookmarkEnd w:id="476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80"/>
        </w:numPr>
      </w:pPr>
      <w:bookmarkStart w:id="4794" w:name="_Tocd19e64810"/>
      <w:bookmarkStart w:id="4793" w:name="_Refd19e64810"/>
      <w:bookmarkStart w:id="4792" w:name="_Tocd19e64808"/>
      <w:bookmarkStart w:id="4791" w:name="_Refd19e64808"/>
      <w:r>
        <w:t/>
      </w:r>
      <w:r>
        <w:t>(c)</w:t>
      </w:r>
      <w:r>
        <w:t>Cardholder name and telephone number; and</w:t>
      </w:r>
      <w:bookmarkEnd w:id="4793"/>
      <w:bookmarkEnd w:id="4794"/>
    </w:p>
    <w:p xmlns:tce="http://www.TCE.com">
      <w:pPr>
        <w:pStyle w:val="ListNumber"/>
        <!--depth 1-->
        <w:numPr>
          <w:ilvl w:val="0"/>
          <w:numId w:val="1280"/>
        </w:numPr>
      </w:pPr>
      <w:bookmarkStart w:id="4796" w:name="_Tocd19e64817"/>
      <w:bookmarkStart w:id="4795" w:name="_Refd19e64817"/>
      <w:r>
        <w:t/>
      </w:r>
      <w:r>
        <w:t>(d)</w:t>
      </w:r>
      <w:r>
        <w:t>The term “Credit Card.”</w:t>
      </w:r>
      <w:bookmarkEnd w:id="4795"/>
      <w:bookmarkEnd w:id="4796"/>
      <w:bookmarkEnd w:id="4791"/>
      <w:bookmarkEnd w:id="4792"/>
    </w:p>
    <w:p xmlns:tce="http://www.TCE.com">
      <w:pPr>
        <w:pStyle w:val="BodyText"/>
      </w:pPr>
      <w:r>
        <w:t/>
      </w:r>
      <w:r>
        <w:t/>
      </w:r>
    </w:p>
    <!--Topic unique_1074-->
    <w:p xmlns:tce="http://www.TCE.com">
      <w:pPr>
        <w:pStyle w:val="Heading6"/>
      </w:pPr>
      <w:bookmarkStart w:id="4797" w:name="_Numd19e64835"/>
      <w:bookmarkStart w:id="4798" w:name="_Refd19e64835"/>
      <w:bookmarkStart w:id="4799" w:name="_Tocd19e64835"/>
      <w:r>
        <w:t/>
      </w:r>
      <w:r>
        <w:t>552.211-78</w:t>
      </w:r>
      <w:r>
        <w:t xml:space="preserve"> [Reserved]</w:t>
      </w:r>
      <w:bookmarkEnd w:id="4798"/>
      <w:bookmarkEnd w:id="4799"/>
      <w:bookmarkEnd w:id="4797"/>
    </w:p>
    <!--Topic unique_340-->
    <w:p xmlns:tce="http://www.TCE.com">
      <w:pPr>
        <w:pStyle w:val="Heading6"/>
      </w:pPr>
      <w:bookmarkStart w:id="4800" w:name="_Numd19e64850"/>
      <w:bookmarkStart w:id="4801" w:name="_Refd19e64850"/>
      <w:bookmarkStart w:id="4802" w:name="_Tocd19e64850"/>
      <w:r>
        <w:t/>
      </w:r>
      <w:r>
        <w:t>552.211-79</w:t>
      </w:r>
      <w:r>
        <w:t xml:space="preserve"> Acceptable Age of Supplies.</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803" w:name="_Numd19e64910"/>
      <w:bookmarkStart w:id="4804" w:name="_Refd19e64910"/>
      <w:bookmarkStart w:id="4805" w:name="_Tocd19e64910"/>
      <w:r>
        <w:t/>
      </w:r>
      <w:r>
        <w:t>552.211-80</w:t>
      </w:r>
      <w:r>
        <w:t xml:space="preserve"> Age on Delivery.</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806" w:name="_Numd19e64942"/>
      <w:bookmarkStart w:id="4807" w:name="_Refd19e64942"/>
      <w:bookmarkStart w:id="4808" w:name="_Tocd19e64942"/>
      <w:r>
        <w:t/>
      </w:r>
      <w:r>
        <w:t>552.211-81</w:t>
      </w:r>
      <w:r>
        <w:t xml:space="preserve"> Time of Shipment.</w:t>
      </w:r>
      <w:bookmarkEnd w:id="4807"/>
      <w:bookmarkEnd w:id="4808"/>
      <w:bookmarkEnd w:id="4806"/>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5-->
    <w:p xmlns:tce="http://www.TCE.com">
      <w:pPr>
        <w:pStyle w:val="Heading6"/>
      </w:pPr>
      <w:bookmarkStart w:id="4809" w:name="_Numd19e65007"/>
      <w:bookmarkStart w:id="4810" w:name="_Refd19e65007"/>
      <w:bookmarkStart w:id="4811" w:name="_Tocd19e65007"/>
      <w:r>
        <w:t/>
      </w:r>
      <w:r>
        <w:t>552.211-82</w:t>
      </w:r>
      <w:r>
        <w:t xml:space="preserve"> [Reserved]</w:t>
      </w:r>
      <w:bookmarkEnd w:id="4810"/>
      <w:bookmarkEnd w:id="4811"/>
      <w:bookmarkEnd w:id="4809"/>
    </w:p>
    <!--Topic unique_343-->
    <w:p xmlns:tce="http://www.TCE.com">
      <w:pPr>
        <w:pStyle w:val="Heading6"/>
      </w:pPr>
      <w:bookmarkStart w:id="4812" w:name="_Numd19e65022"/>
      <w:bookmarkStart w:id="4813" w:name="_Refd19e65022"/>
      <w:bookmarkStart w:id="4814" w:name="_Tocd19e65022"/>
      <w:r>
        <w:t/>
      </w:r>
      <w:r>
        <w:t>552.211-83</w:t>
      </w:r>
      <w:r>
        <w:t xml:space="preserve"> Availability for Inspection, Testing, and Shipment/Delivery.</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1"/>
        </w:numPr>
      </w:pPr>
      <w:bookmarkStart w:id="4818" w:name="_Tocd19e65044"/>
      <w:bookmarkStart w:id="4817" w:name="_Refd19e65044"/>
      <w:bookmarkStart w:id="4816" w:name="_Tocd19e65042"/>
      <w:bookmarkStart w:id="4815" w:name="_Refd19e65042"/>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17"/>
      <w:bookmarkEnd w:id="4818"/>
    </w:p>
    <w:p xmlns:tce="http://www.TCE.com">
      <w:pPr>
        <w:pStyle w:val="ListNumber"/>
        <!--depth 1-->
        <w:numPr>
          <w:ilvl w:val="0"/>
          <w:numId w:val="1281"/>
        </w:numPr>
      </w:pPr>
      <w:bookmarkStart w:id="4820" w:name="_Tocd19e65085"/>
      <w:bookmarkStart w:id="4819" w:name="_Refd19e65085"/>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9"/>
      <w:bookmarkEnd w:id="4820"/>
      <w:bookmarkEnd w:id="4815"/>
      <w:bookmarkEnd w:id="48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6-->
    <w:p xmlns:tce="http://www.TCE.com">
      <w:pPr>
        <w:pStyle w:val="Heading6"/>
      </w:pPr>
      <w:bookmarkStart w:id="4821" w:name="_Numd19e65193"/>
      <w:bookmarkStart w:id="4822" w:name="_Refd19e65193"/>
      <w:bookmarkStart w:id="4823" w:name="_Tocd19e65193"/>
      <w:r>
        <w:t/>
      </w:r>
      <w:r>
        <w:t>552.211-84</w:t>
      </w:r>
      <w:r>
        <w:t xml:space="preserve"> [Reserved]</w:t>
      </w:r>
      <w:bookmarkEnd w:id="4822"/>
      <w:bookmarkEnd w:id="4823"/>
      <w:bookmarkEnd w:id="4821"/>
    </w:p>
    <!--Topic unique_332-->
    <w:p xmlns:tce="http://www.TCE.com">
      <w:pPr>
        <w:pStyle w:val="Heading6"/>
      </w:pPr>
      <w:bookmarkStart w:id="4824" w:name="_Numd19e65208"/>
      <w:bookmarkStart w:id="4825" w:name="_Refd19e65208"/>
      <w:bookmarkStart w:id="4826" w:name="_Tocd19e65208"/>
      <w:r>
        <w:t/>
      </w:r>
      <w:r>
        <w:t>552.211-85</w:t>
      </w:r>
      <w:r>
        <w:t xml:space="preserve"> Consistent Pack and Package Requirements.</w:t>
      </w:r>
      <w:bookmarkEnd w:id="4825"/>
      <w:bookmarkEnd w:id="4826"/>
      <w:bookmarkEnd w:id="4824"/>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827" w:name="_Numd19e65241"/>
      <w:bookmarkStart w:id="4828" w:name="_Refd19e65241"/>
      <w:bookmarkStart w:id="4829" w:name="_Tocd19e65241"/>
      <w:r>
        <w:t/>
      </w:r>
      <w:r>
        <w:t>552.211-86</w:t>
      </w:r>
      <w:r>
        <w:t xml:space="preserve"> Maximum Weight per Shipping Container.</w:t>
      </w:r>
      <w:bookmarkEnd w:id="4828"/>
      <w:bookmarkEnd w:id="4829"/>
      <w:bookmarkEnd w:id="4827"/>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82"/>
        </w:numPr>
      </w:pPr>
      <w:bookmarkStart w:id="4831" w:name="_Tocd19e65263"/>
      <w:bookmarkStart w:id="4830" w:name="_Refd19e65263"/>
      <w:r>
        <w:t/>
      </w:r>
      <w:r>
        <w:t>(a)</w:t>
      </w:r>
      <w:r>
        <w:t xml:space="preserve"> The weight of a single item within the shipping container;</w:t>
      </w:r>
    </w:p>
    <w:p xmlns:tce="http://www.TCE.com">
      <w:pPr>
        <w:pStyle w:val="ListNumber"/>
        <!--depth 1-->
        <w:numPr>
          <w:ilvl w:val="0"/>
          <w:numId w:val="1282"/>
        </w:numPr>
      </w:pPr>
      <w:r>
        <w:t/>
      </w:r>
      <w:r>
        <w:t>(b)</w:t>
      </w:r>
      <w:r>
        <w:t xml:space="preserve"> A prescribed quantity per pack for an item per shipping container; or</w:t>
      </w:r>
    </w:p>
    <w:p xmlns:tce="http://www.TCE.com">
      <w:pPr>
        <w:pStyle w:val="ListNumber"/>
        <!--depth 1-->
        <w:numPr>
          <w:ilvl w:val="0"/>
          <w:numId w:val="1282"/>
        </w:numPr>
      </w:pPr>
      <w:r>
        <w:t/>
      </w:r>
      <w:r>
        <w:t>(c)</w:t>
      </w:r>
      <w:r>
        <w:t xml:space="preserve"> A definite weight limitation set forth in the purchase description.</w:t>
      </w:r>
      <w:bookmarkEnd w:id="4830"/>
      <w:bookmarkEnd w:id="4831"/>
    </w:p>
    <w:p xmlns:tce="http://www.TCE.com">
      <w:pPr>
        <w:pStyle w:val="BodyText"/>
      </w:pPr>
      <w:r>
        <w:t>(End of clause)</w:t>
      </w:r>
    </w:p>
    <!--Topic unique_334-->
    <w:p xmlns:tce="http://www.TCE.com">
      <w:pPr>
        <w:pStyle w:val="Heading6"/>
      </w:pPr>
      <w:bookmarkStart w:id="4832" w:name="_Numd19e65296"/>
      <w:bookmarkStart w:id="4833" w:name="_Refd19e65296"/>
      <w:bookmarkStart w:id="4834" w:name="_Tocd19e65296"/>
      <w:r>
        <w:t/>
      </w:r>
      <w:r>
        <w:t>552.211-87</w:t>
      </w:r>
      <w:r>
        <w:t xml:space="preserve"> Export Packing.</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83"/>
        </w:numPr>
      </w:pPr>
      <w:bookmarkStart w:id="4838" w:name="_Tocd19e65318"/>
      <w:bookmarkStart w:id="4837" w:name="_Refd19e65318"/>
      <w:bookmarkStart w:id="4836" w:name="_Tocd19e65316"/>
      <w:bookmarkStart w:id="4835" w:name="_Refd19e65316"/>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37"/>
      <w:bookmarkEnd w:id="4838"/>
    </w:p>
    <w:p xmlns:tce="http://www.TCE.com">
      <w:pPr>
        <w:pStyle w:val="ListNumber"/>
        <!--depth 1-->
        <w:numPr>
          <w:ilvl w:val="0"/>
          <w:numId w:val="1283"/>
        </w:numPr>
      </w:pPr>
      <w:bookmarkStart w:id="4840" w:name="_Tocd19e65325"/>
      <w:bookmarkStart w:id="4839" w:name="_Refd19e65325"/>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9"/>
      <w:bookmarkEnd w:id="4840"/>
      <w:bookmarkEnd w:id="4835"/>
      <w:bookmarkEnd w:id="4836"/>
    </w:p>
    <w:p xmlns:tce="http://www.TCE.com">
      <w:pPr>
        <w:pStyle w:val="BodyText"/>
      </w:pPr>
      <w:r>
        <w:t>(End of clause)</w:t>
      </w:r>
    </w:p>
    <!--Topic unique_335-->
    <w:p xmlns:tce="http://www.TCE.com">
      <w:pPr>
        <w:pStyle w:val="Heading6"/>
      </w:pPr>
      <w:bookmarkStart w:id="4841" w:name="_Numd19e65341"/>
      <w:bookmarkStart w:id="4842" w:name="_Refd19e65341"/>
      <w:bookmarkStart w:id="4843" w:name="_Tocd19e65341"/>
      <w:r>
        <w:t/>
      </w:r>
      <w:r>
        <w:t>552.211-88</w:t>
      </w:r>
      <w:r>
        <w:t xml:space="preserve"> Vehicle Export Preparation.</w:t>
      </w:r>
      <w:bookmarkEnd w:id="4842"/>
      <w:bookmarkEnd w:id="4843"/>
      <w:bookmarkEnd w:id="4841"/>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844" w:name="_Numd19e65373"/>
      <w:bookmarkStart w:id="4845" w:name="_Refd19e65373"/>
      <w:bookmarkStart w:id="4846" w:name="_Tocd19e65373"/>
      <w:r>
        <w:t/>
      </w:r>
      <w:r>
        <w:t>552.211-89</w:t>
      </w:r>
      <w:r>
        <w:t xml:space="preserve"> Non-manufactured Wood Packaging Material for Export.</w:t>
      </w:r>
      <w:bookmarkEnd w:id="4845"/>
      <w:bookmarkEnd w:id="4846"/>
      <w:bookmarkEnd w:id="4844"/>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84"/>
        </w:numPr>
      </w:pPr>
      <w:bookmarkStart w:id="4850" w:name="_Tocd19e65395"/>
      <w:bookmarkStart w:id="4849" w:name="_Refd19e65395"/>
      <w:bookmarkStart w:id="4848" w:name="_Tocd19e65393"/>
      <w:bookmarkStart w:id="4847" w:name="_Refd19e65393"/>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8">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9"/>
      <w:bookmarkEnd w:id="4850"/>
    </w:p>
    <w:p xmlns:tce="http://www.TCE.com">
      <w:pPr>
        <w:pStyle w:val="ListNumber"/>
        <!--depth 1-->
        <w:numPr>
          <w:ilvl w:val="0"/>
          <w:numId w:val="1284"/>
        </w:numPr>
      </w:pPr>
      <w:bookmarkStart w:id="4852" w:name="_Tocd19e65421"/>
      <w:bookmarkStart w:id="4851" w:name="_Refd19e65421"/>
      <w:r>
        <w:t/>
      </w:r>
      <w:r>
        <w:t>(b)</w:t>
      </w:r>
      <w:r>
        <w:t>Non-manufactured wood pallets and other non-manufactured wood packaging material used to pack items for delivery to or through IPPC countries must be marked and properly treated in accordance with IPPC guidelines.</w:t>
      </w:r>
      <w:bookmarkEnd w:id="4851"/>
      <w:bookmarkEnd w:id="4852"/>
    </w:p>
    <w:p xmlns:tce="http://www.TCE.com">
      <w:pPr>
        <w:pStyle w:val="ListNumber"/>
        <!--depth 1-->
        <w:numPr>
          <w:ilvl w:val="0"/>
          <w:numId w:val="1284"/>
        </w:numPr>
      </w:pPr>
      <w:bookmarkStart w:id="4854" w:name="_Tocd19e65428"/>
      <w:bookmarkStart w:id="4853" w:name="_Refd19e65428"/>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3"/>
      <w:bookmarkEnd w:id="4854"/>
    </w:p>
    <w:p xmlns:tce="http://www.TCE.com">
      <w:pPr>
        <w:pStyle w:val="ListNumber"/>
        <!--depth 1-->
        <w:numPr>
          <w:ilvl w:val="0"/>
          <w:numId w:val="1284"/>
        </w:numPr>
      </w:pPr>
      <w:bookmarkStart w:id="4856" w:name="_Tocd19e65435"/>
      <w:bookmarkStart w:id="4855" w:name="_Refd19e65435"/>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9">
        <w:r>
          <w:rPr>
            <w:rStyle w:val="Hyperlink"/>
          </w:rPr>
          <w:t>http://farsite.hill.af.mil/archive/Dlad/Rev5/PART47.htm</w:t>
        </w:r>
      </w:hyperlink>
      <w:r>
        <w:t>),and MIL-STD-2073-1, Standard Practice for Military Packaging (and any future revision).</w:t>
      </w:r>
      <w:bookmarkEnd w:id="4855"/>
      <w:bookmarkEnd w:id="4856"/>
    </w:p>
    <w:p xmlns:tce="http://www.TCE.com">
      <w:pPr>
        <w:pStyle w:val="ListNumber"/>
        <!--depth 1-->
        <w:numPr>
          <w:ilvl w:val="0"/>
          <w:numId w:val="1284"/>
        </w:numPr>
      </w:pPr>
      <w:bookmarkStart w:id="4858" w:name="_Tocd19e65446"/>
      <w:bookmarkStart w:id="4857" w:name="_Refd19e65446"/>
      <w:r>
        <w:t/>
      </w:r>
      <w:r>
        <w:t>(e)</w:t>
      </w:r>
      <w:r>
        <w:t>Pallets and packing material shipped to FAS distribution facilities designated for possible delivery to the countries endorsing the IPPC Guidelines will comply with DLAD 47.305-1, and MIL-STD-2073-1.</w:t>
      </w:r>
      <w:bookmarkEnd w:id="4857"/>
      <w:bookmarkEnd w:id="4858"/>
    </w:p>
    <w:p xmlns:tce="http://www.TCE.com">
      <w:pPr>
        <w:pStyle w:val="ListNumber"/>
        <!--depth 1-->
        <w:numPr>
          <w:ilvl w:val="0"/>
          <w:numId w:val="1284"/>
        </w:numPr>
      </w:pPr>
      <w:bookmarkStart w:id="4860" w:name="_Tocd19e65454"/>
      <w:bookmarkStart w:id="4859" w:name="_Refd19e65454"/>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9"/>
      <w:bookmarkEnd w:id="4860"/>
      <w:bookmarkEnd w:id="4847"/>
      <w:bookmarkEnd w:id="4848"/>
    </w:p>
    <w:p xmlns:tce="http://www.TCE.com">
      <w:pPr>
        <w:pStyle w:val="BodyText"/>
      </w:pPr>
      <w:r>
        <w:t>(End of clause)</w:t>
      </w:r>
    </w:p>
    <!--Topic unique_337-->
    <w:p xmlns:tce="http://www.TCE.com">
      <w:pPr>
        <w:pStyle w:val="Heading6"/>
      </w:pPr>
      <w:bookmarkStart w:id="4861" w:name="_Numd19e65470"/>
      <w:bookmarkStart w:id="4862" w:name="_Refd19e65470"/>
      <w:bookmarkStart w:id="4863" w:name="_Tocd19e65470"/>
      <w:r>
        <w:t/>
      </w:r>
      <w:r>
        <w:t>552.211-90</w:t>
      </w:r>
      <w:r>
        <w:t xml:space="preserve"> Small Parts.</w:t>
      </w:r>
      <w:bookmarkEnd w:id="4862"/>
      <w:bookmarkEnd w:id="4863"/>
      <w:bookmarkEnd w:id="4861"/>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864" w:name="_Numd19e65502"/>
      <w:bookmarkStart w:id="4865" w:name="_Refd19e65502"/>
      <w:bookmarkStart w:id="4866" w:name="_Tocd19e65502"/>
      <w:r>
        <w:t/>
      </w:r>
      <w:r>
        <w:t>552.211-91</w:t>
      </w:r>
      <w:r>
        <w:t xml:space="preserve"> Vehicle Decals, Stickers, and Data Plates.</w:t>
      </w:r>
      <w:bookmarkEnd w:id="4865"/>
      <w:bookmarkEnd w:id="4866"/>
      <w:bookmarkEnd w:id="4864"/>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867" w:name="_Numd19e65533"/>
      <w:bookmarkStart w:id="4868" w:name="_Refd19e65533"/>
      <w:bookmarkStart w:id="4869" w:name="_Tocd19e65533"/>
      <w:r>
        <w:t/>
      </w:r>
      <w:r>
        <w:t>552.211-92</w:t>
      </w:r>
      <w:r>
        <w:t xml:space="preserve"> Radio Frequency Identification (RFID) Using Passive Tags.</w:t>
      </w:r>
      <w:bookmarkEnd w:id="4868"/>
      <w:bookmarkEnd w:id="4869"/>
      <w:bookmarkEnd w:id="4867"/>
    </w:p>
    <w:p xmlns:tce="http://www.TCE.com">
      <w:pPr>
        <w:pStyle w:val="BodyText"/>
      </w:pPr>
      <w:r>
        <w:t xml:space="preserve">As prescribed in </w:t>
      </w:r>
      <w:r>
        <w:t xml:space="preserve"> </w:t>
      </w:r>
      <w:r>
        <w:rPr>
          <w:color w:val="0000FF"/>
        </w:rPr>
        <w:fldChar w:fldCharType="begin"/>
      </w:r>
      <w:r>
        <w:rPr>
          <w:color w:val="0000FF"/>
        </w:rPr>
        <w:instrText xml:space="preserve"> REF _Numd19e29897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00">
        <w:r>
          <w:rPr>
            <w:rStyle w:val="Hyperlink"/>
          </w:rPr>
          <w:t>http://www.access.gpo.gov/nara/cfr/cfr-table-search.html</w:t>
        </w:r>
      </w:hyperlink>
      <w:r>
        <w:t>.</w:t>
      </w:r>
    </w:p>
    <w:p xmlns:tce="http://www.TCE.com">
      <w:pPr>
        <w:pStyle w:val="BodyText"/>
      </w:pPr>
      <w:r>
        <w:t>(End of clause)</w:t>
      </w:r>
    </w:p>
    <!--Topic unique_1077-->
    <w:p xmlns:tce="http://www.TCE.com">
      <w:pPr>
        <w:pStyle w:val="Heading6"/>
      </w:pPr>
      <w:bookmarkStart w:id="4870" w:name="_Numd19e65569"/>
      <w:bookmarkStart w:id="4871" w:name="_Refd19e65569"/>
      <w:bookmarkStart w:id="4872" w:name="_Tocd19e65569"/>
      <w:r>
        <w:t/>
      </w:r>
      <w:r>
        <w:t>552.211-93</w:t>
      </w:r>
      <w:r>
        <w:t xml:space="preserve"> [Reserved]</w:t>
      </w:r>
      <w:bookmarkEnd w:id="4871"/>
      <w:bookmarkEnd w:id="4872"/>
      <w:bookmarkEnd w:id="4870"/>
    </w:p>
    <!--Topic unique_344-->
    <w:p xmlns:tce="http://www.TCE.com">
      <w:pPr>
        <w:pStyle w:val="Heading6"/>
      </w:pPr>
      <w:bookmarkStart w:id="4873" w:name="_Numd19e65583"/>
      <w:bookmarkStart w:id="4874" w:name="_Refd19e65583"/>
      <w:bookmarkStart w:id="4875" w:name="_Tocd19e65583"/>
      <w:r>
        <w:t/>
      </w:r>
      <w:r>
        <w:t>552.211-94</w:t>
      </w:r>
      <w:r>
        <w:t xml:space="preserve"> Time of Delivery.</w:t>
      </w:r>
      <w:bookmarkEnd w:id="4874"/>
      <w:bookmarkEnd w:id="4875"/>
      <w:bookmarkEnd w:id="4873"/>
    </w:p>
    <w:p xmlns:tce="http://www.TCE.com">
      <w:pPr>
        <w:pStyle w:val="BodyText"/>
      </w:pPr>
      <w:r>
        <w:t xml:space="preserve">As prescribed at </w:t>
      </w:r>
      <w:r>
        <w:rPr>
          <w:color w:val="0000FF"/>
        </w:rPr>
        <w:fldChar w:fldCharType="begin"/>
      </w:r>
      <w:r>
        <w:rPr>
          <w:color w:val="0000FF"/>
        </w:rPr>
        <w:instrText xml:space="preserve"> REF _Numd19e30220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8-->
    <w:p xmlns:tce="http://www.TCE.com">
      <w:pPr>
        <w:pStyle w:val="Heading5"/>
      </w:pPr>
      <w:bookmarkStart w:id="4876" w:name="_Numd19e65697"/>
      <w:bookmarkStart w:id="4877" w:name="_Refd19e65697"/>
      <w:bookmarkStart w:id="4878" w:name="_Tocd19e65697"/>
      <w:r>
        <w:t/>
      </w:r>
      <w:r>
        <w:t>552.212</w:t>
      </w:r>
      <w:r>
        <w:t xml:space="preserve"> [Reserved]</w:t>
      </w:r>
      <w:bookmarkEnd w:id="4877"/>
      <w:bookmarkEnd w:id="4878"/>
      <w:bookmarkEnd w:id="4876"/>
    </w:p>
    <!--Topic unique_359-->
    <w:p xmlns:tce="http://www.TCE.com">
      <w:pPr>
        <w:pStyle w:val="Heading6"/>
      </w:pPr>
      <w:bookmarkStart w:id="4879" w:name="_Numd19e65710"/>
      <w:bookmarkStart w:id="4880" w:name="_Refd19e65710"/>
      <w:bookmarkStart w:id="4881" w:name="_Tocd19e65710"/>
      <w:r>
        <w:t/>
      </w:r>
      <w:r>
        <w:t>552.212-4</w:t>
      </w:r>
      <w:r>
        <w:t xml:space="preserve"> Contract Terms and Conditions—Commercial Products and Commercial Services (FAR DEVIATION).</w:t>
      </w:r>
      <w:bookmarkEnd w:id="4880"/>
      <w:bookmarkEnd w:id="4881"/>
      <w:bookmarkEnd w:id="4879"/>
    </w:p>
    <w:p xmlns:tce="http://www.TCE.com">
      <w:pPr>
        <w:pStyle w:val="BodyText"/>
      </w:pPr>
      <w:r>
        <w:t>As prescribed in</w:t>
      </w:r>
      <w:r>
        <w:t xml:space="preserve"> </w:t>
      </w:r>
      <w:r>
        <w:rPr>
          <w:color w:val="0000FF"/>
        </w:rPr>
        <w:fldChar w:fldCharType="begin"/>
      </w:r>
      <w:r>
        <w:rPr>
          <w:color w:val="0000FF"/>
        </w:rPr>
        <w:instrText xml:space="preserve"> REF _Numd19e31013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01">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02">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9-->
    <w:p xmlns:tce="http://www.TCE.com">
      <w:pPr>
        <w:pStyle w:val="Heading6"/>
      </w:pPr>
      <w:bookmarkStart w:id="4882" w:name="_Numd19e65908"/>
      <w:bookmarkStart w:id="4883" w:name="_Refd19e65908"/>
      <w:bookmarkStart w:id="4884" w:name="_Tocd19e65908"/>
      <w:r>
        <w:t/>
      </w:r>
      <w:r>
        <w:t>552.212-70</w:t>
      </w:r>
      <w:r>
        <w:t xml:space="preserve"> [Reserved]</w:t>
      </w:r>
      <w:bookmarkEnd w:id="4883"/>
      <w:bookmarkEnd w:id="4884"/>
      <w:bookmarkEnd w:id="4882"/>
    </w:p>
    <!--Topic unique_360-->
    <w:p xmlns:tce="http://www.TCE.com">
      <w:pPr>
        <w:pStyle w:val="Heading6"/>
      </w:pPr>
      <w:bookmarkStart w:id="4885" w:name="_Numd19e65922"/>
      <w:bookmarkStart w:id="4886" w:name="_Refd19e65922"/>
      <w:bookmarkStart w:id="4887" w:name="_Tocd19e65922"/>
      <w:r>
        <w:t/>
      </w:r>
      <w:r>
        <w:t>552.212-71</w:t>
      </w:r>
      <w:r>
        <w:t xml:space="preserve"> Contract Terms and Conditions Applicable to GSA Acquisitions of Commercial Products and Commercial Services.</w:t>
      </w:r>
      <w:bookmarkEnd w:id="4886"/>
      <w:bookmarkEnd w:id="4887"/>
      <w:bookmarkEnd w:id="4885"/>
    </w:p>
    <w:p xmlns:tce="http://www.TCE.com">
      <w:pPr>
        <w:pStyle w:val="BodyText"/>
      </w:pPr>
      <w:r>
        <w:t xml:space="preserve">As prescribed in </w:t>
      </w:r>
      <w:r>
        <w:t xml:space="preserve"> </w:t>
      </w:r>
      <w:r>
        <w:rPr>
          <w:color w:val="0000FF"/>
        </w:rPr>
        <w:fldChar w:fldCharType="begin"/>
      </w:r>
      <w:r>
        <w:rPr>
          <w:color w:val="0000FF"/>
        </w:rPr>
        <w:instrText xml:space="preserve"> REF _Numd19e31013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85"/>
        </w:numPr>
      </w:pPr>
      <w:bookmarkStart w:id="4891" w:name="_Tocd19e65944"/>
      <w:bookmarkStart w:id="4890" w:name="_Refd19e65944"/>
      <w:bookmarkStart w:id="4889" w:name="_Tocd19e65942"/>
      <w:bookmarkStart w:id="4888" w:name="_Refd19e65942"/>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90"/>
      <w:bookmarkEnd w:id="4891"/>
    </w:p>
    <w:p xmlns:tce="http://www.TCE.com">
      <w:pPr>
        <w:pStyle w:val="ListNumber"/>
        <!--depth 1-->
        <w:numPr>
          <w:ilvl w:val="0"/>
          <w:numId w:val="1285"/>
        </w:numPr>
      </w:pPr>
      <w:bookmarkStart w:id="4893" w:name="_Tocd19e65950"/>
      <w:bookmarkStart w:id="4892" w:name="_Refd19e6595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_Numd19e64016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_Numd19e64526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_Numd19e67876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_Numd19e68590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_Numd19e71765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_Numd19e77587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894" w:name="_Numd19e66114"/>
      <w:bookmarkStart w:id="4895" w:name="_Refd19e66114"/>
      <w:bookmarkStart w:id="4896" w:name="_Tocd19e66114"/>
      <w:r>
        <w:t/>
      </w:r>
      <w:r>
        <w:t>552.212-72</w:t>
      </w:r>
      <w:r>
        <w:t xml:space="preserve"> Contract Terms and Conditions Required To Implement Statutes or Executive Orders Applicable to GSA Acquisition of Commercial Products and Commercial Services.</w:t>
      </w:r>
      <w:bookmarkEnd w:id="4895"/>
      <w:bookmarkEnd w:id="4896"/>
      <w:bookmarkEnd w:id="4894"/>
    </w:p>
    <w:p xmlns:tce="http://www.TCE.com">
      <w:pPr>
        <w:pStyle w:val="BodyText"/>
      </w:pPr>
      <w:r>
        <w:t xml:space="preserve">As prescribed in </w:t>
      </w:r>
      <w:r>
        <w:t xml:space="preserve"> </w:t>
      </w:r>
      <w:r>
        <w:rPr>
          <w:color w:val="0000FF"/>
        </w:rPr>
        <w:fldChar w:fldCharType="begin"/>
      </w:r>
      <w:r>
        <w:rPr>
          <w:color w:val="0000FF"/>
        </w:rPr>
        <w:instrText xml:space="preserve"> REF _Numd19e31013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86"/>
        </w:numPr>
      </w:pPr>
      <w:bookmarkStart w:id="4900" w:name="_Tocd19e66138"/>
      <w:bookmarkStart w:id="4899" w:name="_Refd19e66138"/>
      <w:bookmarkStart w:id="4898" w:name="_Tocd19e66136"/>
      <w:bookmarkStart w:id="4897" w:name="_Refd19e66136"/>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_Numd19e68133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86"/>
        </w:numPr>
      </w:pPr>
      <w:bookmarkStart w:id="4902" w:name="_Tocd19e66178"/>
      <w:bookmarkStart w:id="4901" w:name="_Refd19e6617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_Numd19e66735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_Numd19e67994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_Numd19e68051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_Numd19e68297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_Numd19e68764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80-->
    <w:p xmlns:tce="http://www.TCE.com">
      <w:pPr>
        <w:pStyle w:val="Heading6"/>
      </w:pPr>
      <w:bookmarkStart w:id="4903" w:name="_Numd19e66299"/>
      <w:bookmarkStart w:id="4904" w:name="_Refd19e66299"/>
      <w:bookmarkStart w:id="4905" w:name="_Tocd19e66299"/>
      <w:r>
        <w:t/>
      </w:r>
      <w:r>
        <w:t>552.212-73</w:t>
      </w:r>
      <w:r>
        <w:t xml:space="preserve"> [Reserved]</w:t>
      </w:r>
      <w:bookmarkEnd w:id="4904"/>
      <w:bookmarkEnd w:id="4905"/>
      <w:bookmarkEnd w:id="4903"/>
    </w:p>
    <!--Topic unique_1081-->
    <w:p xmlns:tce="http://www.TCE.com">
      <w:pPr>
        <w:pStyle w:val="Heading5"/>
      </w:pPr>
      <w:bookmarkStart w:id="4906" w:name="_Numd19e66315"/>
      <w:bookmarkStart w:id="4907" w:name="_Refd19e66315"/>
      <w:bookmarkStart w:id="4908" w:name="_Tocd19e66315"/>
      <w:r>
        <w:t/>
      </w:r>
      <w:r>
        <w:t>552.214</w:t>
      </w:r>
      <w:r>
        <w:t xml:space="preserve"> [Reserved]</w:t>
      </w:r>
      <w:bookmarkEnd w:id="4907"/>
      <w:bookmarkEnd w:id="4908"/>
      <w:bookmarkEnd w:id="4906"/>
    </w:p>
    <!--Topic unique_429-->
    <w:p xmlns:tce="http://www.TCE.com">
      <w:pPr>
        <w:pStyle w:val="Heading6"/>
      </w:pPr>
      <w:bookmarkStart w:id="4909" w:name="_Numd19e66328"/>
      <w:bookmarkStart w:id="4910" w:name="_Refd19e66328"/>
      <w:bookmarkStart w:id="4911" w:name="_Tocd19e66328"/>
      <w:r>
        <w:t/>
      </w:r>
      <w:r>
        <w:t>552.214-70</w:t>
      </w:r>
      <w:r>
        <w:t xml:space="preserve"> “All or None” Bids.</w:t>
      </w:r>
      <w:bookmarkEnd w:id="4910"/>
      <w:bookmarkEnd w:id="4911"/>
      <w:bookmarkEnd w:id="4909"/>
    </w:p>
    <w:p xmlns:tce="http://www.TCE.com">
      <w:pPr>
        <w:pStyle w:val="BodyText"/>
      </w:pPr>
      <w:r>
        <w:t xml:space="preserve">As prescribed in </w:t>
      </w:r>
      <w:r>
        <w:t xml:space="preserve"> </w:t>
      </w:r>
      <w:r>
        <w:rPr>
          <w:color w:val="0000FF"/>
        </w:rPr>
        <w:fldChar w:fldCharType="begin"/>
      </w:r>
      <w:r>
        <w:rPr>
          <w:color w:val="0000FF"/>
        </w:rPr>
        <w:instrText xml:space="preserve"> REF _Numd19e32634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87"/>
        </w:numPr>
      </w:pPr>
      <w:bookmarkStart w:id="4913" w:name="_Tocd19e66348"/>
      <w:bookmarkStart w:id="4912" w:name="_Refd19e66348"/>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12"/>
      <w:bookmarkEnd w:id="4913"/>
    </w:p>
    <w:p xmlns:tce="http://www.TCE.com">
      <w:pPr>
        <w:pStyle w:val="BodyText"/>
      </w:pPr>
      <w:r>
        <w:t>(End of provision)</w:t>
      </w:r>
    </w:p>
    <!--Topic unique_1082-->
    <w:p xmlns:tce="http://www.TCE.com">
      <w:pPr>
        <w:pStyle w:val="Heading6"/>
      </w:pPr>
      <w:bookmarkStart w:id="4914" w:name="_Numd19e66369"/>
      <w:bookmarkStart w:id="4915" w:name="_Refd19e66369"/>
      <w:bookmarkStart w:id="4916" w:name="_Tocd19e66369"/>
      <w:r>
        <w:t/>
      </w:r>
      <w:r>
        <w:t>552.214-71</w:t>
      </w:r>
      <w:r>
        <w:t xml:space="preserve"> [Reserved]</w:t>
      </w:r>
      <w:bookmarkEnd w:id="4915"/>
      <w:bookmarkEnd w:id="4916"/>
      <w:bookmarkEnd w:id="4914"/>
    </w:p>
    <!--Topic unique_430-->
    <w:p xmlns:tce="http://www.TCE.com">
      <w:pPr>
        <w:pStyle w:val="Heading6"/>
      </w:pPr>
      <w:bookmarkStart w:id="4917" w:name="_Numd19e66383"/>
      <w:bookmarkStart w:id="4918" w:name="_Refd19e66383"/>
      <w:bookmarkStart w:id="4919" w:name="_Tocd19e66383"/>
      <w:r>
        <w:t/>
      </w:r>
      <w:r>
        <w:t>552.214-72</w:t>
      </w:r>
      <w:r>
        <w:t xml:space="preserve"> Bid Sample Requirements.</w:t>
      </w:r>
      <w:bookmarkEnd w:id="4918"/>
      <w:bookmarkEnd w:id="4919"/>
      <w:bookmarkEnd w:id="4917"/>
    </w:p>
    <w:p xmlns:tce="http://www.TCE.com">
      <w:pPr>
        <w:pStyle w:val="BodyText"/>
      </w:pPr>
      <w:r>
        <w:t xml:space="preserve">As prescribed in </w:t>
      </w:r>
      <w:r>
        <w:t xml:space="preserve"> </w:t>
      </w:r>
      <w:r>
        <w:rPr>
          <w:color w:val="0000FF"/>
        </w:rPr>
        <w:fldChar w:fldCharType="begin"/>
      </w:r>
      <w:r>
        <w:rPr>
          <w:color w:val="0000FF"/>
        </w:rPr>
        <w:instrText xml:space="preserve"> REF _Numd19e32738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88"/>
        </w:numPr>
      </w:pPr>
      <w:bookmarkStart w:id="4921" w:name="_Tocd19e66405"/>
      <w:bookmarkStart w:id="4920" w:name="_Refd19e66405"/>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8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8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83-->
    <w:p xmlns:tce="http://www.TCE.com">
      <w:pPr>
        <w:pStyle w:val="Heading5"/>
      </w:pPr>
      <w:bookmarkStart w:id="4922" w:name="_Numd19e66722"/>
      <w:bookmarkStart w:id="4923" w:name="_Refd19e66722"/>
      <w:bookmarkStart w:id="4924" w:name="_Tocd19e66722"/>
      <w:r>
        <w:t/>
      </w:r>
      <w:r>
        <w:t>552.215</w:t>
      </w:r>
      <w:r>
        <w:t xml:space="preserve"> [Reserved]</w:t>
      </w:r>
      <w:bookmarkEnd w:id="4923"/>
      <w:bookmarkEnd w:id="4924"/>
      <w:bookmarkEnd w:id="4922"/>
    </w:p>
    <!--Topic unique_473-->
    <w:p xmlns:tce="http://www.TCE.com">
      <w:pPr>
        <w:pStyle w:val="Heading6"/>
      </w:pPr>
      <w:bookmarkStart w:id="4925" w:name="_Numd19e66735"/>
      <w:bookmarkStart w:id="4926" w:name="_Refd19e66735"/>
      <w:bookmarkStart w:id="4927" w:name="_Tocd19e66735"/>
      <w:r>
        <w:t/>
      </w:r>
      <w:r>
        <w:t>552.215-70</w:t>
      </w:r>
      <w:r>
        <w:t xml:space="preserve"> Examination of Records by GSA.</w:t>
      </w:r>
      <w:bookmarkEnd w:id="4926"/>
      <w:bookmarkEnd w:id="4927"/>
      <w:bookmarkEnd w:id="4925"/>
    </w:p>
    <w:p xmlns:tce="http://www.TCE.com">
      <w:pPr>
        <w:pStyle w:val="BodyText"/>
      </w:pPr>
      <w:r>
        <w:t xml:space="preserve">As prescribed in </w:t>
      </w:r>
      <w:r>
        <w:t xml:space="preserve"> </w:t>
      </w:r>
      <w:r>
        <w:rPr>
          <w:color w:val="0000FF"/>
        </w:rPr>
        <w:fldChar w:fldCharType="begin"/>
      </w:r>
      <w:r>
        <w:rPr>
          <w:color w:val="0000FF"/>
        </w:rPr>
        <w:instrText xml:space="preserve"> REF _Numd19e34942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84-->
    <w:p xmlns:tce="http://www.TCE.com">
      <w:pPr>
        <w:pStyle w:val="Heading6"/>
      </w:pPr>
      <w:bookmarkStart w:id="4928" w:name="_Numd19e66767"/>
      <w:bookmarkStart w:id="4929" w:name="_Refd19e66767"/>
      <w:bookmarkStart w:id="4930" w:name="_Tocd19e66767"/>
      <w:r>
        <w:t/>
      </w:r>
      <w:r>
        <w:t>552.215-71</w:t>
      </w:r>
      <w:r>
        <w:t xml:space="preserve"> [Reserved]</w:t>
      </w:r>
      <w:bookmarkEnd w:id="4929"/>
      <w:bookmarkEnd w:id="4930"/>
      <w:bookmarkEnd w:id="4928"/>
    </w:p>
    <!--Topic unique_1085-->
    <w:p xmlns:tce="http://www.TCE.com">
      <w:pPr>
        <w:pStyle w:val="Heading6"/>
      </w:pPr>
      <w:bookmarkStart w:id="4931" w:name="_Numd19e66781"/>
      <w:bookmarkStart w:id="4932" w:name="_Refd19e66781"/>
      <w:bookmarkStart w:id="4933" w:name="_Tocd19e66781"/>
      <w:r>
        <w:t/>
      </w:r>
      <w:r>
        <w:t>552.215-72</w:t>
      </w:r>
      <w:r>
        <w:t xml:space="preserve"> [Reserved]</w:t>
      </w:r>
      <w:bookmarkEnd w:id="4932"/>
      <w:bookmarkEnd w:id="4933"/>
      <w:bookmarkEnd w:id="4931"/>
    </w:p>
    <!--Topic unique_71-->
    <w:p xmlns:tce="http://www.TCE.com">
      <w:pPr>
        <w:pStyle w:val="Heading6"/>
      </w:pPr>
      <w:bookmarkStart w:id="4934" w:name="_Numd19e66796"/>
      <w:bookmarkStart w:id="4935" w:name="_Refd19e66796"/>
      <w:bookmarkStart w:id="4936" w:name="_Tocd19e66796"/>
      <w:r>
        <w:t/>
      </w:r>
      <w:r>
        <w:t>552.215-73</w:t>
      </w:r>
      <w:r>
        <w:t xml:space="preserve"> Notice.</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_Numd19e34942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89"/>
        </w:numPr>
      </w:pPr>
      <w:bookmarkStart w:id="4940" w:name="_Tocd19e66818"/>
      <w:bookmarkStart w:id="4939" w:name="_Refd19e66818"/>
      <w:bookmarkStart w:id="4938" w:name="_Tocd19e66816"/>
      <w:bookmarkStart w:id="4937" w:name="_Refd19e66816"/>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9"/>
      <w:bookmarkEnd w:id="4940"/>
    </w:p>
    <w:p xmlns:tce="http://www.TCE.com">
      <w:pPr>
        <w:pStyle w:val="ListNumber"/>
        <!--depth 1-->
        <w:numPr>
          <w:ilvl w:val="0"/>
          <w:numId w:val="1289"/>
        </w:numPr>
      </w:pPr>
      <w:bookmarkStart w:id="4942" w:name="_Tocd19e66825"/>
      <w:bookmarkStart w:id="4941" w:name="_Refd19e66825"/>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41"/>
      <w:bookmarkEnd w:id="4942"/>
      <w:bookmarkEnd w:id="4937"/>
      <w:bookmarkEnd w:id="4938"/>
    </w:p>
    <w:p xmlns:tce="http://www.TCE.com">
      <w:pPr>
        <w:pStyle w:val="BodyText"/>
      </w:pPr>
      <w:r>
        <w:t>(End of clause)</w:t>
      </w:r>
    </w:p>
    <!--Topic unique_1086-->
    <w:p xmlns:tce="http://www.TCE.com">
      <w:pPr>
        <w:pStyle w:val="Heading5"/>
      </w:pPr>
      <w:bookmarkStart w:id="4943" w:name="_Numd19e66843"/>
      <w:bookmarkStart w:id="4944" w:name="_Refd19e66843"/>
      <w:bookmarkStart w:id="4945" w:name="_Tocd19e66843"/>
      <w:r>
        <w:t/>
      </w:r>
      <w:r>
        <w:t>552.216</w:t>
      </w:r>
      <w:r>
        <w:t xml:space="preserve"> [Reserved]</w:t>
      </w:r>
      <w:bookmarkEnd w:id="4944"/>
      <w:bookmarkEnd w:id="4945"/>
      <w:bookmarkEnd w:id="4943"/>
    </w:p>
    <!--Topic unique_495-->
    <w:p xmlns:tce="http://www.TCE.com">
      <w:pPr>
        <w:pStyle w:val="Heading6"/>
      </w:pPr>
      <w:bookmarkStart w:id="4946" w:name="_Numd19e66856"/>
      <w:bookmarkStart w:id="4947" w:name="_Refd19e66856"/>
      <w:bookmarkStart w:id="4948" w:name="_Tocd19e66856"/>
      <w:r>
        <w:t/>
      </w:r>
      <w:r>
        <w:t>552.216-71</w:t>
      </w:r>
      <w:r>
        <w:t xml:space="preserve"> Economic Price Adjustment—Special Order Program Contracts.</w:t>
      </w:r>
      <w:bookmarkEnd w:id="4947"/>
      <w:bookmarkEnd w:id="4948"/>
      <w:bookmarkEnd w:id="4946"/>
    </w:p>
    <w:p xmlns:tce="http://www.TCE.com">
      <w:pPr>
        <w:pStyle w:val="BodyText"/>
      </w:pPr>
      <w:r>
        <w:t xml:space="preserve">As prescribed in </w:t>
      </w:r>
      <w:r>
        <w:t xml:space="preserve"> </w:t>
      </w:r>
      <w:r>
        <w:rPr>
          <w:color w:val="0000FF"/>
        </w:rPr>
        <w:fldChar w:fldCharType="begin"/>
      </w:r>
      <w:r>
        <w:rPr>
          <w:color w:val="0000FF"/>
        </w:rPr>
        <w:instrText xml:space="preserve"> REF _Numd19e38153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90"/>
        </w:numPr>
      </w:pPr>
      <w:bookmarkStart w:id="4950" w:name="_Tocd19e66876"/>
      <w:bookmarkStart w:id="4949" w:name="_Refd19e6687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90"/>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90"/>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9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9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9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9"/>
      <w:bookmarkEnd w:id="4950"/>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_Numd19e38153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_Numd19e38153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51" w:name="_Numd19e67026"/>
      <w:bookmarkStart w:id="4952" w:name="_Refd19e67026"/>
      <w:bookmarkStart w:id="4953" w:name="_Tocd19e67026"/>
      <w:r>
        <w:t/>
      </w:r>
      <w:r>
        <w:t>552.216-72</w:t>
      </w:r>
      <w:r>
        <w:t xml:space="preserve"> Placement of Orders.</w:t>
      </w:r>
      <w:bookmarkEnd w:id="4952"/>
      <w:bookmarkEnd w:id="4953"/>
      <w:bookmarkEnd w:id="4951"/>
    </w:p>
    <w:p xmlns:tce="http://www.TCE.com">
      <w:pPr>
        <w:pStyle w:val="BodyText"/>
      </w:pPr>
      <w:r>
        <w:t xml:space="preserve">As prescribed in </w:t>
      </w:r>
      <w:r>
        <w:t xml:space="preserve">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1"/>
        </w:numPr>
      </w:pPr>
      <w:bookmarkStart w:id="4955" w:name="_Tocd19e67046"/>
      <w:bookmarkStart w:id="4954" w:name="_Refd19e67046"/>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1"/>
        </w:numPr>
      </w:pPr>
      <w:bookmarkStart w:id="4957" w:name="_Tocd19e67099"/>
      <w:bookmarkStart w:id="4956" w:name="_Refd19e67099"/>
      <w:r>
        <w:t/>
      </w:r>
      <w:r>
        <w:t>(g)</w:t>
      </w:r>
      <w:r>
        <w:t xml:space="preserve"> The basic content and format of the TPA will be provided by: General Services Administration, Office of the Chief Information Officer (I). Contact information can be found at: </w:t>
      </w:r>
      <w:hyperlink r:id="rIdHyperlink503">
        <w:r>
          <w:rPr>
            <w:rStyle w:val="Hyperlink"/>
          </w:rPr>
          <w:t>http://www.gsa.gov/portal/category/21404</w:t>
        </w:r>
      </w:hyperlink>
      <w:r>
        <w:t>.</w:t>
      </w:r>
      <w:bookmarkEnd w:id="4956"/>
      <w:bookmarkEnd w:id="4957"/>
      <w:bookmarkEnd w:id="4954"/>
      <w:bookmarkEnd w:id="4955"/>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58" w:name="_Numd19e67150"/>
      <w:bookmarkStart w:id="4959" w:name="_Refd19e67150"/>
      <w:bookmarkStart w:id="4960" w:name="_Tocd19e67150"/>
      <w:r>
        <w:t/>
      </w:r>
      <w:r>
        <w:t>552.216-73</w:t>
      </w:r>
      <w:r>
        <w:t xml:space="preserve"> Ordering Information.</w:t>
      </w:r>
      <w:bookmarkEnd w:id="4959"/>
      <w:bookmarkEnd w:id="4960"/>
      <w:bookmarkEnd w:id="4958"/>
    </w:p>
    <w:p xmlns:tce="http://www.TCE.com">
      <w:pPr>
        <w:pStyle w:val="BodyText"/>
      </w:pPr>
      <w:r>
        <w:t xml:space="preserve">As prescribed in </w:t>
      </w:r>
      <w:r>
        <w:t xml:space="preserve">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92"/>
        </w:numPr>
      </w:pPr>
      <w:bookmarkStart w:id="4964" w:name="_Tocd19e67172"/>
      <w:bookmarkStart w:id="4963" w:name="_Refd19e67172"/>
      <w:bookmarkStart w:id="4962" w:name="_Tocd19e67170"/>
      <w:bookmarkStart w:id="4961" w:name="_Refd19e6717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3"/>
      <w:bookmarkEnd w:id="4964"/>
    </w:p>
    <w:p xmlns:tce="http://www.TCE.com">
      <w:pPr>
        <w:pStyle w:val="ListNumber"/>
        <!--depth 1-->
        <w:numPr>
          <w:ilvl w:val="0"/>
          <w:numId w:val="1292"/>
        </w:numPr>
      </w:pPr>
      <w:bookmarkStart w:id="4966" w:name="_Tocd19e67183"/>
      <w:bookmarkStart w:id="4965" w:name="_Refd19e6718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2"/>
        </w:numPr>
      </w:pPr>
      <w:bookmarkStart w:id="4968" w:name="_Tocd19e67209"/>
      <w:bookmarkStart w:id="4967" w:name="_Refd19e6720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2"/>
        </w:numPr>
      </w:pPr>
      <w:bookmarkStart w:id="4970" w:name="_Tocd19e67235"/>
      <w:bookmarkStart w:id="4969" w:name="_Refd19e6723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2"/>
        </w:numPr>
      </w:pPr>
      <w:bookmarkStart w:id="4972" w:name="_Tocd19e67261"/>
      <w:bookmarkStart w:id="4971" w:name="_Refd19e6726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71"/>
      <w:bookmarkEnd w:id="4972"/>
      <w:bookmarkEnd w:id="4961"/>
      <w:bookmarkEnd w:id="4962"/>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7-->
    <w:p xmlns:tce="http://www.TCE.com">
      <w:pPr>
        <w:pStyle w:val="Heading6"/>
      </w:pPr>
      <w:bookmarkStart w:id="4973" w:name="_Numd19e67309"/>
      <w:bookmarkStart w:id="4974" w:name="_Refd19e67309"/>
      <w:bookmarkStart w:id="4975" w:name="_Tocd19e67309"/>
      <w:r>
        <w:t/>
      </w:r>
      <w:r>
        <w:t>552.216-74</w:t>
      </w:r>
      <w:r>
        <w:t xml:space="preserve"> [Reserved]</w:t>
      </w:r>
      <w:bookmarkEnd w:id="4974"/>
      <w:bookmarkEnd w:id="4975"/>
      <w:bookmarkEnd w:id="4973"/>
    </w:p>
    <!--Topic unique_74-->
    <w:p xmlns:tce="http://www.TCE.com">
      <w:pPr>
        <w:pStyle w:val="Heading6"/>
      </w:pPr>
      <w:bookmarkStart w:id="4976" w:name="_Numd19e67323"/>
      <w:bookmarkStart w:id="4977" w:name="_Refd19e67323"/>
      <w:bookmarkStart w:id="4978" w:name="_Tocd19e67323"/>
      <w:r>
        <w:t/>
      </w:r>
      <w:r>
        <w:t>552.216-75</w:t>
      </w:r>
      <w:r>
        <w:t xml:space="preserve"> Transactional Data Reporting.</w:t>
      </w:r>
      <w:bookmarkEnd w:id="4977"/>
      <w:bookmarkEnd w:id="4978"/>
      <w:bookmarkEnd w:id="4976"/>
    </w:p>
    <w:p xmlns:tce="http://www.TCE.com">
      <w:pPr>
        <w:pStyle w:val="BodyText"/>
      </w:pPr>
      <w:r>
        <w:t xml:space="preserve">As prescribed in </w:t>
      </w:r>
      <w:r>
        <w:t xml:space="preserve"> </w:t>
      </w:r>
      <w:r>
        <w:rPr>
          <w:color w:val="0000FF"/>
        </w:rPr>
        <w:fldChar w:fldCharType="begin"/>
      </w:r>
      <w:r>
        <w:rPr>
          <w:color w:val="0000FF"/>
        </w:rPr>
        <w:instrText xml:space="preserve"> REF _Numd19e38546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93"/>
        </w:numPr>
      </w:pPr>
      <w:bookmarkStart w:id="4982" w:name="_Tocd19e67345"/>
      <w:bookmarkStart w:id="4981" w:name="_Refd19e67345"/>
      <w:bookmarkStart w:id="4980" w:name="_Tocd19e67343"/>
      <w:bookmarkStart w:id="4979" w:name="_Refd19e6734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81"/>
      <w:bookmarkEnd w:id="4982"/>
    </w:p>
    <w:p xmlns:tce="http://www.TCE.com">
      <w:pPr>
        <w:pStyle w:val="ListNumber"/>
        <!--depth 1-->
        <w:numPr>
          <w:ilvl w:val="0"/>
          <w:numId w:val="1293"/>
        </w:numPr>
      </w:pPr>
      <w:bookmarkStart w:id="4984" w:name="_Tocd19e67355"/>
      <w:bookmarkStart w:id="4983" w:name="_Refd19e67355"/>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94"/>
        </w:numPr>
      </w:pPr>
      <w:bookmarkStart w:id="4988" w:name="_Tocd19e67366"/>
      <w:bookmarkStart w:id="4987" w:name="_Refd19e67366"/>
      <w:bookmarkStart w:id="4986" w:name="_Tocd19e67364"/>
      <w:bookmarkStart w:id="4985" w:name="_Refd19e6736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04">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7"/>
      <w:bookmarkEnd w:id="4988"/>
    </w:p>
    <w:p xmlns:tce="http://www.TCE.com">
      <w:pPr>
        <w:pStyle w:val="ListNumber2"/>
        <!--depth 2-->
        <w:numPr>
          <w:ilvl w:val="1"/>
          <w:numId w:val="1294"/>
        </w:numPr>
      </w:pPr>
      <w:bookmarkStart w:id="4990" w:name="_Tocd19e67377"/>
      <w:bookmarkStart w:id="4989" w:name="_Refd19e67377"/>
      <w:r>
        <w:t/>
      </w:r>
      <w:r>
        <w:t>(2)</w:t>
      </w:r>
      <w:r>
        <w:t>The Contractor must provide, at no additional cost to the Government, the following transactional data elements, as applicable:</w:t>
      </w:r>
    </w:p>
    <w:p xmlns:tce="http://www.TCE.com">
      <w:pPr>
        <w:pStyle w:val="ListNumber3"/>
        <!--depth 3-->
        <w:numPr>
          <w:ilvl w:val="2"/>
          <w:numId w:val="1295"/>
        </w:numPr>
      </w:pPr>
      <w:bookmarkStart w:id="4994" w:name="_Tocd19e67385"/>
      <w:bookmarkStart w:id="4993" w:name="_Refd19e67385"/>
      <w:bookmarkStart w:id="4992" w:name="_Tocd19e67383"/>
      <w:bookmarkStart w:id="4991" w:name="_Refd19e67383"/>
      <w:r>
        <w:t/>
      </w:r>
      <w:r>
        <w:t>(i)</w:t>
      </w:r>
      <w:r>
        <w:t>Contract or Blanket Purchase Agreement (BPA) Number.</w:t>
      </w:r>
      <w:bookmarkEnd w:id="4993"/>
      <w:bookmarkEnd w:id="4994"/>
    </w:p>
    <w:p xmlns:tce="http://www.TCE.com">
      <w:pPr>
        <w:pStyle w:val="ListNumber3"/>
        <!--depth 3-->
        <w:numPr>
          <w:ilvl w:val="2"/>
          <w:numId w:val="1295"/>
        </w:numPr>
      </w:pPr>
      <w:bookmarkStart w:id="4996" w:name="_Tocd19e67392"/>
      <w:bookmarkStart w:id="4995" w:name="_Refd19e67392"/>
      <w:r>
        <w:t/>
      </w:r>
      <w:r>
        <w:t>(ii)</w:t>
      </w:r>
      <w:r>
        <w:t>Delivery/Task Order Number/Procurement Instrument Identifier (PIID).</w:t>
      </w:r>
      <w:bookmarkEnd w:id="4995"/>
      <w:bookmarkEnd w:id="4996"/>
    </w:p>
    <w:p xmlns:tce="http://www.TCE.com">
      <w:pPr>
        <w:pStyle w:val="ListNumber3"/>
        <!--depth 3-->
        <w:numPr>
          <w:ilvl w:val="2"/>
          <w:numId w:val="1295"/>
        </w:numPr>
      </w:pPr>
      <w:bookmarkStart w:id="4998" w:name="_Tocd19e67399"/>
      <w:bookmarkStart w:id="4997" w:name="_Refd19e67399"/>
      <w:r>
        <w:t/>
      </w:r>
      <w:r>
        <w:t>(iii)</w:t>
      </w:r>
      <w:r>
        <w:t>Non Federal Entity.</w:t>
      </w:r>
      <w:bookmarkEnd w:id="4997"/>
      <w:bookmarkEnd w:id="4998"/>
    </w:p>
    <w:p xmlns:tce="http://www.TCE.com">
      <w:pPr>
        <w:pStyle w:val="ListNumber3"/>
        <!--depth 3-->
        <w:numPr>
          <w:ilvl w:val="2"/>
          <w:numId w:val="1295"/>
        </w:numPr>
      </w:pPr>
      <w:bookmarkStart w:id="5000" w:name="_Tocd19e67406"/>
      <w:bookmarkStart w:id="4999" w:name="_Refd19e67406"/>
      <w:r>
        <w:t/>
      </w:r>
      <w:r>
        <w:t>(iv)</w:t>
      </w:r>
      <w:r>
        <w:t>Description of Deliverable.</w:t>
      </w:r>
      <w:bookmarkEnd w:id="4999"/>
      <w:bookmarkEnd w:id="5000"/>
    </w:p>
    <w:p xmlns:tce="http://www.TCE.com">
      <w:pPr>
        <w:pStyle w:val="ListNumber3"/>
        <!--depth 3-->
        <w:numPr>
          <w:ilvl w:val="2"/>
          <w:numId w:val="1295"/>
        </w:numPr>
      </w:pPr>
      <w:bookmarkStart w:id="5002" w:name="_Tocd19e67413"/>
      <w:bookmarkStart w:id="5001" w:name="_Refd19e67413"/>
      <w:r>
        <w:t/>
      </w:r>
      <w:r>
        <w:t>(v)</w:t>
      </w:r>
      <w:r>
        <w:t>Manufacturer Name.</w:t>
      </w:r>
      <w:bookmarkEnd w:id="5001"/>
      <w:bookmarkEnd w:id="5002"/>
    </w:p>
    <w:p xmlns:tce="http://www.TCE.com">
      <w:pPr>
        <w:pStyle w:val="ListNumber3"/>
        <!--depth 3-->
        <w:numPr>
          <w:ilvl w:val="2"/>
          <w:numId w:val="1295"/>
        </w:numPr>
      </w:pPr>
      <w:bookmarkStart w:id="5004" w:name="_Tocd19e67421"/>
      <w:bookmarkStart w:id="5003" w:name="_Refd19e67421"/>
      <w:r>
        <w:t/>
      </w:r>
      <w:r>
        <w:t>(vi)</w:t>
      </w:r>
      <w:r>
        <w:t>Manufacturer Part Number.</w:t>
      </w:r>
      <w:bookmarkEnd w:id="5003"/>
      <w:bookmarkEnd w:id="5004"/>
    </w:p>
    <w:p xmlns:tce="http://www.TCE.com">
      <w:pPr>
        <w:pStyle w:val="ListNumber3"/>
        <!--depth 3-->
        <w:numPr>
          <w:ilvl w:val="2"/>
          <w:numId w:val="1295"/>
        </w:numPr>
      </w:pPr>
      <w:bookmarkStart w:id="5006" w:name="_Tocd19e67428"/>
      <w:bookmarkStart w:id="5005" w:name="_Refd19e67428"/>
      <w:r>
        <w:t/>
      </w:r>
      <w:r>
        <w:t>(vii)</w:t>
      </w:r>
      <w:r>
        <w:t>Unit Measure (each, hour, case, lot).</w:t>
      </w:r>
      <w:bookmarkEnd w:id="5005"/>
      <w:bookmarkEnd w:id="5006"/>
    </w:p>
    <w:p xmlns:tce="http://www.TCE.com">
      <w:pPr>
        <w:pStyle w:val="ListNumber3"/>
        <!--depth 3-->
        <w:numPr>
          <w:ilvl w:val="2"/>
          <w:numId w:val="1295"/>
        </w:numPr>
      </w:pPr>
      <w:bookmarkStart w:id="5008" w:name="_Tocd19e67435"/>
      <w:bookmarkStart w:id="5007" w:name="_Refd19e67435"/>
      <w:r>
        <w:t/>
      </w:r>
      <w:r>
        <w:t>(viii)</w:t>
      </w:r>
      <w:r>
        <w:t>Quantity of Item Sold.</w:t>
      </w:r>
      <w:bookmarkEnd w:id="5007"/>
      <w:bookmarkEnd w:id="5008"/>
    </w:p>
    <w:p xmlns:tce="http://www.TCE.com">
      <w:pPr>
        <w:pStyle w:val="ListNumber3"/>
        <!--depth 3-->
        <w:numPr>
          <w:ilvl w:val="2"/>
          <w:numId w:val="1295"/>
        </w:numPr>
      </w:pPr>
      <w:bookmarkStart w:id="5010" w:name="_Tocd19e67442"/>
      <w:bookmarkStart w:id="5009" w:name="_Refd19e67442"/>
      <w:r>
        <w:t/>
      </w:r>
      <w:r>
        <w:t>(ix)</w:t>
      </w:r>
      <w:r>
        <w:t>Universal Product Code.</w:t>
      </w:r>
      <w:bookmarkEnd w:id="5009"/>
      <w:bookmarkEnd w:id="5010"/>
    </w:p>
    <w:p xmlns:tce="http://www.TCE.com">
      <w:pPr>
        <w:pStyle w:val="ListNumber3"/>
        <!--depth 3-->
        <w:numPr>
          <w:ilvl w:val="2"/>
          <w:numId w:val="1295"/>
        </w:numPr>
      </w:pPr>
      <w:bookmarkStart w:id="5012" w:name="_Tocd19e67449"/>
      <w:bookmarkStart w:id="5011" w:name="_Refd19e67449"/>
      <w:r>
        <w:t/>
      </w:r>
      <w:r>
        <w:t>(x)</w:t>
      </w:r>
      <w:r>
        <w:t>Price Paid per Unit.</w:t>
      </w:r>
      <w:bookmarkEnd w:id="5011"/>
      <w:bookmarkEnd w:id="5012"/>
    </w:p>
    <w:p xmlns:tce="http://www.TCE.com">
      <w:pPr>
        <w:pStyle w:val="ListNumber3"/>
        <!--depth 3-->
        <w:numPr>
          <w:ilvl w:val="2"/>
          <w:numId w:val="1295"/>
        </w:numPr>
      </w:pPr>
      <w:bookmarkStart w:id="5014" w:name="_Tocd19e67456"/>
      <w:bookmarkStart w:id="5013" w:name="_Refd19e67456"/>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_Numd19e25407 \h </w:instrText>
      </w:r>
      <w:r>
        <w:fldChar w:fldCharType="separate"/>
      </w:r>
      <w:rPr>
        <w:color w:val="0000FF"/>
      </w:rPr>
      <w:r>
        <w:rPr>
          <w:i/>
          <w:u w:val="single"/>
        </w:rPr>
        <w:t>507.105</w:t>
      </w:r>
      <w:r>
        <w:rPr>
          <w:color w:val="0000FF"/>
        </w:rPr>
        <w:fldChar w:fldCharType="end"/>
      </w:r>
      <w:r>
        <w:rPr>
          <w:i/>
        </w:rPr>
        <w:t>(b)(3).</w:t>
      </w:r>
      <w:r>
        <w:t/>
      </w:r>
      <w:bookmarkEnd w:id="5013"/>
      <w:bookmarkEnd w:id="5014"/>
      <w:bookmarkEnd w:id="4991"/>
      <w:bookmarkEnd w:id="4992"/>
      <w:bookmarkEnd w:id="4989"/>
      <w:bookmarkEnd w:id="4990"/>
    </w:p>
    <w:p xmlns:tce="http://www.TCE.com">
      <w:pPr>
        <w:pStyle w:val="ListNumber2"/>
        <!--depth 2-->
        <w:numPr>
          <w:ilvl w:val="1"/>
          <w:numId w:val="1294"/>
        </w:numPr>
      </w:pPr>
      <w:bookmarkStart w:id="5016" w:name="_Tocd19e67473"/>
      <w:bookmarkStart w:id="5015" w:name="_Refd19e6747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5"/>
      <w:bookmarkEnd w:id="5016"/>
    </w:p>
    <w:p xmlns:tce="http://www.TCE.com">
      <w:pPr>
        <w:pStyle w:val="ListNumber2"/>
        <!--depth 2-->
        <w:numPr>
          <w:ilvl w:val="1"/>
          <w:numId w:val="1294"/>
        </w:numPr>
      </w:pPr>
      <w:bookmarkStart w:id="5018" w:name="_Tocd19e67480"/>
      <w:bookmarkStart w:id="5017" w:name="_Refd19e67480"/>
      <w:r>
        <w:t/>
      </w:r>
      <w:r>
        <w:t>(4)</w:t>
      </w:r>
      <w:r>
        <w:t>The Contractor must report the price paid per unit, total price, or any other data elements with an associated monetary value listed in (b)(2) of this section, in U.S. dollars.</w:t>
      </w:r>
      <w:bookmarkEnd w:id="5017"/>
      <w:bookmarkEnd w:id="5018"/>
    </w:p>
    <w:p xmlns:tce="http://www.TCE.com">
      <w:pPr>
        <w:pStyle w:val="ListNumber2"/>
        <!--depth 2-->
        <w:numPr>
          <w:ilvl w:val="1"/>
          <w:numId w:val="1294"/>
        </w:numPr>
      </w:pPr>
      <w:bookmarkStart w:id="5020" w:name="_Tocd19e67487"/>
      <w:bookmarkStart w:id="5019" w:name="_Refd19e67487"/>
      <w:r>
        <w:t/>
      </w:r>
      <w:r>
        <w:t>(5)</w:t>
      </w:r>
      <w:r>
        <w:t>The Contractor must maintain a consistent accounting method of transactional data reporting, based on the Contractor's established commercial accounting practice.</w:t>
      </w:r>
      <w:bookmarkEnd w:id="5019"/>
      <w:bookmarkEnd w:id="5020"/>
    </w:p>
    <w:p xmlns:tce="http://www.TCE.com">
      <w:pPr>
        <w:pStyle w:val="ListNumber2"/>
        <!--depth 2-->
        <w:numPr>
          <w:ilvl w:val="1"/>
          <w:numId w:val="1294"/>
        </w:numPr>
      </w:pPr>
      <w:bookmarkStart w:id="5022" w:name="_Tocd19e67495"/>
      <w:bookmarkStart w:id="5021" w:name="_Refd19e67495"/>
      <w:r>
        <w:t/>
      </w:r>
      <w:r>
        <w:t>(6)</w:t>
      </w:r>
      <w:r>
        <w:t xml:space="preserve"> </w:t>
      </w:r>
      <w:r>
        <w:rPr>
          <w:i/>
        </w:rPr>
        <w:t>Reporting Points</w:t>
      </w:r>
      <w:r>
        <w:t>.</w:t>
      </w:r>
    </w:p>
    <w:p xmlns:tce="http://www.TCE.com">
      <w:pPr>
        <w:pStyle w:val="ListNumber3"/>
        <!--depth 3-->
        <w:numPr>
          <w:ilvl w:val="2"/>
          <w:numId w:val="1296"/>
        </w:numPr>
      </w:pPr>
      <w:bookmarkStart w:id="5026" w:name="_Tocd19e67506"/>
      <w:bookmarkStart w:id="5025" w:name="_Refd19e67506"/>
      <w:bookmarkStart w:id="5024" w:name="_Tocd19e67504"/>
      <w:bookmarkStart w:id="5023" w:name="_Refd19e67504"/>
      <w:r>
        <w:t/>
      </w:r>
      <w:r>
        <w:t>(i)</w:t>
      </w:r>
      <w:r>
        <w:t>The acceptable points at which transactional data may be reported include–</w:t>
      </w:r>
    </w:p>
    <w:p xmlns:tce="http://www.TCE.com">
      <w:pPr>
        <w:pStyle w:val="ListNumber4"/>
        <!--depth 4-->
        <w:numPr>
          <w:ilvl w:val="3"/>
          <w:numId w:val="1297"/>
        </w:numPr>
      </w:pPr>
      <w:bookmarkStart w:id="5030" w:name="_Tocd19e67514"/>
      <w:bookmarkStart w:id="5029" w:name="_Refd19e67514"/>
      <w:bookmarkStart w:id="5028" w:name="_Tocd19e67512"/>
      <w:bookmarkStart w:id="5027" w:name="_Refd19e67512"/>
      <w:r>
        <w:t/>
      </w:r>
      <w:r>
        <w:t>(A)</w:t>
      </w:r>
      <w:r>
        <w:t>Issuance of an invoice; or</w:t>
      </w:r>
      <w:bookmarkEnd w:id="5029"/>
      <w:bookmarkEnd w:id="5030"/>
    </w:p>
    <w:p xmlns:tce="http://www.TCE.com">
      <w:pPr>
        <w:pStyle w:val="ListNumber4"/>
        <!--depth 4-->
        <w:numPr>
          <w:ilvl w:val="3"/>
          <w:numId w:val="1297"/>
        </w:numPr>
      </w:pPr>
      <w:bookmarkStart w:id="5032" w:name="_Tocd19e67521"/>
      <w:bookmarkStart w:id="5031" w:name="_Refd19e67521"/>
      <w:r>
        <w:t/>
      </w:r>
      <w:r>
        <w:t>(B)</w:t>
      </w:r>
      <w:r>
        <w:t>Receipt of payment.</w:t>
      </w:r>
      <w:bookmarkEnd w:id="5031"/>
      <w:bookmarkEnd w:id="5032"/>
      <w:bookmarkEnd w:id="5027"/>
      <w:bookmarkEnd w:id="5028"/>
      <w:bookmarkEnd w:id="5025"/>
      <w:bookmarkEnd w:id="5026"/>
    </w:p>
    <w:p xmlns:tce="http://www.TCE.com">
      <w:pPr>
        <w:pStyle w:val="ListNumber3"/>
        <!--depth 3-->
        <w:numPr>
          <w:ilvl w:val="2"/>
          <w:numId w:val="1296"/>
        </w:numPr>
      </w:pPr>
      <w:bookmarkStart w:id="5034" w:name="_Tocd19e67529"/>
      <w:bookmarkStart w:id="5033" w:name="_Refd19e67529"/>
      <w:r>
        <w:t/>
      </w:r>
      <w:r>
        <w:t>(ii)</w:t>
      </w:r>
      <w:r>
        <w:t>The Contractor must determine whether to report transactional data on the basis of invoices issued or payments received.</w:t>
      </w:r>
      <w:bookmarkEnd w:id="5033"/>
      <w:bookmarkEnd w:id="5034"/>
      <w:bookmarkEnd w:id="5023"/>
      <w:bookmarkEnd w:id="5024"/>
      <w:bookmarkEnd w:id="5021"/>
      <w:bookmarkEnd w:id="5022"/>
    </w:p>
    <w:p xmlns:tce="http://www.TCE.com">
      <w:pPr>
        <w:pStyle w:val="ListNumber2"/>
        <!--depth 2-->
        <w:numPr>
          <w:ilvl w:val="1"/>
          <w:numId w:val="1294"/>
        </w:numPr>
      </w:pPr>
      <w:bookmarkStart w:id="5036" w:name="_Tocd19e67537"/>
      <w:bookmarkStart w:id="5035" w:name="_Refd19e67537"/>
      <w:r>
        <w:t/>
      </w:r>
      <w:r>
        <w:t>(7)</w:t>
      </w:r>
      <w:r>
        <w:t>The Contractor must continue to furnish reports, including confirmation of no transactional data, through physical completion of the last outstanding task or delivery order issued against the contract.</w:t>
      </w:r>
      <w:bookmarkEnd w:id="5035"/>
      <w:bookmarkEnd w:id="5036"/>
    </w:p>
    <w:p xmlns:tce="http://www.TCE.com">
      <w:pPr>
        <w:pStyle w:val="ListNumber2"/>
        <!--depth 2-->
        <w:numPr>
          <w:ilvl w:val="1"/>
          <w:numId w:val="1294"/>
        </w:numPr>
      </w:pPr>
      <w:bookmarkStart w:id="5038" w:name="_Tocd19e67544"/>
      <w:bookmarkStart w:id="5037" w:name="_Refd19e67544"/>
      <w:r>
        <w:t/>
      </w:r>
      <w:r>
        <w:t>(8)</w:t>
      </w:r>
      <w:r>
        <w:t>Unless otherwise expressly stated by the ordering activity, orders that contain classified information or other information that would compromise national security are exempt from this reporting requirement.</w:t>
      </w:r>
      <w:bookmarkEnd w:id="5037"/>
      <w:bookmarkEnd w:id="5038"/>
    </w:p>
    <w:p xmlns:tce="http://www.TCE.com">
      <w:pPr>
        <w:pStyle w:val="ListNumber2"/>
        <!--depth 2-->
        <w:numPr>
          <w:ilvl w:val="1"/>
          <w:numId w:val="1294"/>
        </w:numPr>
      </w:pPr>
      <w:bookmarkStart w:id="5040" w:name="_Tocd19e67551"/>
      <w:bookmarkStart w:id="5039" w:name="_Refd19e67551"/>
      <w:r>
        <w:t/>
      </w:r>
      <w:r>
        <w:t>(9)</w:t>
      </w:r>
      <w:r>
        <w:t>This clause does not exempt the Contractor from fulfilling existing reporting requirements contained elsewhere in the contract.</w:t>
      </w:r>
      <w:bookmarkEnd w:id="5039"/>
      <w:bookmarkEnd w:id="5040"/>
    </w:p>
    <w:p xmlns:tce="http://www.TCE.com">
      <w:pPr>
        <w:pStyle w:val="ListNumber2"/>
        <!--depth 2-->
        <w:numPr>
          <w:ilvl w:val="1"/>
          <w:numId w:val="1294"/>
        </w:numPr>
      </w:pPr>
      <w:bookmarkStart w:id="5042" w:name="_Tocd19e67558"/>
      <w:bookmarkStart w:id="5041" w:name="_Refd19e67558"/>
      <w:r>
        <w:t/>
      </w:r>
      <w:r>
        <w:t>(10)</w:t>
      </w:r>
      <w:r>
        <w:t>GSA reserves the unilateral right to change reporting instructions following 60 calendar days’ advance notification to the Contractor.</w:t>
      </w:r>
      <w:bookmarkEnd w:id="5041"/>
      <w:bookmarkEnd w:id="5042"/>
      <w:bookmarkEnd w:id="4985"/>
      <w:bookmarkEnd w:id="4986"/>
      <w:bookmarkEnd w:id="4983"/>
      <w:bookmarkEnd w:id="4984"/>
    </w:p>
    <w:p xmlns:tce="http://www.TCE.com">
      <w:pPr>
        <w:pStyle w:val="ListNumber"/>
        <!--depth 1-->
        <w:numPr>
          <w:ilvl w:val="0"/>
          <w:numId w:val="1293"/>
        </w:numPr>
      </w:pPr>
      <w:bookmarkStart w:id="5044" w:name="_Tocd19e67566"/>
      <w:bookmarkStart w:id="5043" w:name="_Refd19e67566"/>
      <w:r>
        <w:t/>
      </w:r>
      <w:r>
        <w:t>(c)</w:t>
      </w:r>
      <w:r>
        <w:t>Contract Access Fee (CAF).</w:t>
      </w:r>
    </w:p>
    <w:p xmlns:tce="http://www.TCE.com">
      <w:pPr>
        <w:pStyle w:val="ListNumber2"/>
        <!--depth 2-->
        <w:numPr>
          <w:ilvl w:val="1"/>
          <w:numId w:val="1298"/>
        </w:numPr>
      </w:pPr>
      <w:bookmarkStart w:id="5048" w:name="_Tocd19e67574"/>
      <w:bookmarkStart w:id="5047" w:name="_Refd19e67574"/>
      <w:bookmarkStart w:id="5046" w:name="_Tocd19e67572"/>
      <w:bookmarkStart w:id="5045" w:name="_Refd19e6757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7"/>
      <w:bookmarkEnd w:id="5048"/>
    </w:p>
    <w:p xmlns:tce="http://www.TCE.com">
      <w:pPr>
        <w:pStyle w:val="ListNumber2"/>
        <!--depth 2-->
        <w:numPr>
          <w:ilvl w:val="1"/>
          <w:numId w:val="1298"/>
        </w:numPr>
      </w:pPr>
      <w:bookmarkStart w:id="5050" w:name="_Tocd19e67581"/>
      <w:bookmarkStart w:id="5049" w:name="_Refd19e6758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9"/>
      <w:bookmarkEnd w:id="5050"/>
    </w:p>
    <w:p xmlns:tce="http://www.TCE.com">
      <w:pPr>
        <w:pStyle w:val="ListNumber2"/>
        <!--depth 2-->
        <w:numPr>
          <w:ilvl w:val="1"/>
          <w:numId w:val="1298"/>
        </w:numPr>
      </w:pPr>
      <w:bookmarkStart w:id="5052" w:name="_Tocd19e67588"/>
      <w:bookmarkStart w:id="5051" w:name="_Refd19e67588"/>
      <w:r>
        <w:t/>
      </w:r>
      <w:r>
        <w:t>(3)</w:t>
      </w:r>
      <w:r>
        <w:t>The Contractor must remit the CAF to GSA in U.S. dollars.</w:t>
      </w:r>
      <w:bookmarkEnd w:id="5051"/>
      <w:bookmarkEnd w:id="5052"/>
    </w:p>
    <w:p xmlns:tce="http://www.TCE.com">
      <w:pPr>
        <w:pStyle w:val="ListNumber2"/>
        <!--depth 2-->
        <w:numPr>
          <w:ilvl w:val="1"/>
          <w:numId w:val="1298"/>
        </w:numPr>
      </w:pPr>
      <w:bookmarkStart w:id="5054" w:name="_Tocd19e67595"/>
      <w:bookmarkStart w:id="5053" w:name="_Refd19e6759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3"/>
      <w:bookmarkEnd w:id="5054"/>
      <w:bookmarkEnd w:id="5045"/>
      <w:bookmarkEnd w:id="5046"/>
      <w:bookmarkEnd w:id="5043"/>
      <w:bookmarkEnd w:id="5044"/>
      <w:bookmarkEnd w:id="4979"/>
      <w:bookmarkEnd w:id="4980"/>
    </w:p>
    <w:p xmlns:tce="http://www.TCE.com">
      <w:pPr>
        <w:pStyle w:val="BodyText"/>
      </w:pPr>
      <w:r>
        <w:t>(End of clause)</w:t>
      </w:r>
    </w:p>
    <!--Topic unique_1088-->
    <w:p xmlns:tce="http://www.TCE.com">
      <w:pPr>
        <w:pStyle w:val="Heading6"/>
      </w:pPr>
      <w:bookmarkStart w:id="5055" w:name="_Numd19e67613"/>
      <w:bookmarkStart w:id="5056" w:name="_Refd19e67613"/>
      <w:bookmarkStart w:id="5057" w:name="_Tocd19e67613"/>
      <w:r>
        <w:t/>
      </w:r>
      <w:r>
        <w:t>552.216-76</w:t>
      </w:r>
      <w:r>
        <w:t xml:space="preserve"> [Reserved]</w:t>
      </w:r>
      <w:bookmarkEnd w:id="5056"/>
      <w:bookmarkEnd w:id="5057"/>
      <w:bookmarkEnd w:id="5055"/>
    </w:p>
    <!--Topic unique_1089-->
    <w:p xmlns:tce="http://www.TCE.com">
      <w:pPr>
        <w:pStyle w:val="Heading5"/>
      </w:pPr>
      <w:bookmarkStart w:id="5058" w:name="_Numd19e67628"/>
      <w:bookmarkStart w:id="5059" w:name="_Refd19e67628"/>
      <w:bookmarkStart w:id="5060" w:name="_Tocd19e67628"/>
      <w:r>
        <w:t/>
      </w:r>
      <w:r>
        <w:t>552.217</w:t>
      </w:r>
      <w:r>
        <w:t xml:space="preserve"> [Reserved]</w:t>
      </w:r>
      <w:bookmarkEnd w:id="5059"/>
      <w:bookmarkEnd w:id="5060"/>
      <w:bookmarkEnd w:id="5058"/>
    </w:p>
    <!--Topic unique_515-->
    <w:p xmlns:tce="http://www.TCE.com">
      <w:pPr>
        <w:pStyle w:val="Heading6"/>
      </w:pPr>
      <w:bookmarkStart w:id="5061" w:name="_Numd19e67641"/>
      <w:bookmarkStart w:id="5062" w:name="_Refd19e67641"/>
      <w:bookmarkStart w:id="5063" w:name="_Tocd19e67641"/>
      <w:r>
        <w:t/>
      </w:r>
      <w:r>
        <w:t>552.217-70</w:t>
      </w:r>
      <w:r>
        <w:t xml:space="preserve"> Evaluation of Options.</w:t>
      </w:r>
      <w:bookmarkEnd w:id="5062"/>
      <w:bookmarkEnd w:id="5063"/>
      <w:bookmarkEnd w:id="5061"/>
    </w:p>
    <w:p xmlns:tce="http://www.TCE.com">
      <w:pPr>
        <w:pStyle w:val="BodyText"/>
      </w:pPr>
      <w:r>
        <w:t xml:space="preserve">As prescribed in </w:t>
      </w:r>
      <w:r>
        <w:t xml:space="preserve"> </w:t>
      </w:r>
      <w:r>
        <w:rPr>
          <w:color w:val="0000FF"/>
        </w:rPr>
        <w:fldChar w:fldCharType="begin"/>
      </w:r>
      <w:r>
        <w:rPr>
          <w:color w:val="0000FF"/>
        </w:rPr>
        <w:instrText xml:space="preserve"> REF _Numd19e39418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99"/>
        </w:numPr>
      </w:pPr>
      <w:bookmarkStart w:id="5065" w:name="_Tocd19e67661"/>
      <w:bookmarkStart w:id="5064" w:name="_Refd19e6766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9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4"/>
      <w:bookmarkEnd w:id="5065"/>
    </w:p>
    <w:p xmlns:tce="http://www.TCE.com">
      <w:pPr>
        <w:pStyle w:val="BodyText"/>
      </w:pPr>
      <w:r>
        <w:t>(End of provision)</w:t>
      </w:r>
    </w:p>
    <!--Topic unique_516-->
    <w:p xmlns:tce="http://www.TCE.com">
      <w:pPr>
        <w:pStyle w:val="Heading6"/>
      </w:pPr>
      <w:bookmarkStart w:id="5066" w:name="_Numd19e67690"/>
      <w:bookmarkStart w:id="5067" w:name="_Refd19e67690"/>
      <w:bookmarkStart w:id="5068" w:name="_Tocd19e67690"/>
      <w:r>
        <w:t/>
      </w:r>
      <w:r>
        <w:t>552.217-71</w:t>
      </w:r>
      <w:r>
        <w:t xml:space="preserve"> Notice Regarding Option(s).</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_Numd19e39418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90-->
    <w:p xmlns:tce="http://www.TCE.com">
      <w:pPr>
        <w:pStyle w:val="Heading5"/>
      </w:pPr>
      <w:bookmarkStart w:id="5069" w:name="_Numd19e67729"/>
      <w:bookmarkStart w:id="5070" w:name="_Refd19e67729"/>
      <w:bookmarkStart w:id="5071" w:name="_Tocd19e67729"/>
      <w:r>
        <w:t/>
      </w:r>
      <w:r>
        <w:t>552.219</w:t>
      </w:r>
      <w:r>
        <w:t xml:space="preserve"> [Reserved]</w:t>
      </w:r>
      <w:bookmarkEnd w:id="5070"/>
      <w:bookmarkEnd w:id="5071"/>
      <w:bookmarkEnd w:id="5069"/>
    </w:p>
    <!--Topic unique_567-->
    <w:p xmlns:tce="http://www.TCE.com">
      <w:pPr>
        <w:pStyle w:val="Heading6"/>
      </w:pPr>
      <w:bookmarkStart w:id="5072" w:name="_Numd19e67742"/>
      <w:bookmarkStart w:id="5073" w:name="_Refd19e67742"/>
      <w:bookmarkStart w:id="5074" w:name="_Tocd19e67742"/>
      <w:r>
        <w:t/>
      </w:r>
      <w:r>
        <w:t>552.219-18</w:t>
      </w:r>
      <w:r>
        <w:t xml:space="preserve"> Notification of Competition Limited to Eligible 8(a) Participants (DEVIATION FAR 52.219-18).</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_Numd19e42622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00"/>
        </w:numPr>
      </w:pPr>
      <w:r>
        <w:t/>
      </w:r>
      <w:r>
        <w:t>(a)</w:t>
      </w:r>
      <w:r>
        <w:t xml:space="preserve"> Offers are solicited only from:</w:t>
      </w:r>
    </w:p>
    <w:p xmlns:tce="http://www.TCE.com">
      <w:pPr>
        <w:pStyle w:val="ListNumber2"/>
        <!--depth 2-->
        <w:numPr>
          <w:ilvl w:val="1"/>
          <w:numId w:val="1301"/>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02"/>
        </w:numPr>
      </w:pPr>
      <w:r>
        <w:t/>
      </w:r>
      <w:r>
        <w:t>(i)</w:t>
      </w:r>
      <w:r>
        <w:t xml:space="preserve"> The Offeror is in conformance with the 8(a) support limitation set forth in its approved business plan; and</w:t>
      </w:r>
    </w:p>
    <w:p xmlns:tce="http://www.TCE.com">
      <w:pPr>
        <w:pStyle w:val="ListNumber3"/>
        <!--depth 3-->
        <w:numPr>
          <w:ilvl w:val="2"/>
          <w:numId w:val="1302"/>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1"/>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05">
        <w:r>
          <w:rPr>
            <w:rStyle w:val="Hyperlink"/>
          </w:rPr>
          <w:t>13 CFR 124.513(c)</w:t>
        </w:r>
      </w:hyperlink>
      <w:r>
        <w:t>; or</w:t>
      </w:r>
    </w:p>
    <w:p xmlns:tce="http://www.TCE.com">
      <w:pPr>
        <w:pStyle w:val="ListNumber2"/>
        <!--depth 2-->
        <w:numPr>
          <w:ilvl w:val="1"/>
          <w:numId w:val="1301"/>
        </w:numPr>
      </w:pPr>
      <w:r>
        <w:t/>
      </w:r>
      <w:r>
        <w:t>(3)</w:t>
      </w:r>
      <w:r>
        <w:t xml:space="preserve"> A joint venture—</w:t>
      </w:r>
    </w:p>
    <w:p xmlns:tce="http://www.TCE.com">
      <w:pPr>
        <w:pStyle w:val="ListNumber3"/>
        <!--depth 3-->
        <w:numPr>
          <w:ilvl w:val="2"/>
          <w:numId w:val="1303"/>
        </w:numPr>
      </w:pPr>
      <w:r>
        <w:t/>
      </w:r>
      <w:r>
        <w:t>(i)</w:t>
      </w:r>
      <w:r>
        <w:t xml:space="preserve"> That is comprised of a mentor and an 8(a) protégé with an approved mentor-protégé agreement under the 8(a) program;</w:t>
      </w:r>
    </w:p>
    <w:p xmlns:tce="http://www.TCE.com">
      <w:pPr>
        <w:pStyle w:val="ListNumber3"/>
        <!--depth 3-->
        <w:numPr>
          <w:ilvl w:val="2"/>
          <w:numId w:val="1303"/>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03"/>
        </w:numPr>
      </w:pPr>
      <w:r>
        <w:t/>
      </w:r>
      <w:r>
        <w:t>(iii)</w:t>
      </w:r>
      <w:r>
        <w:t xml:space="preserve"> That complies with </w:t>
      </w:r>
      <w:hyperlink r:id="rIdHyperlink506">
        <w:r>
          <w:rPr>
            <w:rStyle w:val="Hyperlink"/>
          </w:rPr>
          <w:t>13 CFR 124.513(c)</w:t>
        </w:r>
      </w:hyperlink>
      <w:r>
        <w:t>.</w:t>
      </w:r>
    </w:p>
    <w:p xmlns:tce="http://www.TCE.com">
      <w:pPr>
        <w:pStyle w:val="ListNumber"/>
        <!--depth 1-->
        <w:numPr>
          <w:ilvl w:val="0"/>
          <w:numId w:val="1300"/>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00"/>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7">
        <w:r>
          <w:rPr>
            <w:rStyle w:val="Hyperlink"/>
          </w:rPr>
          <w:t>13 CFR 124.501(g)</w:t>
        </w:r>
      </w:hyperlink>
      <w:r>
        <w:t xml:space="preserve"> for SBA's determination of participant eligibility.</w:t>
      </w:r>
    </w:p>
    <w:p xmlns:tce="http://www.TCE.com">
      <w:pPr>
        <w:pStyle w:val="ListNumber"/>
        <!--depth 1-->
        <w:numPr>
          <w:ilvl w:val="0"/>
          <w:numId w:val="1300"/>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5-->
    <w:p xmlns:tce="http://www.TCE.com">
      <w:pPr>
        <w:pStyle w:val="Heading6"/>
      </w:pPr>
      <w:bookmarkStart w:id="5075" w:name="_Numd19e67876"/>
      <w:bookmarkStart w:id="5076" w:name="_Refd19e67876"/>
      <w:bookmarkStart w:id="5077" w:name="_Tocd19e67876"/>
      <w:r>
        <w:t/>
      </w:r>
      <w:r>
        <w:t>552.219-70</w:t>
      </w:r>
      <w:r>
        <w:t xml:space="preserve"> Allocation of Orders—Partially Set-aside Items.</w:t>
      </w:r>
      <w:bookmarkEnd w:id="5076"/>
      <w:bookmarkEnd w:id="5077"/>
      <w:bookmarkEnd w:id="5075"/>
    </w:p>
    <w:p xmlns:tce="http://www.TCE.com">
      <w:pPr>
        <w:pStyle w:val="BodyText"/>
      </w:pPr>
      <w:r>
        <w:t xml:space="preserve">As prescribed in </w:t>
      </w:r>
      <w:r>
        <w:t xml:space="preserve"> </w:t>
      </w:r>
      <w:r>
        <w:rPr>
          <w:color w:val="0000FF"/>
        </w:rPr>
        <w:fldChar w:fldCharType="begin"/>
      </w:r>
      <w:r>
        <w:rPr>
          <w:color w:val="0000FF"/>
        </w:rPr>
        <w:instrText xml:space="preserve"> REF _Numd19e41619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6-->
    <w:p xmlns:tce="http://www.TCE.com">
      <w:pPr>
        <w:pStyle w:val="Heading6"/>
      </w:pPr>
      <w:bookmarkStart w:id="5078" w:name="_Numd19e67907"/>
      <w:bookmarkStart w:id="5079" w:name="_Refd19e67907"/>
      <w:bookmarkStart w:id="5080" w:name="_Tocd19e67907"/>
      <w:r>
        <w:t/>
      </w:r>
      <w:r>
        <w:t>552.219-74</w:t>
      </w:r>
      <w:r>
        <w:t xml:space="preserve"> Section8(a)Direct Award.</w:t>
      </w:r>
      <w:bookmarkEnd w:id="5079"/>
      <w:bookmarkEnd w:id="5080"/>
      <w:bookmarkEnd w:id="5078"/>
    </w:p>
    <w:p xmlns:tce="http://www.TCE.com">
      <w:pPr>
        <w:pStyle w:val="BodyText"/>
      </w:pPr>
      <w:r>
        <w:t xml:space="preserve">As prescribed in </w:t>
      </w:r>
      <w:r>
        <w:t xml:space="preserve"> </w:t>
      </w:r>
      <w:r>
        <w:rPr>
          <w:color w:val="0000FF"/>
        </w:rPr>
        <w:fldChar w:fldCharType="begin"/>
      </w:r>
      <w:r>
        <w:rPr>
          <w:color w:val="0000FF"/>
        </w:rPr>
        <w:instrText xml:space="preserve"> REF _Numd19e42622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04"/>
        </w:numPr>
      </w:pPr>
      <w:bookmarkStart w:id="5084" w:name="_Tocd19e67929"/>
      <w:bookmarkStart w:id="5083" w:name="_Refd19e67929"/>
      <w:bookmarkStart w:id="5082" w:name="_Tocd19e67927"/>
      <w:bookmarkStart w:id="5081" w:name="_Refd19e67927"/>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83"/>
      <w:bookmarkEnd w:id="5084"/>
    </w:p>
    <w:p xmlns:tce="http://www.TCE.com">
      <w:pPr>
        <w:pStyle w:val="ListNumber"/>
        <!--depth 1-->
        <w:numPr>
          <w:ilvl w:val="0"/>
          <w:numId w:val="1304"/>
        </w:numPr>
      </w:pPr>
      <w:bookmarkStart w:id="5086" w:name="_Tocd19e67941"/>
      <w:bookmarkStart w:id="5085" w:name="_Refd19e67941"/>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5"/>
      <w:bookmarkEnd w:id="5086"/>
    </w:p>
    <w:p xmlns:tce="http://www.TCE.com">
      <w:pPr>
        <w:pStyle w:val="ListNumber"/>
        <!--depth 1-->
        <w:numPr>
          <w:ilvl w:val="0"/>
          <w:numId w:val="1304"/>
        </w:numPr>
      </w:pPr>
      <w:bookmarkStart w:id="5088" w:name="_Tocd19e67948"/>
      <w:bookmarkStart w:id="5087" w:name="_Refd19e67948"/>
      <w:r>
        <w:t/>
      </w:r>
      <w:r>
        <w:t>(c)</w:t>
      </w:r>
      <w:r>
        <w:t>The Contractor agrees:</w:t>
      </w:r>
    </w:p>
    <w:p xmlns:tce="http://www.TCE.com">
      <w:pPr>
        <w:pStyle w:val="ListNumber2"/>
        <!--depth 2-->
        <w:numPr>
          <w:ilvl w:val="1"/>
          <w:numId w:val="1305"/>
        </w:numPr>
      </w:pPr>
      <w:bookmarkStart w:id="5092" w:name="_Tocd19e67956"/>
      <w:bookmarkStart w:id="5091" w:name="_Refd19e67956"/>
      <w:bookmarkStart w:id="5090" w:name="_Tocd19e67954"/>
      <w:bookmarkStart w:id="5089" w:name="_Refd19e67954"/>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91"/>
      <w:bookmarkEnd w:id="5092"/>
    </w:p>
    <w:p xmlns:tce="http://www.TCE.com">
      <w:pPr>
        <w:pStyle w:val="ListNumber2"/>
        <!--depth 2-->
        <w:numPr>
          <w:ilvl w:val="1"/>
          <w:numId w:val="1305"/>
        </w:numPr>
      </w:pPr>
      <w:bookmarkStart w:id="5094" w:name="_Tocd19e67963"/>
      <w:bookmarkStart w:id="5093" w:name="_Refd19e67963"/>
      <w:r>
        <w:t/>
      </w:r>
      <w:r>
        <w:t>(2)</w:t>
      </w:r>
      <w:r>
        <w:t>To the requirements of 52.219-14, Limitations on Subcontracting.</w:t>
      </w:r>
      <w:bookmarkEnd w:id="5093"/>
      <w:bookmarkEnd w:id="5094"/>
      <w:bookmarkEnd w:id="5089"/>
      <w:bookmarkEnd w:id="5090"/>
      <w:bookmarkEnd w:id="5087"/>
      <w:bookmarkEnd w:id="5088"/>
      <w:bookmarkEnd w:id="5081"/>
      <w:bookmarkEnd w:id="5082"/>
    </w:p>
    <w:p xmlns:tce="http://www.TCE.com">
      <w:pPr>
        <w:pStyle w:val="BodyText"/>
      </w:pPr>
      <w:r>
        <w:t>(End of clause)</w:t>
      </w:r>
    </w:p>
    <!--Topic unique_1091-->
    <w:p xmlns:tce="http://www.TCE.com">
      <w:pPr>
        <w:pStyle w:val="Heading5"/>
      </w:pPr>
      <w:bookmarkStart w:id="5095" w:name="_Numd19e67981"/>
      <w:bookmarkStart w:id="5096" w:name="_Refd19e67981"/>
      <w:bookmarkStart w:id="5097" w:name="_Tocd19e67981"/>
      <w:r>
        <w:t/>
      </w:r>
      <w:r>
        <w:t>552.223</w:t>
      </w:r>
      <w:r>
        <w:t xml:space="preserve"> [Reserved]</w:t>
      </w:r>
      <w:bookmarkEnd w:id="5096"/>
      <w:bookmarkEnd w:id="5097"/>
      <w:bookmarkEnd w:id="5095"/>
    </w:p>
    <!--Topic unique_75-->
    <w:p xmlns:tce="http://www.TCE.com">
      <w:pPr>
        <w:pStyle w:val="Heading6"/>
      </w:pPr>
      <w:bookmarkStart w:id="5098" w:name="_Numd19e67994"/>
      <w:bookmarkStart w:id="5099" w:name="_Refd19e67994"/>
      <w:bookmarkStart w:id="5100" w:name="_Tocd19e67994"/>
      <w:r>
        <w:t/>
      </w:r>
      <w:r>
        <w:t>552.223-70</w:t>
      </w:r>
      <w:r>
        <w:t xml:space="preserve"> Hazardous Substances.</w:t>
      </w:r>
      <w:bookmarkEnd w:id="5099"/>
      <w:bookmarkEnd w:id="5100"/>
      <w:bookmarkEnd w:id="5098"/>
    </w:p>
    <w:p xmlns:tce="http://www.TCE.com">
      <w:pPr>
        <w:pStyle w:val="BodyText"/>
      </w:pPr>
      <w:r>
        <w:t xml:space="preserve">As prescribed in </w:t>
      </w:r>
      <w:r>
        <w:t xml:space="preserve"> </w:t>
      </w:r>
      <w:r>
        <w:rPr>
          <w:color w:val="0000FF"/>
        </w:rPr>
        <w:fldChar w:fldCharType="begin"/>
      </w:r>
      <w:r>
        <w:rPr>
          <w:color w:val="0000FF"/>
        </w:rPr>
        <w:instrText xml:space="preserve"> REF _Numd19e45351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06"/>
        </w:numPr>
      </w:pPr>
      <w:bookmarkStart w:id="5102" w:name="_Tocd19e68014"/>
      <w:bookmarkStart w:id="5101" w:name="_Refd19e68014"/>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8">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0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06"/>
        </w:numPr>
      </w:pPr>
      <w:r>
        <w:t/>
      </w:r>
      <w:r>
        <w:t>(c)</w:t>
      </w:r>
      <w:r>
        <w:t xml:space="preserve"> The minimum packaging acceptable for packaging Department of Transportation regulated hazardous materials shall be those in 49CFR173.</w:t>
      </w:r>
      <w:bookmarkEnd w:id="5101"/>
      <w:bookmarkEnd w:id="5102"/>
    </w:p>
    <w:p xmlns:tce="http://www.TCE.com">
      <w:pPr>
        <w:pStyle w:val="BodyText"/>
      </w:pPr>
      <w:r>
        <w:t>(End of clause)</w:t>
      </w:r>
    </w:p>
    <!--Topic unique_634-->
    <w:p xmlns:tce="http://www.TCE.com">
      <w:pPr>
        <w:pStyle w:val="Heading6"/>
      </w:pPr>
      <w:bookmarkStart w:id="5103" w:name="_Numd19e68051"/>
      <w:bookmarkStart w:id="5104" w:name="_Refd19e68051"/>
      <w:bookmarkStart w:id="5105" w:name="_Tocd19e68051"/>
      <w:r>
        <w:t/>
      </w:r>
      <w:r>
        <w:t>552.223-71</w:t>
      </w:r>
      <w:r>
        <w:t xml:space="preserve"> Nonconforming Hazardous Materials.</w:t>
      </w:r>
      <w:bookmarkEnd w:id="5104"/>
      <w:bookmarkEnd w:id="5105"/>
      <w:bookmarkEnd w:id="5103"/>
    </w:p>
    <w:p xmlns:tce="http://www.TCE.com">
      <w:pPr>
        <w:pStyle w:val="BodyText"/>
      </w:pPr>
      <w:r>
        <w:t xml:space="preserve">As prescribed in </w:t>
      </w:r>
      <w:r>
        <w:t xml:space="preserve"> </w:t>
      </w:r>
      <w:r>
        <w:rPr>
          <w:color w:val="0000FF"/>
        </w:rPr>
        <w:fldChar w:fldCharType="begin"/>
      </w:r>
      <w:r>
        <w:rPr>
          <w:color w:val="0000FF"/>
        </w:rPr>
        <w:instrText xml:space="preserve"> REF _Numd19e45351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07"/>
        </w:numPr>
      </w:pPr>
      <w:bookmarkStart w:id="5107" w:name="_Tocd19e68071"/>
      <w:bookmarkStart w:id="5106" w:name="_Refd19e68071"/>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07"/>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0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08"/>
        </w:numPr>
      </w:pPr>
      <w:bookmarkStart w:id="5109" w:name="_Tocd19e68093"/>
      <w:bookmarkStart w:id="5108" w:name="_Refd19e68093"/>
      <w:r>
        <w:t/>
      </w:r>
      <w:r>
        <w:t>(1)</w:t>
      </w:r>
      <w:r>
        <w:t xml:space="preserve"> May be interpreted as a willful failure to perform,</w:t>
      </w:r>
    </w:p>
    <w:p xmlns:tce="http://www.TCE.com">
      <w:pPr>
        <w:pStyle w:val="ListNumber2"/>
        <!--depth 2-->
        <w:numPr>
          <w:ilvl w:val="1"/>
          <w:numId w:val="1308"/>
        </w:numPr>
      </w:pPr>
      <w:r>
        <w:t/>
      </w:r>
      <w:r>
        <w:t>(2)</w:t>
      </w:r>
      <w:r>
        <w:t xml:space="preserve"> May result in termination of the contract for default and</w:t>
      </w:r>
    </w:p>
    <w:p xmlns:tce="http://www.TCE.com">
      <w:pPr>
        <w:pStyle w:val="ListNumber2"/>
        <!--depth 2-->
        <w:numPr>
          <w:ilvl w:val="1"/>
          <w:numId w:val="1308"/>
        </w:numPr>
      </w:pPr>
      <w:r>
        <w:t/>
      </w:r>
      <w:r>
        <w:t>(3)</w:t>
      </w:r>
      <w:r>
        <w:t xml:space="preserve"> Shall be considered by the Contracting Officer in determining the responsibility of the Contractor for any future award (see FAR9.104-3(b) and 9.406-2).</w:t>
      </w:r>
      <w:bookmarkEnd w:id="5108"/>
      <w:bookmarkEnd w:id="5109"/>
    </w:p>
    <w:p xmlns:tce="http://www.TCE.com">
      <w:pPr>
        <w:pStyle w:val="ListNumber"/>
        <!--depth 1-->
        <w:numPr>
          <w:ilvl w:val="0"/>
          <w:numId w:val="1307"/>
        </w:numPr>
      </w:pPr>
      <w:r>
        <w:t/>
      </w:r>
      <w:r>
        <w:t>(d)</w:t>
      </w:r>
      <w:r>
        <w:t xml:space="preserve"> Pending final resolution of any dispute, the Contractor shall promptly comply with the decision of the Contracting Officer.</w:t>
      </w:r>
      <w:bookmarkEnd w:id="5106"/>
      <w:bookmarkEnd w:id="5107"/>
    </w:p>
    <w:p xmlns:tce="http://www.TCE.com">
      <w:pPr>
        <w:pStyle w:val="BodyText"/>
      </w:pPr>
      <w:r>
        <w:t>(End of clause)</w:t>
      </w:r>
    </w:p>
    <!--Topic unique_636-->
    <w:p xmlns:tce="http://www.TCE.com">
      <w:pPr>
        <w:pStyle w:val="Heading6"/>
      </w:pPr>
      <w:bookmarkStart w:id="5110" w:name="_Numd19e68133"/>
      <w:bookmarkStart w:id="5111" w:name="_Refd19e68133"/>
      <w:bookmarkStart w:id="5112" w:name="_Tocd19e68133"/>
      <w:r>
        <w:t/>
      </w:r>
      <w:r>
        <w:t>552.223-72</w:t>
      </w:r>
      <w:r>
        <w:t xml:space="preserve"> Hazardous Material Information.</w:t>
      </w:r>
      <w:bookmarkEnd w:id="5111"/>
      <w:bookmarkEnd w:id="5112"/>
      <w:bookmarkEnd w:id="5110"/>
    </w:p>
    <w:p xmlns:tce="http://www.TCE.com">
      <w:pPr>
        <w:pStyle w:val="BodyText"/>
      </w:pPr>
      <w:r>
        <w:t xml:space="preserve">As prescribed in </w:t>
      </w:r>
      <w:r>
        <w:t xml:space="preserve"> </w:t>
      </w:r>
      <w:r>
        <w:rPr>
          <w:color w:val="0000FF"/>
        </w:rPr>
        <w:fldChar w:fldCharType="begin"/>
      </w:r>
      <w:r>
        <w:rPr>
          <w:color w:val="0000FF"/>
        </w:rPr>
        <w:instrText xml:space="preserve"> REF _Numd19e45403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5-->
    <w:p xmlns:tce="http://www.TCE.com">
      <w:pPr>
        <w:pStyle w:val="Heading6"/>
      </w:pPr>
      <w:bookmarkStart w:id="5113" w:name="_Numd19e68297"/>
      <w:bookmarkStart w:id="5114" w:name="_Refd19e68297"/>
      <w:bookmarkStart w:id="5115" w:name="_Tocd19e68297"/>
      <w:r>
        <w:t/>
      </w:r>
      <w:r>
        <w:t>552.223-73</w:t>
      </w:r>
      <w:r>
        <w:t xml:space="preserve"> Preservation, Packaging, Packing, Marking, and Labeling of Hazardous Materials (HAZMAT) For Shipments.</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_Numd19e45351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09"/>
        </w:numPr>
      </w:pPr>
      <w:bookmarkStart w:id="5117" w:name="_Tocd19e68317"/>
      <w:bookmarkStart w:id="5116" w:name="_Refd19e68317"/>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09"/>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10"/>
        </w:numPr>
      </w:pPr>
      <w:bookmarkStart w:id="5119" w:name="_Tocd19e68335"/>
      <w:bookmarkStart w:id="5118" w:name="_Refd19e68335"/>
      <w:r>
        <w:t/>
      </w:r>
      <w:r>
        <w:t>(1)</w:t>
      </w:r>
      <w:r>
        <w:t xml:space="preserve"> International Maritime Dangerous Goods (IMDG) Code as established by the International Maritime Organization (IMO).</w:t>
      </w:r>
    </w:p>
    <w:p xmlns:tce="http://www.TCE.com">
      <w:pPr>
        <w:pStyle w:val="ListNumber2"/>
        <!--depth 2-->
        <w:numPr>
          <w:ilvl w:val="1"/>
          <w:numId w:val="131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10"/>
        </w:numPr>
      </w:pPr>
      <w:r>
        <w:t/>
      </w:r>
      <w:r>
        <w:t>(3)</w:t>
      </w:r>
      <w:r>
        <w:t xml:space="preserve"> Occupational Safety and Health Administration (OSHA) Regulation 29 CFR 1910.1200.</w:t>
      </w:r>
    </w:p>
    <w:p xmlns:tce="http://www.TCE.com">
      <w:pPr>
        <w:pStyle w:val="ListNumber2"/>
        <!--depth 2-->
        <w:numPr>
          <w:ilvl w:val="1"/>
          <w:numId w:val="1310"/>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10"/>
        </w:numPr>
      </w:pPr>
      <w:r>
        <w:t/>
      </w:r>
      <w:r>
        <w:t>(5)</w:t>
      </w:r>
      <w:r>
        <w:t xml:space="preserve"> AFMAN 24-204, Air Force Inter-Service Manual, Preparing Hazardous Materials For Military Air Shipments.</w:t>
      </w:r>
    </w:p>
    <w:p xmlns:tce="http://www.TCE.com">
      <w:pPr>
        <w:pStyle w:val="ListNumber2"/>
        <!--depth 2-->
        <w:numPr>
          <w:ilvl w:val="1"/>
          <w:numId w:val="1310"/>
        </w:numPr>
      </w:pPr>
      <w:r>
        <w:t/>
      </w:r>
      <w:r>
        <w:t>(6)</w:t>
      </w:r>
      <w:r>
        <w:t xml:space="preserve"> Any preservation, packaging, packing, marking, and labeling requirements contained elsewhere in this solicitation and contract.</w:t>
      </w:r>
      <w:bookmarkEnd w:id="5118"/>
      <w:bookmarkEnd w:id="5119"/>
    </w:p>
    <w:p xmlns:tce="http://www.TCE.com">
      <w:pPr>
        <w:pStyle w:val="ListNumber"/>
        <!--depth 1-->
        <w:numPr>
          <w:ilvl w:val="0"/>
          <w:numId w:val="1309"/>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1"/>
        </w:numPr>
      </w:pPr>
      <w:bookmarkStart w:id="5121" w:name="_Tocd19e68387"/>
      <w:bookmarkStart w:id="5120" w:name="_Refd19e68387"/>
      <w:r>
        <w:t/>
      </w:r>
      <w:r>
        <w:t>(1)</w:t>
      </w:r>
      <w:r>
        <w:t xml:space="preserve"> U.S. Department of Transportation (DOT) Hazardous Material Regulation (HMR) 49 CFR parts 171 through 180.</w:t>
      </w:r>
    </w:p>
    <w:p xmlns:tce="http://www.TCE.com">
      <w:pPr>
        <w:pStyle w:val="ListNumber2"/>
        <!--depth 2-->
        <w:numPr>
          <w:ilvl w:val="1"/>
          <w:numId w:val="1311"/>
        </w:numPr>
      </w:pPr>
      <w:r>
        <w:t/>
      </w:r>
      <w:r>
        <w:t>(2)</w:t>
      </w:r>
      <w:r>
        <w:t xml:space="preserve"> Occupational Safety and Health Administration (OSHA) Regulation 29 CFR 1910.1200.</w:t>
      </w:r>
    </w:p>
    <w:p xmlns:tce="http://www.TCE.com">
      <w:pPr>
        <w:pStyle w:val="ListNumber2"/>
        <!--depth 2-->
        <w:numPr>
          <w:ilvl w:val="1"/>
          <w:numId w:val="1311"/>
        </w:numPr>
      </w:pPr>
      <w:r>
        <w:t/>
      </w:r>
      <w:r>
        <w:t>(3)</w:t>
      </w:r>
      <w:r>
        <w:t xml:space="preserve"> Any preservation, packaging, packing, marking, and labeling requirements contained elsewhere in this solicitation and contract.</w:t>
      </w:r>
      <w:bookmarkEnd w:id="5120"/>
      <w:bookmarkEnd w:id="5121"/>
    </w:p>
    <w:p xmlns:tce="http://www.TCE.com">
      <w:pPr>
        <w:pStyle w:val="ListNumber"/>
        <!--depth 1-->
        <w:numPr>
          <w:ilvl w:val="0"/>
          <w:numId w:val="130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0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6"/>
      <w:bookmarkEnd w:id="5117"/>
    </w:p>
    <w:p xmlns:tce="http://www.TCE.com">
      <w:pPr>
        <w:pStyle w:val="BodyText"/>
      </w:pPr>
      <w:r>
        <w:t>(End of clause)</w:t>
      </w:r>
    </w:p>
    <!--Topic unique_1092-->
    <w:p xmlns:tce="http://www.TCE.com">
      <w:pPr>
        <w:pStyle w:val="Heading5"/>
      </w:pPr>
      <w:bookmarkStart w:id="5122" w:name="_Numd19e68436"/>
      <w:bookmarkStart w:id="5123" w:name="_Refd19e68436"/>
      <w:bookmarkStart w:id="5124" w:name="_Tocd19e68436"/>
      <w:r>
        <w:t/>
      </w:r>
      <w:r>
        <w:t>552.227</w:t>
      </w:r>
      <w:r>
        <w:t xml:space="preserve"> [Reserved]</w:t>
      </w:r>
      <w:bookmarkEnd w:id="5123"/>
      <w:bookmarkEnd w:id="5124"/>
      <w:bookmarkEnd w:id="5122"/>
    </w:p>
    <!--Topic unique_666-->
    <w:p xmlns:tce="http://www.TCE.com">
      <w:pPr>
        <w:pStyle w:val="Heading6"/>
      </w:pPr>
      <w:bookmarkStart w:id="5125" w:name="_Numd19e68449"/>
      <w:bookmarkStart w:id="5126" w:name="_Refd19e68449"/>
      <w:bookmarkStart w:id="5127" w:name="_Tocd19e68449"/>
      <w:r>
        <w:t/>
      </w:r>
      <w:r>
        <w:t>552.227-70</w:t>
      </w:r>
      <w:r>
        <w:t xml:space="preserve"> Government Rights (Unlimited).</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_Numd19e46132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9">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7-->
    <w:p xmlns:tce="http://www.TCE.com">
      <w:pPr>
        <w:pStyle w:val="Heading6"/>
      </w:pPr>
      <w:bookmarkStart w:id="5128" w:name="_Numd19e68485"/>
      <w:bookmarkStart w:id="5129" w:name="_Refd19e68485"/>
      <w:bookmarkStart w:id="5130" w:name="_Tocd19e68485"/>
      <w:r>
        <w:t/>
      </w:r>
      <w:r>
        <w:t>552.227-71</w:t>
      </w:r>
      <w:r>
        <w:t xml:space="preserve"> Drawings and Other Data to Become Property of Government.</w:t>
      </w:r>
      <w:bookmarkEnd w:id="5129"/>
      <w:bookmarkEnd w:id="5130"/>
      <w:bookmarkEnd w:id="5128"/>
    </w:p>
    <w:p xmlns:tce="http://www.TCE.com">
      <w:pPr>
        <w:pStyle w:val="BodyText"/>
      </w:pPr>
      <w:r>
        <w:t xml:space="preserve">As prescribed in </w:t>
      </w:r>
      <w:r>
        <w:t xml:space="preserve"> </w:t>
      </w:r>
      <w:r>
        <w:rPr>
          <w:color w:val="0000FF"/>
        </w:rPr>
        <w:fldChar w:fldCharType="begin"/>
      </w:r>
      <w:r>
        <w:rPr>
          <w:color w:val="0000FF"/>
        </w:rPr>
        <w:instrText xml:space="preserve"> REF _Numd19e46132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93-->
    <w:p xmlns:tce="http://www.TCE.com">
      <w:pPr>
        <w:pStyle w:val="Heading5"/>
      </w:pPr>
      <w:bookmarkStart w:id="5131" w:name="_Numd19e68517"/>
      <w:bookmarkStart w:id="5132" w:name="_Refd19e68517"/>
      <w:bookmarkStart w:id="5133" w:name="_Tocd19e68517"/>
      <w:r>
        <w:t/>
      </w:r>
      <w:r>
        <w:t>552.228</w:t>
      </w:r>
      <w:r>
        <w:t xml:space="preserve"> [Reserved]</w:t>
      </w:r>
      <w:bookmarkEnd w:id="5132"/>
      <w:bookmarkEnd w:id="5133"/>
      <w:bookmarkEnd w:id="5131"/>
    </w:p>
    <!--Topic unique_691-->
    <w:p xmlns:tce="http://www.TCE.com">
      <w:pPr>
        <w:pStyle w:val="Heading6"/>
      </w:pPr>
      <w:bookmarkStart w:id="5134" w:name="_Numd19e68530"/>
      <w:bookmarkStart w:id="5135" w:name="_Refd19e68530"/>
      <w:bookmarkStart w:id="5136" w:name="_Tocd19e68530"/>
      <w:r>
        <w:t/>
      </w:r>
      <w:r>
        <w:t>552.228-5</w:t>
      </w:r>
      <w:r>
        <w:t xml:space="preserve"> Government as Additional Insured.</w:t>
      </w:r>
      <w:bookmarkEnd w:id="5135"/>
      <w:bookmarkEnd w:id="5136"/>
      <w:bookmarkEnd w:id="5134"/>
    </w:p>
    <w:p xmlns:tce="http://www.TCE.com">
      <w:pPr>
        <w:pStyle w:val="BodyText"/>
      </w:pPr>
      <w:r>
        <w:t xml:space="preserve">As prescribed in </w:t>
      </w:r>
      <w:r>
        <w:t xml:space="preserve"> </w:t>
      </w:r>
      <w:r>
        <w:rPr>
          <w:color w:val="0000FF"/>
        </w:rPr>
        <w:fldChar w:fldCharType="begin"/>
      </w:r>
      <w:r>
        <w:rPr>
          <w:color w:val="0000FF"/>
        </w:rPr>
        <w:instrText xml:space="preserve"> REF _Numd19e46893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12"/>
        </w:numPr>
      </w:pPr>
      <w:bookmarkStart w:id="5138" w:name="_Tocd19e68550"/>
      <w:bookmarkStart w:id="5137" w:name="_Refd19e68550"/>
      <w:r>
        <w:t/>
      </w:r>
      <w:r>
        <w:t>(a)</w:t>
      </w:r>
      <w:r>
        <w:t xml:space="preserve"> This clause supplements the requirements set forth in FAR clause 52.228-5, Insurance–Work on a Government Installation.</w:t>
      </w:r>
    </w:p>
    <w:p xmlns:tce="http://www.TCE.com">
      <w:pPr>
        <w:pStyle w:val="ListNumber"/>
        <!--depth 1-->
        <w:numPr>
          <w:ilvl w:val="0"/>
          <w:numId w:val="131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7"/>
      <w:bookmarkEnd w:id="5138"/>
    </w:p>
    <w:p xmlns:tce="http://www.TCE.com">
      <w:pPr>
        <w:pStyle w:val="BodyText"/>
      </w:pPr>
      <w:r>
        <w:t>(End of clause)</w:t>
      </w:r>
    </w:p>
    <!--Topic unique_1094-->
    <w:p xmlns:tce="http://www.TCE.com">
      <w:pPr>
        <w:pStyle w:val="Heading5"/>
      </w:pPr>
      <w:bookmarkStart w:id="5139" w:name="_Numd19e68577"/>
      <w:bookmarkStart w:id="5140" w:name="_Refd19e68577"/>
      <w:bookmarkStart w:id="5141" w:name="_Tocd19e68577"/>
      <w:r>
        <w:t/>
      </w:r>
      <w:r>
        <w:t>552.229</w:t>
      </w:r>
      <w:r>
        <w:t xml:space="preserve"> [Reserved]</w:t>
      </w:r>
      <w:bookmarkEnd w:id="5140"/>
      <w:bookmarkEnd w:id="5141"/>
      <w:bookmarkEnd w:id="5139"/>
    </w:p>
    <!--Topic unique_700-->
    <w:p xmlns:tce="http://www.TCE.com">
      <w:pPr>
        <w:pStyle w:val="Heading6"/>
      </w:pPr>
      <w:bookmarkStart w:id="5142" w:name="_Numd19e68590"/>
      <w:bookmarkStart w:id="5143" w:name="_Refd19e68590"/>
      <w:bookmarkStart w:id="5144" w:name="_Tocd19e68590"/>
      <w:r>
        <w:t/>
      </w:r>
      <w:r>
        <w:t>552.229-70</w:t>
      </w:r>
      <w:r>
        <w:t xml:space="preserve"> Federal, State, and Local Taxes.</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_Numd19e47092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01-->
    <w:p xmlns:tce="http://www.TCE.com">
      <w:pPr>
        <w:pStyle w:val="Heading6"/>
      </w:pPr>
      <w:bookmarkStart w:id="5145" w:name="_Numd19e68622"/>
      <w:bookmarkStart w:id="5146" w:name="_Refd19e68622"/>
      <w:bookmarkStart w:id="5147" w:name="_Tocd19e68622"/>
      <w:r>
        <w:t/>
      </w:r>
      <w:r>
        <w:t>552.229-71</w:t>
      </w:r>
      <w:r>
        <w:t xml:space="preserve"> Federal Excise Tax—DC Government.</w:t>
      </w:r>
      <w:bookmarkEnd w:id="5146"/>
      <w:bookmarkEnd w:id="5147"/>
      <w:bookmarkEnd w:id="5145"/>
    </w:p>
    <w:p xmlns:tce="http://www.TCE.com">
      <w:pPr>
        <w:pStyle w:val="BodyText"/>
      </w:pPr>
      <w:r>
        <w:t xml:space="preserve">As prescribed in </w:t>
      </w:r>
      <w:r>
        <w:t xml:space="preserve"> </w:t>
      </w:r>
      <w:r>
        <w:rPr>
          <w:color w:val="0000FF"/>
        </w:rPr>
        <w:fldChar w:fldCharType="begin"/>
      </w:r>
      <w:r>
        <w:rPr>
          <w:color w:val="0000FF"/>
        </w:rPr>
        <w:instrText xml:space="preserve"> REF _Numd19e47092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5-->
    <w:p xmlns:tce="http://www.TCE.com">
      <w:pPr>
        <w:pStyle w:val="Heading5"/>
      </w:pPr>
      <w:bookmarkStart w:id="5148" w:name="_Numd19e68654"/>
      <w:bookmarkStart w:id="5149" w:name="_Refd19e68654"/>
      <w:bookmarkStart w:id="5150" w:name="_Tocd19e68654"/>
      <w:r>
        <w:t/>
      </w:r>
      <w:r>
        <w:t>552.232</w:t>
      </w:r>
      <w:r>
        <w:t xml:space="preserve"> [Reserved]</w:t>
      </w:r>
      <w:bookmarkEnd w:id="5149"/>
      <w:bookmarkEnd w:id="5150"/>
      <w:bookmarkEnd w:id="5148"/>
    </w:p>
    <!--Topic unique_1096-->
    <w:p xmlns:tce="http://www.TCE.com">
      <w:pPr>
        <w:pStyle w:val="Heading6"/>
      </w:pPr>
      <w:bookmarkStart w:id="5151" w:name="_Numd19e68667"/>
      <w:bookmarkStart w:id="5152" w:name="_Refd19e68667"/>
      <w:bookmarkStart w:id="5153" w:name="_Tocd19e68667"/>
      <w:r>
        <w:t/>
      </w:r>
      <w:r>
        <w:t>552.232-1</w:t>
      </w:r>
      <w:r>
        <w:t xml:space="preserve"> [Reserved]</w:t>
      </w:r>
      <w:bookmarkEnd w:id="5152"/>
      <w:bookmarkEnd w:id="5153"/>
      <w:bookmarkEnd w:id="5151"/>
    </w:p>
    <!--Topic unique_76-->
    <w:p xmlns:tce="http://www.TCE.com">
      <w:pPr>
        <w:pStyle w:val="Heading6"/>
      </w:pPr>
      <w:bookmarkStart w:id="5154" w:name="_Numd19e68682"/>
      <w:bookmarkStart w:id="5155" w:name="_Refd19e68682"/>
      <w:bookmarkStart w:id="5156" w:name="_Tocd19e68682"/>
      <w:r>
        <w:t/>
      </w:r>
      <w:r>
        <w:t>552.232-5</w:t>
      </w:r>
      <w:r>
        <w:t xml:space="preserve"> Payments under Fixed-Price Construction</w:t>
      </w:r>
      <w:bookmarkEnd w:id="5155"/>
      <w:bookmarkEnd w:id="5156"/>
      <w:bookmarkEnd w:id="5154"/>
    </w:p>
    <w:p xmlns:tce="http://www.TCE.com">
      <w:pPr>
        <w:pStyle w:val="BodyText"/>
      </w:pPr>
      <w:r>
        <w:t xml:space="preserve">As prescribed in </w:t>
      </w:r>
      <w:r>
        <w:t xml:space="preserve"> </w:t>
      </w:r>
      <w:r>
        <w:rPr>
          <w:color w:val="0000FF"/>
        </w:rPr>
        <w:fldChar w:fldCharType="begin"/>
      </w:r>
      <w:r>
        <w:rPr>
          <w:color w:val="0000FF"/>
        </w:rPr>
        <w:instrText xml:space="preserve"> REF _Numd19e47708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13"/>
        </w:numPr>
      </w:pPr>
      <w:bookmarkStart w:id="5158" w:name="_Tocd19e68706"/>
      <w:bookmarkStart w:id="5157" w:name="_Refd19e68706"/>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57"/>
      <w:bookmarkEnd w:id="5158"/>
    </w:p>
    <w:p xmlns:tce="http://www.TCE.com">
      <w:pPr>
        <w:pStyle w:val="ListNumber"/>
        <!--depth 1-->
        <w:numPr>
          <w:ilvl w:val="0"/>
          <w:numId w:val="1313"/>
        </w:numPr>
      </w:pPr>
      <w:bookmarkStart w:id="5160" w:name="_Tocd19e68713"/>
      <w:bookmarkStart w:id="5159" w:name="_Refd19e68713"/>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9"/>
      <w:bookmarkEnd w:id="5160"/>
    </w:p>
    <w:p xmlns:tce="http://www.TCE.com">
      <w:pPr>
        <w:pStyle w:val="ListNumber"/>
        <!--depth 1-->
        <w:numPr>
          <w:ilvl w:val="0"/>
          <w:numId w:val="1313"/>
        </w:numPr>
      </w:pPr>
      <w:bookmarkStart w:id="5162" w:name="_Tocd19e68720"/>
      <w:bookmarkStart w:id="5161" w:name="_Refd19e68720"/>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61"/>
      <w:bookmarkEnd w:id="5162"/>
    </w:p>
    <w:p xmlns:tce="http://www.TCE.com">
      <w:pPr>
        <w:pStyle w:val="ListNumber"/>
        <!--depth 1-->
        <w:numPr>
          <w:ilvl w:val="0"/>
          <w:numId w:val="1313"/>
        </w:numPr>
      </w:pPr>
      <w:bookmarkStart w:id="5164" w:name="_Tocd19e68730"/>
      <w:bookmarkStart w:id="5163" w:name="_Refd19e68730"/>
      <w:r>
        <w:t/>
      </w:r>
      <w:r>
        <w:t>(d)</w:t>
      </w:r>
      <w:r>
        <w:t xml:space="preserve">The Contractor shall use GSA Form 1142 </w:t>
      </w:r>
      <w:r>
        <w:rPr>
          <w:i/>
        </w:rPr>
        <w:t>Release of Claims</w:t>
      </w:r>
      <w:r>
        <w:t xml:space="preserve"> to provide the certification required under FAR 52.232-5(h).</w:t>
      </w:r>
      <w:bookmarkEnd w:id="5163"/>
      <w:bookmarkEnd w:id="5164"/>
    </w:p>
    <w:p xmlns:tce="http://www.TCE.com">
      <w:pPr>
        <w:pStyle w:val="ListNumber"/>
        <!--depth 1-->
        <w:numPr>
          <w:ilvl w:val="0"/>
          <w:numId w:val="1313"/>
        </w:numPr>
      </w:pPr>
      <w:bookmarkStart w:id="5166" w:name="_Tocd19e68740"/>
      <w:bookmarkStart w:id="5165" w:name="_Refd19e68740"/>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65"/>
      <w:bookmarkEnd w:id="5166"/>
    </w:p>
    <w:p xmlns:tce="http://www.TCE.com">
      <w:pPr>
        <w:pStyle w:val="ListNumber"/>
        <!--depth 1-->
        <w:numPr>
          <w:ilvl w:val="0"/>
          <w:numId w:val="1313"/>
        </w:numPr>
      </w:pPr>
      <w:bookmarkStart w:id="5168" w:name="_Tocd19e68748"/>
      <w:bookmarkStart w:id="5167" w:name="_Refd19e68748"/>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67"/>
      <w:bookmarkEnd w:id="5168"/>
    </w:p>
    <w:p xmlns:tce="http://www.TCE.com">
      <w:pPr>
        <w:pStyle w:val="BodyText"/>
      </w:pPr>
      <w:r>
        <w:t>(End of clause)</w:t>
      </w:r>
    </w:p>
    <!--Topic unique_756-->
    <w:p xmlns:tce="http://www.TCE.com">
      <w:pPr>
        <w:pStyle w:val="Heading6"/>
      </w:pPr>
      <w:bookmarkStart w:id="5169" w:name="_Numd19e68764"/>
      <w:bookmarkStart w:id="5170" w:name="_Refd19e68764"/>
      <w:bookmarkStart w:id="5171" w:name="_Tocd19e68764"/>
      <w:r>
        <w:t/>
      </w:r>
      <w:r>
        <w:t>552.232-23</w:t>
      </w:r>
      <w:r>
        <w:t xml:space="preserve"> Assignment of Claims.</w:t>
      </w:r>
      <w:bookmarkEnd w:id="5170"/>
      <w:bookmarkEnd w:id="5171"/>
      <w:bookmarkEnd w:id="5169"/>
    </w:p>
    <w:p xmlns:tce="http://www.TCE.com">
      <w:pPr>
        <w:pStyle w:val="BodyText"/>
      </w:pPr>
      <w:r>
        <w:t xml:space="preserve">As prescribed in </w:t>
      </w:r>
      <w:r>
        <w:t xml:space="preserve"> </w:t>
      </w:r>
      <w:r>
        <w:rPr>
          <w:color w:val="0000FF"/>
        </w:rPr>
        <w:fldChar w:fldCharType="begin"/>
      </w:r>
      <w:r>
        <w:rPr>
          <w:color w:val="0000FF"/>
        </w:rPr>
        <w:instrText xml:space="preserve"> REF _Numd19e48248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7-->
    <w:p xmlns:tce="http://www.TCE.com">
      <w:pPr>
        <w:pStyle w:val="Heading6"/>
      </w:pPr>
      <w:bookmarkStart w:id="5172" w:name="_Numd19e68798"/>
      <w:bookmarkStart w:id="5173" w:name="_Refd19e68798"/>
      <w:bookmarkStart w:id="5174" w:name="_Tocd19e68798"/>
      <w:r>
        <w:t/>
      </w:r>
      <w:r>
        <w:t>552.232-25</w:t>
      </w:r>
      <w:r>
        <w:t xml:space="preserve"> Prompt Payment.</w:t>
      </w:r>
      <w:bookmarkEnd w:id="5173"/>
      <w:bookmarkEnd w:id="5174"/>
      <w:bookmarkEnd w:id="5172"/>
    </w:p>
    <w:p xmlns:tce="http://www.TCE.com">
      <w:pPr>
        <w:pStyle w:val="BodyText"/>
      </w:pPr>
      <w:r>
        <w:t xml:space="preserve">As prescribed in </w:t>
      </w:r>
      <w:r>
        <w:t xml:space="preserve"> </w:t>
      </w:r>
      <w:r>
        <w:rPr>
          <w:color w:val="0000FF"/>
        </w:rPr>
        <w:fldChar w:fldCharType="begin"/>
      </w:r>
      <w:r>
        <w:rPr>
          <w:color w:val="0000FF"/>
        </w:rPr>
        <w:instrText xml:space="preserve"> REF _Numd19e48478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_Numd19e68798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14"/>
        </w:numPr>
      </w:pPr>
      <w:bookmarkStart w:id="5178" w:name="_Tocd19e68826"/>
      <w:bookmarkStart w:id="5177" w:name="_Refd19e68826"/>
      <w:bookmarkStart w:id="5176" w:name="_Tocd19e68824"/>
      <w:bookmarkStart w:id="5175" w:name="_Refd19e68824"/>
      <w:r>
        <w:t/>
      </w:r>
      <w:r>
        <w:t>(a)</w:t>
      </w:r>
      <w:r>
        <w:t xml:space="preserve"> </w:t>
      </w:r>
      <w:r>
        <w:rPr>
          <w:i/>
        </w:rPr>
        <w:t>Invoice payments.</w:t>
      </w:r>
      <w:r>
        <w:t/>
      </w:r>
    </w:p>
    <w:p xmlns:tce="http://www.TCE.com">
      <w:pPr>
        <w:pStyle w:val="ListNumber2"/>
        <!--depth 2-->
        <w:numPr>
          <w:ilvl w:val="1"/>
          <w:numId w:val="1315"/>
        </w:numPr>
      </w:pPr>
      <w:bookmarkStart w:id="5182" w:name="_Tocd19e68837"/>
      <w:bookmarkStart w:id="5181" w:name="_Refd19e68837"/>
      <w:bookmarkStart w:id="5180" w:name="_Tocd19e68835"/>
      <w:bookmarkStart w:id="5179" w:name="_Refd19e68835"/>
      <w:r>
        <w:t/>
      </w:r>
      <w:r>
        <w:t>(1)</w:t>
      </w:r>
      <w:r>
        <w:t>The due date for making invoice payments by the designated payment office is:</w:t>
      </w:r>
    </w:p>
    <w:p xmlns:tce="http://www.TCE.com">
      <w:pPr>
        <w:pStyle w:val="ListNumber3"/>
        <!--depth 3-->
        <w:numPr>
          <w:ilvl w:val="2"/>
          <w:numId w:val="1316"/>
        </w:numPr>
      </w:pPr>
      <w:bookmarkStart w:id="5186" w:name="_Tocd19e68845"/>
      <w:bookmarkStart w:id="5185" w:name="_Refd19e68845"/>
      <w:bookmarkStart w:id="5184" w:name="_Tocd19e68843"/>
      <w:bookmarkStart w:id="5183" w:name="_Refd19e68843"/>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17"/>
        </w:numPr>
      </w:pPr>
      <w:bookmarkStart w:id="5190" w:name="_Tocd19e68853"/>
      <w:bookmarkStart w:id="5189" w:name="_Refd19e68853"/>
      <w:bookmarkStart w:id="5188" w:name="_Tocd19e68851"/>
      <w:bookmarkStart w:id="5187" w:name="_Refd19e68851"/>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9"/>
      <w:bookmarkEnd w:id="5190"/>
    </w:p>
    <w:p xmlns:tce="http://www.TCE.com">
      <w:pPr>
        <w:pStyle w:val="ListNumber4"/>
        <!--depth 4-->
        <w:numPr>
          <w:ilvl w:val="3"/>
          <w:numId w:val="1317"/>
        </w:numPr>
      </w:pPr>
      <w:bookmarkStart w:id="5192" w:name="_Tocd19e68860"/>
      <w:bookmarkStart w:id="5191" w:name="_Refd19e68860"/>
      <w:r>
        <w:t/>
      </w:r>
      <w:r>
        <w:t>(B)</w:t>
      </w:r>
      <w:r>
        <w:t>The 10th day after Government acceptance of supplies delivered or services performed by the Contractor.</w:t>
      </w:r>
      <w:bookmarkEnd w:id="5191"/>
      <w:bookmarkEnd w:id="5192"/>
      <w:bookmarkEnd w:id="5187"/>
      <w:bookmarkEnd w:id="5188"/>
      <w:bookmarkEnd w:id="5185"/>
      <w:bookmarkEnd w:id="5186"/>
    </w:p>
    <w:p xmlns:tce="http://www.TCE.com">
      <w:pPr>
        <w:pStyle w:val="ListNumber3"/>
        <!--depth 3-->
        <w:numPr>
          <w:ilvl w:val="2"/>
          <w:numId w:val="1316"/>
        </w:numPr>
      </w:pPr>
      <w:bookmarkStart w:id="5194" w:name="_Tocd19e68868"/>
      <w:bookmarkStart w:id="5193" w:name="_Refd19e68868"/>
      <w:r>
        <w:t/>
      </w:r>
      <w:r>
        <w:t>(ii)</w:t>
      </w:r>
      <w:r>
        <w:t>For all other orders, the later of the following two events:</w:t>
      </w:r>
    </w:p>
    <w:p xmlns:tce="http://www.TCE.com">
      <w:pPr>
        <w:pStyle w:val="ListNumber4"/>
        <!--depth 4-->
        <w:numPr>
          <w:ilvl w:val="3"/>
          <w:numId w:val="1318"/>
        </w:numPr>
      </w:pPr>
      <w:bookmarkStart w:id="5198" w:name="_Tocd19e68876"/>
      <w:bookmarkStart w:id="5197" w:name="_Refd19e68876"/>
      <w:bookmarkStart w:id="5196" w:name="_Tocd19e68874"/>
      <w:bookmarkStart w:id="5195" w:name="_Refd19e68874"/>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97"/>
      <w:bookmarkEnd w:id="5198"/>
    </w:p>
    <w:p xmlns:tce="http://www.TCE.com">
      <w:pPr>
        <w:pStyle w:val="ListNumber4"/>
        <!--depth 4-->
        <w:numPr>
          <w:ilvl w:val="3"/>
          <w:numId w:val="1318"/>
        </w:numPr>
      </w:pPr>
      <w:bookmarkStart w:id="5200" w:name="_Tocd19e68883"/>
      <w:bookmarkStart w:id="5199" w:name="_Refd19e68883"/>
      <w:r>
        <w:t/>
      </w:r>
      <w:r>
        <w:t>(B)</w:t>
      </w:r>
      <w:r>
        <w:t>The 30th day after Government acceptance of supplies delivered or services performed by the Contractor.</w:t>
      </w:r>
      <w:bookmarkEnd w:id="5199"/>
      <w:bookmarkEnd w:id="5200"/>
      <w:bookmarkEnd w:id="5195"/>
      <w:bookmarkEnd w:id="5196"/>
      <w:bookmarkEnd w:id="5193"/>
      <w:bookmarkEnd w:id="5194"/>
    </w:p>
    <w:p xmlns:tce="http://www.TCE.com">
      <w:pPr>
        <w:pStyle w:val="ListNumber3"/>
        <!--depth 3-->
        <w:numPr>
          <w:ilvl w:val="2"/>
          <w:numId w:val="1316"/>
        </w:numPr>
      </w:pPr>
      <w:bookmarkStart w:id="5202" w:name="_Tocd19e68891"/>
      <w:bookmarkStart w:id="5201" w:name="_Refd19e68891"/>
      <w:r>
        <w:t/>
      </w:r>
      <w:r>
        <w:t>(iii)</w:t>
      </w:r>
      <w:r>
        <w:t>On a final invoice, if the payment amount is subject to contract settlement actions, acceptance occurs on the effective date of the contract settlement.</w:t>
      </w:r>
      <w:bookmarkEnd w:id="5201"/>
      <w:bookmarkEnd w:id="5202"/>
      <w:bookmarkEnd w:id="5183"/>
      <w:bookmarkEnd w:id="5184"/>
      <w:bookmarkEnd w:id="5181"/>
      <w:bookmarkEnd w:id="5182"/>
    </w:p>
    <w:p xmlns:tce="http://www.TCE.com">
      <w:pPr>
        <w:pStyle w:val="ListNumber2"/>
        <!--depth 2-->
        <w:numPr>
          <w:ilvl w:val="1"/>
          <w:numId w:val="1315"/>
        </w:numPr>
      </w:pPr>
      <w:bookmarkStart w:id="5204" w:name="_Tocd19e68899"/>
      <w:bookmarkStart w:id="5203" w:name="_Refd19e68899"/>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19"/>
        </w:numPr>
      </w:pPr>
      <w:bookmarkStart w:id="5208" w:name="_Tocd19e68907"/>
      <w:bookmarkStart w:id="5207" w:name="_Refd19e68907"/>
      <w:bookmarkStart w:id="5206" w:name="_Tocd19e68905"/>
      <w:bookmarkStart w:id="5205" w:name="_Refd19e68905"/>
      <w:r>
        <w:t/>
      </w:r>
      <w:r>
        <w:t>(i)</w:t>
      </w:r>
      <w:r>
        <w:t>The Contractor must receive and fulfill electronic data interchange (EDI) purchase orders (transaction set 850).</w:t>
      </w:r>
      <w:bookmarkEnd w:id="5207"/>
      <w:bookmarkEnd w:id="5208"/>
    </w:p>
    <w:p xmlns:tce="http://www.TCE.com">
      <w:pPr>
        <w:pStyle w:val="ListNumber3"/>
        <!--depth 3-->
        <w:numPr>
          <w:ilvl w:val="2"/>
          <w:numId w:val="1319"/>
        </w:numPr>
      </w:pPr>
      <w:bookmarkStart w:id="5210" w:name="_Tocd19e68914"/>
      <w:bookmarkStart w:id="5209" w:name="_Refd19e68914"/>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9"/>
      <w:bookmarkEnd w:id="5210"/>
    </w:p>
    <w:p xmlns:tce="http://www.TCE.com">
      <w:pPr>
        <w:pStyle w:val="ListNumber3"/>
        <!--depth 3-->
        <w:numPr>
          <w:ilvl w:val="2"/>
          <w:numId w:val="1319"/>
        </w:numPr>
      </w:pPr>
      <w:bookmarkStart w:id="5212" w:name="_Tocd19e68921"/>
      <w:bookmarkStart w:id="5211" w:name="_Refd19e68921"/>
      <w:r>
        <w:t/>
      </w:r>
      <w:r>
        <w:t>(iii)</w:t>
      </w:r>
      <w:r>
        <w:t>The Contractor’s financial institution must receive and process, on behalf of the Contractor, EFT payments through the Automated Clearing House (ACH) system.</w:t>
      </w:r>
      <w:bookmarkEnd w:id="5211"/>
      <w:bookmarkEnd w:id="5212"/>
    </w:p>
    <w:p xmlns:tce="http://www.TCE.com">
      <w:pPr>
        <w:pStyle w:val="ListNumber3"/>
        <!--depth 3-->
        <w:numPr>
          <w:ilvl w:val="2"/>
          <w:numId w:val="1319"/>
        </w:numPr>
      </w:pPr>
      <w:bookmarkStart w:id="5214" w:name="_Tocd19e68928"/>
      <w:bookmarkStart w:id="5213" w:name="_Refd19e68928"/>
      <w:r>
        <w:t/>
      </w:r>
      <w:r>
        <w:t>(iv)</w:t>
      </w:r>
      <w:r>
        <w:t>The EDI transaction sets in paragraphs (a)(2)(i) through (a)(2)(iii) of this clause must adhere to implementation conventions provided by GSA.</w:t>
      </w:r>
      <w:bookmarkEnd w:id="5213"/>
      <w:bookmarkEnd w:id="5214"/>
      <w:bookmarkEnd w:id="5205"/>
      <w:bookmarkEnd w:id="5206"/>
      <w:bookmarkEnd w:id="5203"/>
      <w:bookmarkEnd w:id="5204"/>
    </w:p>
    <w:p xmlns:tce="http://www.TCE.com">
      <w:pPr>
        <w:pStyle w:val="ListNumber2"/>
        <!--depth 2-->
        <w:numPr>
          <w:ilvl w:val="1"/>
          <w:numId w:val="1315"/>
        </w:numPr>
      </w:pPr>
      <w:bookmarkStart w:id="5216" w:name="_Tocd19e68936"/>
      <w:bookmarkStart w:id="5215" w:name="_Refd19e68936"/>
      <w:r>
        <w:t/>
      </w:r>
      <w:r>
        <w:t>(3)</w:t>
      </w:r>
      <w:r>
        <w:t>If any of the conditions in paragraph (a)(2) of this clause do not occur, the 10 day payment due dates in (a)(1) become 30 day payment due dates.</w:t>
      </w:r>
      <w:bookmarkEnd w:id="5215"/>
      <w:bookmarkEnd w:id="5216"/>
    </w:p>
    <w:p xmlns:tce="http://www.TCE.com">
      <w:pPr>
        <w:pStyle w:val="ListNumber2"/>
        <!--depth 2-->
        <w:numPr>
          <w:ilvl w:val="1"/>
          <w:numId w:val="1315"/>
        </w:numPr>
      </w:pPr>
      <w:bookmarkStart w:id="5218" w:name="_Tocd19e68943"/>
      <w:bookmarkStart w:id="5217" w:name="_Refd19e68943"/>
      <w:r>
        <w:t/>
      </w:r>
      <w:r>
        <w:t>(4)</w:t>
      </w:r>
      <w:r>
        <w:t xml:space="preserve"> </w:t>
      </w:r>
      <w:r>
        <w:rPr>
          <w:i/>
        </w:rPr>
        <w:t>Certain food products and other payments</w:t>
      </w:r>
      <w:r>
        <w:t>.</w:t>
      </w:r>
    </w:p>
    <w:p xmlns:tce="http://www.TCE.com">
      <w:pPr>
        <w:pStyle w:val="ListNumber3"/>
        <!--depth 3-->
        <w:numPr>
          <w:ilvl w:val="2"/>
          <w:numId w:val="1320"/>
        </w:numPr>
      </w:pPr>
      <w:bookmarkStart w:id="5222" w:name="_Tocd19e68954"/>
      <w:bookmarkStart w:id="5221" w:name="_Refd19e68954"/>
      <w:bookmarkStart w:id="5220" w:name="_Tocd19e68952"/>
      <w:bookmarkStart w:id="5219" w:name="_Refd19e68952"/>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1"/>
        </w:numPr>
      </w:pPr>
      <w:bookmarkStart w:id="5226" w:name="_Tocd19e68962"/>
      <w:bookmarkStart w:id="5225" w:name="_Refd19e68962"/>
      <w:bookmarkStart w:id="5224" w:name="_Tocd19e68960"/>
      <w:bookmarkStart w:id="5223" w:name="_Refd19e68960"/>
      <w:r>
        <w:t/>
      </w:r>
      <w:r>
        <w:t>(A)</w:t>
      </w:r>
      <w:r>
        <w:t>For meat or meat food products, as defined in section 2(a)(3) of the Packers and Stockyard Act of 1921 (</w:t>
      </w:r>
      <w:hyperlink r:id="rIdHyperlink510">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25"/>
      <w:bookmarkEnd w:id="5226"/>
    </w:p>
    <w:p xmlns:tce="http://www.TCE.com">
      <w:pPr>
        <w:pStyle w:val="ListNumber4"/>
        <!--depth 4-->
        <w:numPr>
          <w:ilvl w:val="3"/>
          <w:numId w:val="1321"/>
        </w:numPr>
      </w:pPr>
      <w:bookmarkStart w:id="5228" w:name="_Tocd19e68973"/>
      <w:bookmarkStart w:id="5227" w:name="_Refd19e68973"/>
      <w:r>
        <w:t/>
      </w:r>
      <w:r>
        <w:t>(B)</w:t>
      </w:r>
      <w:r>
        <w:t>For fresh or frozen fish, as defined in section 204(3) of the Fish and Seafood Promotion Act of1986 (</w:t>
      </w:r>
      <w:hyperlink r:id="rIdHyperlink511">
        <w:r>
          <w:rPr>
            <w:rStyle w:val="Hyperlink"/>
          </w:rPr>
          <w:t>16 U.S.C. 4003(3)</w:t>
        </w:r>
      </w:hyperlink>
      <w:r>
        <w:t>), as close as possible to, but not later than, the 7thday after product delivery.</w:t>
      </w:r>
      <w:bookmarkEnd w:id="5227"/>
      <w:bookmarkEnd w:id="5228"/>
    </w:p>
    <w:p xmlns:tce="http://www.TCE.com">
      <w:pPr>
        <w:pStyle w:val="ListNumber4"/>
        <!--depth 4-->
        <w:numPr>
          <w:ilvl w:val="3"/>
          <w:numId w:val="1321"/>
        </w:numPr>
      </w:pPr>
      <w:bookmarkStart w:id="5230" w:name="_Tocd19e68984"/>
      <w:bookmarkStart w:id="5229" w:name="_Refd19e68984"/>
      <w:r>
        <w:t/>
      </w:r>
      <w:r>
        <w:t>(C)</w:t>
      </w:r>
      <w:r>
        <w:t>For perishable agricultural commodities, as defined in section 1(4) of the Perishable Agricultural Commodities Act of 1930 (</w:t>
      </w:r>
      <w:hyperlink r:id="rIdHyperlink512">
        <w:r>
          <w:rPr>
            <w:rStyle w:val="Hyperlink"/>
          </w:rPr>
          <w:t>7 U.S.C. 499a(4)</w:t>
        </w:r>
      </w:hyperlink>
      <w:r>
        <w:t>), as close as possible to, but not later than, the 10th day after product delivery, unless another date is specified in the contract.</w:t>
      </w:r>
      <w:bookmarkEnd w:id="5229"/>
      <w:bookmarkEnd w:id="5230"/>
    </w:p>
    <w:p xmlns:tce="http://www.TCE.com">
      <w:pPr>
        <w:pStyle w:val="ListNumber4"/>
        <!--depth 4-->
        <w:numPr>
          <w:ilvl w:val="3"/>
          <w:numId w:val="1321"/>
        </w:numPr>
      </w:pPr>
      <w:bookmarkStart w:id="5232" w:name="_Tocd19e68995"/>
      <w:bookmarkStart w:id="5231" w:name="_Refd19e68995"/>
      <w:r>
        <w:t/>
      </w:r>
      <w:r>
        <w:t>(D)</w:t>
      </w:r>
      <w:r>
        <w:t>For dairy products, as defined in section 111(e) of the Dairy Production Stabilization Act of1983 (</w:t>
      </w:r>
      <w:hyperlink r:id="rIdHyperlink513">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31"/>
      <w:bookmarkEnd w:id="5232"/>
      <w:bookmarkEnd w:id="5223"/>
      <w:bookmarkEnd w:id="5224"/>
      <w:bookmarkEnd w:id="5221"/>
      <w:bookmarkEnd w:id="5222"/>
    </w:p>
    <w:p xmlns:tce="http://www.TCE.com">
      <w:pPr>
        <w:pStyle w:val="ListNumber3"/>
        <!--depth 3-->
        <w:numPr>
          <w:ilvl w:val="2"/>
          <w:numId w:val="1320"/>
        </w:numPr>
      </w:pPr>
      <w:bookmarkStart w:id="5234" w:name="_Tocd19e69007"/>
      <w:bookmarkStart w:id="5233" w:name="_Refd19e69007"/>
      <w:r>
        <w:t/>
      </w:r>
      <w:r>
        <w:t>(ii)</w:t>
      </w:r>
      <w:r>
        <w:t>If the contract does not require submission of an invoice for payment (</w:t>
      </w:r>
      <w:r>
        <w:rPr>
          <w:i/>
        </w:rPr>
        <w:t>e.g.</w:t>
      </w:r>
      <w:r>
        <w:t>,periodic lease payments), the due date will be as specified in the contract.</w:t>
      </w:r>
      <w:bookmarkEnd w:id="5233"/>
      <w:bookmarkEnd w:id="5234"/>
      <w:bookmarkEnd w:id="5219"/>
      <w:bookmarkEnd w:id="5220"/>
      <w:bookmarkEnd w:id="5217"/>
      <w:bookmarkEnd w:id="5218"/>
    </w:p>
    <w:p xmlns:tce="http://www.TCE.com">
      <w:pPr>
        <w:pStyle w:val="ListNumber2"/>
        <!--depth 2-->
        <w:numPr>
          <w:ilvl w:val="1"/>
          <w:numId w:val="1315"/>
        </w:numPr>
      </w:pPr>
      <w:bookmarkStart w:id="5236" w:name="_Tocd19e69018"/>
      <w:bookmarkStart w:id="5235" w:name="_Refd19e69018"/>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22"/>
        </w:numPr>
      </w:pPr>
      <w:bookmarkStart w:id="5240" w:name="_Tocd19e69029"/>
      <w:bookmarkStart w:id="5239" w:name="_Refd19e69029"/>
      <w:bookmarkStart w:id="5238" w:name="_Tocd19e69027"/>
      <w:bookmarkStart w:id="5237" w:name="_Refd19e69027"/>
      <w:r>
        <w:t/>
      </w:r>
      <w:r>
        <w:t>(i)</w:t>
      </w:r>
      <w:r>
        <w:t>Name and address of the Contractor.</w:t>
      </w:r>
      <w:bookmarkEnd w:id="5239"/>
      <w:bookmarkEnd w:id="5240"/>
    </w:p>
    <w:p xmlns:tce="http://www.TCE.com">
      <w:pPr>
        <w:pStyle w:val="ListNumber3"/>
        <!--depth 3-->
        <w:numPr>
          <w:ilvl w:val="2"/>
          <w:numId w:val="1322"/>
        </w:numPr>
      </w:pPr>
      <w:bookmarkStart w:id="5242" w:name="_Tocd19e69036"/>
      <w:bookmarkStart w:id="5241" w:name="_Refd19e69036"/>
      <w:r>
        <w:t/>
      </w:r>
      <w:r>
        <w:t>(ii)</w:t>
      </w:r>
      <w:r>
        <w:t>Invoice date. (The Contractor is encouraged to date invoices as close as possible to the date of the mailing or transmission.)</w:t>
      </w:r>
      <w:bookmarkEnd w:id="5241"/>
      <w:bookmarkEnd w:id="5242"/>
    </w:p>
    <w:p xmlns:tce="http://www.TCE.com">
      <w:pPr>
        <w:pStyle w:val="ListNumber3"/>
        <!--depth 3-->
        <w:numPr>
          <w:ilvl w:val="2"/>
          <w:numId w:val="1322"/>
        </w:numPr>
      </w:pPr>
      <w:bookmarkStart w:id="5244" w:name="_Tocd19e69043"/>
      <w:bookmarkStart w:id="5243" w:name="_Refd19e69043"/>
      <w:r>
        <w:t/>
      </w:r>
      <w:r>
        <w:t>(iii)</w:t>
      </w:r>
      <w:r>
        <w:t>Contract number or other authorization for supplies delivered or services performed (including order number and contract line item number).</w:t>
      </w:r>
      <w:bookmarkEnd w:id="5243"/>
      <w:bookmarkEnd w:id="5244"/>
    </w:p>
    <w:p xmlns:tce="http://www.TCE.com">
      <w:pPr>
        <w:pStyle w:val="ListNumber3"/>
        <!--depth 3-->
        <w:numPr>
          <w:ilvl w:val="2"/>
          <w:numId w:val="1322"/>
        </w:numPr>
      </w:pPr>
      <w:bookmarkStart w:id="5246" w:name="_Tocd19e69050"/>
      <w:bookmarkStart w:id="5245" w:name="_Refd19e69050"/>
      <w:r>
        <w:t/>
      </w:r>
      <w:r>
        <w:t>(iv)</w:t>
      </w:r>
      <w:r>
        <w:t>Description, quantity, unit of measure, unit price, and extended price of supplies delivered or services performed.</w:t>
      </w:r>
      <w:bookmarkEnd w:id="5245"/>
      <w:bookmarkEnd w:id="5246"/>
    </w:p>
    <w:p xmlns:tce="http://www.TCE.com">
      <w:pPr>
        <w:pStyle w:val="ListNumber3"/>
        <!--depth 3-->
        <w:numPr>
          <w:ilvl w:val="2"/>
          <w:numId w:val="1322"/>
        </w:numPr>
      </w:pPr>
      <w:bookmarkStart w:id="5248" w:name="_Tocd19e69057"/>
      <w:bookmarkStart w:id="5247" w:name="_Refd19e69057"/>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47"/>
      <w:bookmarkEnd w:id="5248"/>
    </w:p>
    <w:p xmlns:tce="http://www.TCE.com">
      <w:pPr>
        <w:pStyle w:val="ListNumber3"/>
        <!--depth 3-->
        <w:numPr>
          <w:ilvl w:val="2"/>
          <w:numId w:val="1322"/>
        </w:numPr>
      </w:pPr>
      <w:bookmarkStart w:id="5250" w:name="_Tocd19e69068"/>
      <w:bookmarkStart w:id="5249" w:name="_Refd19e69068"/>
      <w:r>
        <w:t/>
      </w:r>
      <w:r>
        <w:t>(vi)</w:t>
      </w:r>
      <w:r>
        <w:t>Name and address of Contractor official to whom payment is to be sent (must be the same as that in the contract or in a proper notice of assignment).</w:t>
      </w:r>
      <w:bookmarkEnd w:id="5249"/>
      <w:bookmarkEnd w:id="5250"/>
    </w:p>
    <w:p xmlns:tce="http://www.TCE.com">
      <w:pPr>
        <w:pStyle w:val="ListNumber3"/>
        <!--depth 3-->
        <w:numPr>
          <w:ilvl w:val="2"/>
          <w:numId w:val="1322"/>
        </w:numPr>
      </w:pPr>
      <w:bookmarkStart w:id="5252" w:name="_Tocd19e69075"/>
      <w:bookmarkStart w:id="5251" w:name="_Refd19e69075"/>
      <w:r>
        <w:t/>
      </w:r>
      <w:r>
        <w:t>(vii)</w:t>
      </w:r>
      <w:r>
        <w:t>Name (where practicable), title, phone number, and mailing address of person to be notified in the event of a defective invoice.</w:t>
      </w:r>
      <w:bookmarkEnd w:id="5251"/>
      <w:bookmarkEnd w:id="5252"/>
    </w:p>
    <w:p xmlns:tce="http://www.TCE.com">
      <w:pPr>
        <w:pStyle w:val="ListNumber3"/>
        <!--depth 3-->
        <w:numPr>
          <w:ilvl w:val="2"/>
          <w:numId w:val="1322"/>
        </w:numPr>
      </w:pPr>
      <w:bookmarkStart w:id="5254" w:name="_Tocd19e69082"/>
      <w:bookmarkStart w:id="5253" w:name="_Refd19e69082"/>
      <w:r>
        <w:t/>
      </w:r>
      <w:r>
        <w:t>(viii)</w:t>
      </w:r>
      <w:r>
        <w:t>Any other information or documentation required by the contract (such as evidence of shipment).</w:t>
      </w:r>
      <w:bookmarkEnd w:id="5253"/>
      <w:bookmarkEnd w:id="5254"/>
    </w:p>
    <w:p xmlns:tce="http://www.TCE.com">
      <w:pPr>
        <w:pStyle w:val="ListNumber3"/>
        <!--depth 3-->
        <w:numPr>
          <w:ilvl w:val="2"/>
          <w:numId w:val="1322"/>
        </w:numPr>
      </w:pPr>
      <w:bookmarkStart w:id="5256" w:name="_Tocd19e69089"/>
      <w:bookmarkStart w:id="5255" w:name="_Refd19e69089"/>
      <w:r>
        <w:t/>
      </w:r>
      <w:r>
        <w:t>(ix)</w:t>
      </w:r>
      <w:r>
        <w:t>While not required, the Contractor is strongly encouraged to assign an identification number to each invoice.</w:t>
      </w:r>
      <w:bookmarkEnd w:id="5255"/>
      <w:bookmarkEnd w:id="5256"/>
      <w:bookmarkEnd w:id="5237"/>
      <w:bookmarkEnd w:id="5238"/>
      <w:bookmarkEnd w:id="5235"/>
      <w:bookmarkEnd w:id="5236"/>
    </w:p>
    <w:p xmlns:tce="http://www.TCE.com">
      <w:pPr>
        <w:pStyle w:val="ListNumber2"/>
        <!--depth 2-->
        <w:numPr>
          <w:ilvl w:val="1"/>
          <w:numId w:val="1315"/>
        </w:numPr>
      </w:pPr>
      <w:bookmarkStart w:id="5258" w:name="_Tocd19e69098"/>
      <w:bookmarkStart w:id="5257" w:name="_Refd19e69098"/>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23"/>
        </w:numPr>
      </w:pPr>
      <w:bookmarkStart w:id="5262" w:name="_Tocd19e69109"/>
      <w:bookmarkStart w:id="5261" w:name="_Refd19e69109"/>
      <w:bookmarkStart w:id="5260" w:name="_Tocd19e69107"/>
      <w:bookmarkStart w:id="5259" w:name="_Refd19e69107"/>
      <w:r>
        <w:t/>
      </w:r>
      <w:r>
        <w:t>(i)</w:t>
      </w:r>
      <w:r>
        <w:t>A proper invoice was received by the designated billing office.</w:t>
      </w:r>
      <w:bookmarkEnd w:id="5261"/>
      <w:bookmarkEnd w:id="5262"/>
    </w:p>
    <w:p xmlns:tce="http://www.TCE.com">
      <w:pPr>
        <w:pStyle w:val="ListNumber3"/>
        <!--depth 3-->
        <w:numPr>
          <w:ilvl w:val="2"/>
          <w:numId w:val="1323"/>
        </w:numPr>
      </w:pPr>
      <w:bookmarkStart w:id="5264" w:name="_Tocd19e69116"/>
      <w:bookmarkStart w:id="5263" w:name="_Refd19e69116"/>
      <w:r>
        <w:t/>
      </w:r>
      <w:r>
        <w:t>(ii)</w:t>
      </w:r>
      <w:r>
        <w:t>A receiving report or other Government documentation authorizing payment was processed, and there was no disagreement over quantity, quality, or Contractor compliance with any contract term or condition.</w:t>
      </w:r>
      <w:bookmarkEnd w:id="5263"/>
      <w:bookmarkEnd w:id="5264"/>
    </w:p>
    <w:p xmlns:tce="http://www.TCE.com">
      <w:pPr>
        <w:pStyle w:val="ListNumber3"/>
        <!--depth 3-->
        <w:numPr>
          <w:ilvl w:val="2"/>
          <w:numId w:val="1323"/>
        </w:numPr>
      </w:pPr>
      <w:bookmarkStart w:id="5266" w:name="_Tocd19e69123"/>
      <w:bookmarkStart w:id="5265" w:name="_Refd19e69123"/>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65"/>
      <w:bookmarkEnd w:id="5266"/>
      <w:bookmarkEnd w:id="5259"/>
      <w:bookmarkEnd w:id="5260"/>
      <w:bookmarkEnd w:id="5257"/>
      <w:bookmarkEnd w:id="5258"/>
    </w:p>
    <w:p xmlns:tce="http://www.TCE.com">
      <w:pPr>
        <w:pStyle w:val="ListNumber2"/>
        <!--depth 2-->
        <w:numPr>
          <w:ilvl w:val="1"/>
          <w:numId w:val="1315"/>
        </w:numPr>
      </w:pPr>
      <w:bookmarkStart w:id="5268" w:name="_Tocd19e69131"/>
      <w:bookmarkStart w:id="5267" w:name="_Refd19e69131"/>
      <w:r>
        <w:t/>
      </w:r>
      <w:r>
        <w:t>(7)</w:t>
      </w:r>
      <w:r>
        <w:t xml:space="preserve"> </w:t>
      </w:r>
      <w:r>
        <w:rPr>
          <w:i/>
        </w:rPr>
        <w:t>Computing penalty amount</w:t>
      </w:r>
      <w:r>
        <w:t>. The interest penalty shall be at the rate established by the Secretary of the Treasury under section 12 of the Contract Disputes Act of 1978 (</w:t>
      </w:r>
      <w:hyperlink r:id="rIdHyperlink514">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_Numd19e68798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24"/>
        </w:numPr>
      </w:pPr>
      <w:bookmarkStart w:id="5272" w:name="_Tocd19e69153"/>
      <w:bookmarkStart w:id="5271" w:name="_Refd19e69153"/>
      <w:bookmarkStart w:id="5270" w:name="_Tocd19e69151"/>
      <w:bookmarkStart w:id="5269" w:name="_Refd19e69151"/>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71"/>
      <w:bookmarkEnd w:id="5272"/>
    </w:p>
    <w:p xmlns:tce="http://www.TCE.com">
      <w:pPr>
        <w:pStyle w:val="ListNumber3"/>
        <!--depth 3-->
        <w:numPr>
          <w:ilvl w:val="2"/>
          <w:numId w:val="1324"/>
        </w:numPr>
      </w:pPr>
      <w:bookmarkStart w:id="5274" w:name="_Tocd19e69160"/>
      <w:bookmarkStart w:id="5273" w:name="_Refd19e69160"/>
      <w:r>
        <w:t/>
      </w:r>
      <w:r>
        <w:t>(ii)</w:t>
      </w:r>
      <w:r>
        <w:t>The following periods of time will not be included in the determination of an interest penalty:</w:t>
      </w:r>
    </w:p>
    <w:p xmlns:tce="http://www.TCE.com">
      <w:pPr>
        <w:pStyle w:val="ListNumber4"/>
        <!--depth 4-->
        <w:numPr>
          <w:ilvl w:val="3"/>
          <w:numId w:val="1325"/>
        </w:numPr>
      </w:pPr>
      <w:bookmarkStart w:id="5278" w:name="_Tocd19e69168"/>
      <w:bookmarkStart w:id="5277" w:name="_Refd19e69168"/>
      <w:bookmarkStart w:id="5276" w:name="_Tocd19e69166"/>
      <w:bookmarkStart w:id="5275" w:name="_Refd19e69166"/>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77"/>
      <w:bookmarkEnd w:id="5278"/>
    </w:p>
    <w:p xmlns:tce="http://www.TCE.com">
      <w:pPr>
        <w:pStyle w:val="ListNumber4"/>
        <!--depth 4-->
        <w:numPr>
          <w:ilvl w:val="3"/>
          <w:numId w:val="1325"/>
        </w:numPr>
      </w:pPr>
      <w:bookmarkStart w:id="5280" w:name="_Tocd19e69175"/>
      <w:bookmarkStart w:id="5279" w:name="_Refd19e69175"/>
      <w:r>
        <w:t/>
      </w:r>
      <w:r>
        <w:t>(B)</w:t>
      </w:r>
      <w:r>
        <w:t>The period between the defects notice and resubmission of the corrected invoice by the Contractor.</w:t>
      </w:r>
      <w:bookmarkEnd w:id="5279"/>
      <w:bookmarkEnd w:id="5280"/>
    </w:p>
    <w:p xmlns:tce="http://www.TCE.com">
      <w:pPr>
        <w:pStyle w:val="ListNumber4"/>
        <!--depth 4-->
        <w:numPr>
          <w:ilvl w:val="3"/>
          <w:numId w:val="1325"/>
        </w:numPr>
      </w:pPr>
      <w:bookmarkStart w:id="5282" w:name="_Tocd19e69182"/>
      <w:bookmarkStart w:id="5281" w:name="_Refd19e69182"/>
      <w:r>
        <w:t/>
      </w:r>
      <w:r>
        <w:t>(C)</w:t>
      </w:r>
      <w:r>
        <w:t>For incorrect electronic funds transfer (EFT) information, in accordance with the EFT clause of this contract.</w:t>
      </w:r>
      <w:bookmarkEnd w:id="5281"/>
      <w:bookmarkEnd w:id="5282"/>
      <w:bookmarkEnd w:id="5275"/>
      <w:bookmarkEnd w:id="5276"/>
      <w:bookmarkEnd w:id="5273"/>
      <w:bookmarkEnd w:id="5274"/>
    </w:p>
    <w:p xmlns:tce="http://www.TCE.com">
      <w:pPr>
        <w:pStyle w:val="ListNumber3"/>
        <!--depth 3-->
        <w:numPr>
          <w:ilvl w:val="2"/>
          <w:numId w:val="1324"/>
        </w:numPr>
      </w:pPr>
      <w:bookmarkStart w:id="5284" w:name="_Tocd19e69190"/>
      <w:bookmarkStart w:id="5283" w:name="_Refd19e69190"/>
      <w:r>
        <w:t/>
      </w:r>
      <w:r>
        <w:t>(iii)</w:t>
      </w:r>
      <w:r>
        <w:t>Interest penalties will not continue to accrue after the filing of a claim for such penalties under the clause at 52.233-1, Disputes, or for more than 1 year. Interest penalties of less than $1 need not be paid.</w:t>
      </w:r>
      <w:bookmarkEnd w:id="5283"/>
      <w:bookmarkEnd w:id="5284"/>
    </w:p>
    <w:p xmlns:tce="http://www.TCE.com">
      <w:pPr>
        <w:pStyle w:val="ListNumber3"/>
        <!--depth 3-->
        <w:numPr>
          <w:ilvl w:val="2"/>
          <w:numId w:val="1324"/>
        </w:numPr>
      </w:pPr>
      <w:bookmarkStart w:id="5286" w:name="_Tocd19e69197"/>
      <w:bookmarkStart w:id="5285" w:name="_Refd19e69197"/>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85"/>
      <w:bookmarkEnd w:id="5286"/>
      <w:bookmarkEnd w:id="5269"/>
      <w:bookmarkEnd w:id="5270"/>
      <w:bookmarkEnd w:id="5267"/>
      <w:bookmarkEnd w:id="5268"/>
    </w:p>
    <w:p xmlns:tce="http://www.TCE.com">
      <w:pPr>
        <w:pStyle w:val="ListNumber2"/>
        <!--depth 2-->
        <w:numPr>
          <w:ilvl w:val="1"/>
          <w:numId w:val="1315"/>
        </w:numPr>
      </w:pPr>
      <w:bookmarkStart w:id="5288" w:name="_Tocd19e69205"/>
      <w:bookmarkStart w:id="5287" w:name="_Refd19e69205"/>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_Numd19e68798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87"/>
      <w:bookmarkEnd w:id="5288"/>
    </w:p>
    <w:p xmlns:tce="http://www.TCE.com">
      <w:pPr>
        <w:pStyle w:val="ListNumber2"/>
        <!--depth 2-->
        <w:numPr>
          <w:ilvl w:val="1"/>
          <w:numId w:val="1315"/>
        </w:numPr>
      </w:pPr>
      <w:bookmarkStart w:id="5290" w:name="_Tocd19e69216"/>
      <w:bookmarkStart w:id="5289" w:name="_Refd19e69216"/>
      <w:r>
        <w:t/>
      </w:r>
      <w:r>
        <w:t>(9)</w:t>
      </w:r>
      <w:r>
        <w:t xml:space="preserve"> </w:t>
      </w:r>
      <w:r>
        <w:rPr>
          <w:i/>
        </w:rPr>
        <w:t>Additional interest penalty</w:t>
      </w:r>
      <w:r>
        <w:t>.</w:t>
      </w:r>
    </w:p>
    <w:p xmlns:tce="http://www.TCE.com">
      <w:pPr>
        <w:pStyle w:val="ListNumber3"/>
        <!--depth 3-->
        <w:numPr>
          <w:ilvl w:val="2"/>
          <w:numId w:val="1326"/>
        </w:numPr>
      </w:pPr>
      <w:bookmarkStart w:id="5294" w:name="_Tocd19e69227"/>
      <w:bookmarkStart w:id="5293" w:name="_Refd19e69227"/>
      <w:bookmarkStart w:id="5292" w:name="_Tocd19e69225"/>
      <w:bookmarkStart w:id="5291" w:name="_Refd19e69225"/>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27"/>
        </w:numPr>
      </w:pPr>
      <w:bookmarkStart w:id="5298" w:name="_Tocd19e69235"/>
      <w:bookmarkStart w:id="5297" w:name="_Refd19e69235"/>
      <w:bookmarkStart w:id="5296" w:name="_Tocd19e69233"/>
      <w:bookmarkStart w:id="5295" w:name="_Refd19e69233"/>
      <w:r>
        <w:t/>
      </w:r>
      <w:r>
        <w:t>(A)</w:t>
      </w:r>
      <w:r>
        <w:t>Is owed an interest penalty of $1 or more;</w:t>
      </w:r>
      <w:bookmarkEnd w:id="5297"/>
      <w:bookmarkEnd w:id="5298"/>
    </w:p>
    <w:p xmlns:tce="http://www.TCE.com">
      <w:pPr>
        <w:pStyle w:val="ListNumber4"/>
        <!--depth 4-->
        <w:numPr>
          <w:ilvl w:val="3"/>
          <w:numId w:val="1327"/>
        </w:numPr>
      </w:pPr>
      <w:bookmarkStart w:id="5300" w:name="_Tocd19e69242"/>
      <w:bookmarkStart w:id="5299" w:name="_Refd19e69242"/>
      <w:r>
        <w:t/>
      </w:r>
      <w:r>
        <w:t>(B)</w:t>
      </w:r>
      <w:r>
        <w:t>Is not paid the interest penalty within 10days after the date the invoice amount is paid; and</w:t>
      </w:r>
      <w:bookmarkEnd w:id="5299"/>
      <w:bookmarkEnd w:id="5300"/>
    </w:p>
    <w:p xmlns:tce="http://www.TCE.com">
      <w:pPr>
        <w:pStyle w:val="ListNumber4"/>
        <!--depth 4-->
        <w:numPr>
          <w:ilvl w:val="3"/>
          <w:numId w:val="1327"/>
        </w:numPr>
      </w:pPr>
      <w:bookmarkStart w:id="5302" w:name="_Tocd19e69249"/>
      <w:bookmarkStart w:id="5301" w:name="_Refd19e69249"/>
      <w:r>
        <w:t/>
      </w:r>
      <w:r>
        <w:t>(C)</w:t>
      </w:r>
      <w:r>
        <w:t>Makes a written demand to the designated payment office for additional penalty payment, in accordance with paragraph (a)(9)(ii) of this clause, postmarked not later than 40days after the invoice amount is paid.</w:t>
      </w:r>
      <w:bookmarkEnd w:id="5301"/>
      <w:bookmarkEnd w:id="5302"/>
      <w:bookmarkEnd w:id="5295"/>
      <w:bookmarkEnd w:id="5296"/>
      <w:bookmarkEnd w:id="5293"/>
      <w:bookmarkEnd w:id="5294"/>
    </w:p>
    <w:p xmlns:tce="http://www.TCE.com">
      <w:pPr>
        <w:pStyle w:val="ListNumber4"/>
        <!--depth 4-->
        <w:numPr>
          <w:ilvl w:val="3"/>
          <w:numId w:val="1328"/>
        </w:numPr>
      </w:pPr>
      <w:bookmarkStart w:id="5308" w:name="_Tocd19e69260"/>
      <w:bookmarkStart w:id="5307" w:name="_Refd19e69260"/>
      <w:bookmarkStart w:id="5306" w:name="_Tocd19e69258"/>
      <w:bookmarkStart w:id="5305" w:name="_Refd19e69258"/>
      <w:bookmarkStart w:id="5304" w:name="_Tocd19e69257"/>
      <w:bookmarkStart w:id="5303" w:name="_Refd19e69257"/>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29"/>
        </w:numPr>
      </w:pPr>
      <w:bookmarkStart w:id="5310" w:name="_Tocd19e69268"/>
      <w:bookmarkStart w:id="5309" w:name="_Refd19e69268"/>
      <w:r>
        <w:t/>
      </w:r>
      <w:r>
        <w:t>(1)</w:t>
      </w:r>
      <w:r>
        <w:t>Specifically assert that late payment interest is due under a specific invoice, and request payment of all overdue late payment interest penalty and such additional penalty as may be required;</w:t>
      </w:r>
      <w:bookmarkEnd w:id="5309"/>
      <w:bookmarkEnd w:id="5310"/>
    </w:p>
    <w:p xmlns:tce="http://www.TCE.com">
      <w:pPr>
        <w:pStyle w:val="ListNumber5"/>
        <!--depth 5-->
        <w:numPr>
          <w:ilvl w:val="4"/>
          <w:numId w:val="1329"/>
        </w:numPr>
      </w:pPr>
      <w:bookmarkStart w:id="5312" w:name="_Tocd19e69275"/>
      <w:bookmarkStart w:id="5311" w:name="_Refd19e69275"/>
      <w:r>
        <w:t/>
      </w:r>
      <w:r>
        <w:t>(2)</w:t>
      </w:r>
      <w:r>
        <w:t>Attach a copy of the invoice on which the unpaid late payment interest was due; and</w:t>
      </w:r>
      <w:bookmarkEnd w:id="5311"/>
      <w:bookmarkEnd w:id="5312"/>
    </w:p>
    <w:p xmlns:tce="http://www.TCE.com">
      <w:pPr>
        <w:pStyle w:val="ListNumber5"/>
        <!--depth 5-->
        <w:numPr>
          <w:ilvl w:val="4"/>
          <w:numId w:val="1329"/>
        </w:numPr>
      </w:pPr>
      <w:bookmarkStart w:id="5314" w:name="_Tocd19e69282"/>
      <w:bookmarkStart w:id="5313" w:name="_Refd19e69282"/>
      <w:r>
        <w:t/>
      </w:r>
      <w:r>
        <w:t>(3)</w:t>
      </w:r>
      <w:r>
        <w:t>State that payment of the principal has been received, including the date of receipt.</w:t>
      </w:r>
      <w:bookmarkEnd w:id="5313"/>
      <w:bookmarkEnd w:id="5314"/>
      <w:bookmarkEnd w:id="5307"/>
      <w:bookmarkEnd w:id="5308"/>
    </w:p>
    <w:p xmlns:tce="http://www.TCE.com">
      <w:pPr>
        <w:pStyle w:val="ListNumber4"/>
        <!--depth 4-->
        <w:numPr>
          <w:ilvl w:val="3"/>
          <w:numId w:val="1328"/>
        </w:numPr>
      </w:pPr>
      <w:bookmarkStart w:id="5316" w:name="_Tocd19e69290"/>
      <w:bookmarkStart w:id="5315" w:name="_Refd19e69290"/>
      <w:r>
        <w:t/>
      </w:r>
      <w:r>
        <w:t>(B)</w:t>
      </w:r>
      <w:r>
        <w:t>Demands must be postmarked on or before the 40th day after payment was made, except that—</w:t>
      </w:r>
    </w:p>
    <w:p xmlns:tce="http://www.TCE.com">
      <w:pPr>
        <w:pStyle w:val="ListNumber5"/>
        <!--depth 5-->
        <w:numPr>
          <w:ilvl w:val="4"/>
          <w:numId w:val="1330"/>
        </w:numPr>
      </w:pPr>
      <w:bookmarkStart w:id="5320" w:name="_Tocd19e69298"/>
      <w:bookmarkStart w:id="5319" w:name="_Refd19e69298"/>
      <w:bookmarkStart w:id="5318" w:name="_Tocd19e69296"/>
      <w:bookmarkStart w:id="5317" w:name="_Refd19e69296"/>
      <w:r>
        <w:t/>
      </w:r>
      <w:r>
        <w:t>(1)</w:t>
      </w:r>
      <w:r>
        <w:t>If the postmark is illegible or nonexistent, the demand must have been received and annotated with the date of receipt by the designated payment office on or before the 40th day after payment was made; or</w:t>
      </w:r>
      <w:bookmarkEnd w:id="5319"/>
      <w:bookmarkEnd w:id="5320"/>
    </w:p>
    <w:p xmlns:tce="http://www.TCE.com">
      <w:pPr>
        <w:pStyle w:val="ListNumber5"/>
        <!--depth 5-->
        <w:numPr>
          <w:ilvl w:val="4"/>
          <w:numId w:val="1330"/>
        </w:numPr>
      </w:pPr>
      <w:bookmarkStart w:id="5322" w:name="_Tocd19e69305"/>
      <w:bookmarkStart w:id="5321" w:name="_Refd19e69305"/>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21"/>
      <w:bookmarkEnd w:id="5322"/>
      <w:bookmarkEnd w:id="5317"/>
      <w:bookmarkEnd w:id="5318"/>
      <w:bookmarkEnd w:id="5315"/>
      <w:bookmarkEnd w:id="5316"/>
      <w:bookmarkEnd w:id="5305"/>
      <w:bookmarkEnd w:id="5306"/>
      <w:bookmarkEnd w:id="5303"/>
      <w:bookmarkEnd w:id="5304"/>
    </w:p>
    <w:p xmlns:tce="http://www.TCE.com">
      <w:pPr>
        <w:pStyle w:val="ListNumber4"/>
        <!--depth 4-->
        <w:numPr>
          <w:ilvl w:val="3"/>
          <w:numId w:val="1331"/>
        </w:numPr>
      </w:pPr>
      <w:bookmarkStart w:id="5328" w:name="_Tocd19e69317"/>
      <w:bookmarkStart w:id="5327" w:name="_Refd19e69317"/>
      <w:bookmarkStart w:id="5326" w:name="_Tocd19e69315"/>
      <w:bookmarkStart w:id="5325" w:name="_Refd19e69315"/>
      <w:bookmarkStart w:id="5324" w:name="_Tocd19e69314"/>
      <w:bookmarkStart w:id="5323" w:name="_Refd19e69314"/>
      <w:r>
        <w:t/>
      </w:r>
      <w:r>
        <w:t>(A)</w:t>
      </w:r>
      <w:r>
        <w:t>The additional penalty shall be equal to 100 percent of any original late payment interest penalty, except—</w:t>
      </w:r>
    </w:p>
    <w:p xmlns:tce="http://www.TCE.com">
      <w:pPr>
        <w:pStyle w:val="ListNumber5"/>
        <!--depth 5-->
        <w:numPr>
          <w:ilvl w:val="4"/>
          <w:numId w:val="1332"/>
        </w:numPr>
      </w:pPr>
      <w:bookmarkStart w:id="5330" w:name="_Tocd19e69325"/>
      <w:bookmarkStart w:id="5329" w:name="_Refd19e69325"/>
      <w:r>
        <w:t/>
      </w:r>
      <w:r>
        <w:t>(1)</w:t>
      </w:r>
      <w:r>
        <w:t>The additional penalty shall not exceed $5,000;</w:t>
      </w:r>
      <w:bookmarkEnd w:id="5329"/>
      <w:bookmarkEnd w:id="5330"/>
    </w:p>
    <w:p xmlns:tce="http://www.TCE.com">
      <w:pPr>
        <w:pStyle w:val="ListNumber5"/>
        <!--depth 5-->
        <w:numPr>
          <w:ilvl w:val="4"/>
          <w:numId w:val="1332"/>
        </w:numPr>
      </w:pPr>
      <w:bookmarkStart w:id="5332" w:name="_Tocd19e69332"/>
      <w:bookmarkStart w:id="5331" w:name="_Refd19e69332"/>
      <w:r>
        <w:t/>
      </w:r>
      <w:r>
        <w:t>(2)</w:t>
      </w:r>
      <w:r>
        <w:t>The additional penalty shall never be less than $25; and</w:t>
      </w:r>
      <w:bookmarkEnd w:id="5331"/>
      <w:bookmarkEnd w:id="5332"/>
    </w:p>
    <w:p xmlns:tce="http://www.TCE.com">
      <w:pPr>
        <w:pStyle w:val="ListNumber5"/>
        <!--depth 5-->
        <w:numPr>
          <w:ilvl w:val="4"/>
          <w:numId w:val="1332"/>
        </w:numPr>
      </w:pPr>
      <w:bookmarkStart w:id="5334" w:name="_Tocd19e69339"/>
      <w:bookmarkStart w:id="5333" w:name="_Refd19e69339"/>
      <w:r>
        <w:t/>
      </w:r>
      <w:r>
        <w:t>(3)</w:t>
      </w:r>
      <w:r>
        <w:t>No additional penalty is owed if the amount of the underlying interest penalty is less than $1.</w:t>
      </w:r>
      <w:bookmarkEnd w:id="5333"/>
      <w:bookmarkEnd w:id="5334"/>
      <w:bookmarkEnd w:id="5327"/>
      <w:bookmarkEnd w:id="5328"/>
    </w:p>
    <w:p xmlns:tce="http://www.TCE.com">
      <w:pPr>
        <w:pStyle w:val="ListNumber4"/>
        <!--depth 4-->
        <w:numPr>
          <w:ilvl w:val="3"/>
          <w:numId w:val="1331"/>
        </w:numPr>
      </w:pPr>
      <w:bookmarkStart w:id="5336" w:name="_Tocd19e69347"/>
      <w:bookmarkStart w:id="5335" w:name="_Refd19e69347"/>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35"/>
      <w:bookmarkEnd w:id="5336"/>
    </w:p>
    <w:p xmlns:tce="http://www.TCE.com">
      <w:pPr>
        <w:pStyle w:val="ListNumber4"/>
        <!--depth 4-->
        <w:numPr>
          <w:ilvl w:val="3"/>
          <w:numId w:val="1331"/>
        </w:numPr>
      </w:pPr>
      <w:bookmarkStart w:id="5338" w:name="_Tocd19e69354"/>
      <w:bookmarkStart w:id="5337" w:name="_Refd19e69354"/>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37"/>
      <w:bookmarkEnd w:id="5338"/>
    </w:p>
    <w:p xmlns:tce="http://www.TCE.com">
      <w:pPr>
        <w:pStyle w:val="ListNumber4"/>
        <!--depth 4-->
        <w:numPr>
          <w:ilvl w:val="3"/>
          <w:numId w:val="1331"/>
        </w:numPr>
      </w:pPr>
      <w:bookmarkStart w:id="5340" w:name="_Tocd19e69361"/>
      <w:bookmarkStart w:id="5339" w:name="_Refd19e69361"/>
      <w:r>
        <w:t/>
      </w:r>
      <w:r>
        <w:t>(D)</w:t>
      </w:r>
      <w:r>
        <w:t>The additional penalty does not apply to payments regulated by other Government regulations (e.g.,payments under utility contracts subject to tariffs and regulation).</w:t>
      </w:r>
      <w:bookmarkEnd w:id="5339"/>
      <w:bookmarkEnd w:id="5340"/>
      <w:bookmarkEnd w:id="5325"/>
      <w:bookmarkEnd w:id="5326"/>
      <w:bookmarkEnd w:id="5323"/>
      <w:bookmarkEnd w:id="5324"/>
      <w:bookmarkEnd w:id="5291"/>
      <w:bookmarkEnd w:id="5292"/>
      <w:bookmarkEnd w:id="5289"/>
      <w:bookmarkEnd w:id="5290"/>
      <w:bookmarkEnd w:id="5179"/>
      <w:bookmarkEnd w:id="5180"/>
      <w:bookmarkEnd w:id="5177"/>
      <w:bookmarkEnd w:id="5178"/>
    </w:p>
    <w:p xmlns:tce="http://www.TCE.com">
      <w:pPr>
        <w:pStyle w:val="ListNumber"/>
        <!--depth 1-->
        <w:numPr>
          <w:ilvl w:val="0"/>
          <w:numId w:val="1314"/>
        </w:numPr>
      </w:pPr>
      <w:bookmarkStart w:id="5342" w:name="_Tocd19e69371"/>
      <w:bookmarkStart w:id="5341" w:name="_Refd19e69371"/>
      <w:r>
        <w:t/>
      </w:r>
      <w:r>
        <w:t>(b)</w:t>
      </w:r>
      <w:r>
        <w:t xml:space="preserve"> </w:t>
      </w:r>
      <w:r>
        <w:rPr>
          <w:i/>
        </w:rPr>
        <w:t>Contract financing payments</w:t>
      </w:r>
      <w:r>
        <w:t>.</w:t>
      </w:r>
    </w:p>
    <w:p xmlns:tce="http://www.TCE.com">
      <w:pPr>
        <w:pStyle w:val="ListNumber2"/>
        <!--depth 2-->
        <w:numPr>
          <w:ilvl w:val="1"/>
          <w:numId w:val="1333"/>
        </w:numPr>
      </w:pPr>
      <w:bookmarkStart w:id="5346" w:name="_Tocd19e69382"/>
      <w:bookmarkStart w:id="5345" w:name="_Refd19e69382"/>
      <w:bookmarkStart w:id="5344" w:name="_Tocd19e69380"/>
      <w:bookmarkStart w:id="5343" w:name="_Refd19e69380"/>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45"/>
      <w:bookmarkEnd w:id="5346"/>
    </w:p>
    <w:p xmlns:tce="http://www.TCE.com">
      <w:pPr>
        <w:pStyle w:val="ListNumber2"/>
        <!--depth 2-->
        <w:numPr>
          <w:ilvl w:val="1"/>
          <w:numId w:val="1333"/>
        </w:numPr>
      </w:pPr>
      <w:bookmarkStart w:id="5348" w:name="_Tocd19e69392"/>
      <w:bookmarkStart w:id="5347" w:name="_Refd19e69392"/>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47"/>
      <w:bookmarkEnd w:id="5348"/>
    </w:p>
    <w:p xmlns:tce="http://www.TCE.com">
      <w:pPr>
        <w:pStyle w:val="ListNumber2"/>
        <!--depth 2-->
        <w:numPr>
          <w:ilvl w:val="1"/>
          <w:numId w:val="1333"/>
        </w:numPr>
      </w:pPr>
      <w:bookmarkStart w:id="5350" w:name="_Tocd19e69399"/>
      <w:bookmarkStart w:id="5349" w:name="_Refd19e69399"/>
      <w:r>
        <w:t/>
      </w:r>
      <w:r>
        <w:t>(3)</w:t>
      </w:r>
      <w:r>
        <w:t>Interest penalty not applicable. Contract financing payments shall not be assessed an interest penalty for payment delays.</w:t>
      </w:r>
      <w:bookmarkEnd w:id="5349"/>
      <w:bookmarkEnd w:id="5350"/>
      <w:bookmarkEnd w:id="5343"/>
      <w:bookmarkEnd w:id="5344"/>
      <w:bookmarkEnd w:id="5341"/>
      <w:bookmarkEnd w:id="5342"/>
    </w:p>
    <w:p xmlns:tce="http://www.TCE.com">
      <w:pPr>
        <w:pStyle w:val="ListNumber"/>
        <!--depth 1-->
        <w:numPr>
          <w:ilvl w:val="0"/>
          <w:numId w:val="1314"/>
        </w:numPr>
      </w:pPr>
      <w:bookmarkStart w:id="5352" w:name="_Tocd19e69407"/>
      <w:bookmarkStart w:id="5351" w:name="_Refd19e69407"/>
      <w:r>
        <w:t/>
      </w:r>
      <w:r>
        <w:t>(c)</w:t>
      </w:r>
      <w:r>
        <w:t>Fast payment procedure due dates. If this contract contains the clause at 52.213-1, Fast Payment Procedure, payments will be made within 15 days after the date of receipt of the invoice.</w:t>
      </w:r>
      <w:bookmarkEnd w:id="5351"/>
      <w:bookmarkEnd w:id="5352"/>
      <w:bookmarkEnd w:id="5175"/>
      <w:bookmarkEnd w:id="5176"/>
    </w:p>
    <w:p xmlns:tce="http://www.TCE.com">
      <w:pPr>
        <w:pStyle w:val="BodyText"/>
      </w:pPr>
      <w:r>
        <w:t>(End of clause)</w:t>
      </w:r>
    </w:p>
    <!--Topic unique_387-->
    <w:p xmlns:tce="http://www.TCE.com">
      <w:pPr>
        <w:pStyle w:val="Heading6"/>
      </w:pPr>
      <w:bookmarkStart w:id="5353" w:name="_Numd19e69423"/>
      <w:bookmarkStart w:id="5354" w:name="_Refd19e69423"/>
      <w:bookmarkStart w:id="5355" w:name="_Tocd19e69423"/>
      <w:r>
        <w:t/>
      </w:r>
      <w:r>
        <w:t>552.232-39</w:t>
      </w:r>
      <w:r>
        <w:t xml:space="preserve"> Unenforceability of Unauthorized Obligations.</w:t>
      </w:r>
      <w:bookmarkEnd w:id="5354"/>
      <w:bookmarkEnd w:id="5355"/>
      <w:bookmarkEnd w:id="5353"/>
    </w:p>
    <w:p xmlns:tce="http://www.TCE.com">
      <w:pPr>
        <w:pStyle w:val="BodyText"/>
      </w:pPr>
      <w:r>
        <w:t xml:space="preserve">As prescribed in </w:t>
      </w:r>
      <w:r>
        <w:t xml:space="preserve"> </w:t>
      </w:r>
      <w:r>
        <w:rPr>
          <w:color w:val="0000FF"/>
        </w:rPr>
        <w:fldChar w:fldCharType="begin"/>
      </w:r>
      <w:r>
        <w:rPr>
          <w:color w:val="0000FF"/>
        </w:rPr>
        <w:instrText xml:space="preserve"> REF _Numd19e48141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15">
        <w:r>
          <w:rPr>
            <w:rStyle w:val="Hyperlink"/>
          </w:rPr>
          <w:t>52.232-39</w:t>
        </w:r>
      </w:hyperlink>
      <w:r>
        <w:t>)</w:t>
      </w:r>
    </w:p>
    <w:p xmlns:tce="http://www.TCE.com">
      <w:pPr>
        <w:pStyle w:val="ListNumber"/>
        <!--depth 1-->
        <w:numPr>
          <w:ilvl w:val="0"/>
          <w:numId w:val="1334"/>
        </w:numPr>
      </w:pPr>
      <w:bookmarkStart w:id="5359" w:name="_Tocd19e69449"/>
      <w:bookmarkStart w:id="5358" w:name="_Refd19e69449"/>
      <w:bookmarkStart w:id="5357" w:name="_Tocd19e69447"/>
      <w:bookmarkStart w:id="5356" w:name="_Refd19e6944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16">
        <w:r>
          <w:rPr>
            <w:rStyle w:val="Hyperlink"/>
          </w:rPr>
          <w:t>31 U.S.C. 1341</w:t>
        </w:r>
      </w:hyperlink>
      <w:r>
        <w:t>), the following shall govern:</w:t>
      </w:r>
    </w:p>
    <w:p xmlns:tce="http://www.TCE.com">
      <w:pPr>
        <w:pStyle w:val="ListNumber2"/>
        <!--depth 2-->
        <w:numPr>
          <w:ilvl w:val="1"/>
          <w:numId w:val="1335"/>
        </w:numPr>
      </w:pPr>
      <w:bookmarkStart w:id="5363" w:name="_Tocd19e69465"/>
      <w:bookmarkStart w:id="5362" w:name="_Refd19e69465"/>
      <w:bookmarkStart w:id="5361" w:name="_Tocd19e69463"/>
      <w:bookmarkStart w:id="5360" w:name="_Refd19e69463"/>
      <w:r>
        <w:t/>
      </w:r>
      <w:r>
        <w:t>(1)</w:t>
      </w:r>
      <w:r>
        <w:t>Any such language, provision, or clause is unenforceable against the Government.</w:t>
      </w:r>
      <w:bookmarkEnd w:id="5362"/>
      <w:bookmarkEnd w:id="5363"/>
    </w:p>
    <w:p xmlns:tce="http://www.TCE.com">
      <w:pPr>
        <w:pStyle w:val="ListNumber2"/>
        <!--depth 2-->
        <w:numPr>
          <w:ilvl w:val="1"/>
          <w:numId w:val="1335"/>
        </w:numPr>
      </w:pPr>
      <w:bookmarkStart w:id="5365" w:name="_Tocd19e69472"/>
      <w:bookmarkStart w:id="5364" w:name="_Refd19e6947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64"/>
      <w:bookmarkEnd w:id="5365"/>
    </w:p>
    <w:p xmlns:tce="http://www.TCE.com">
      <w:pPr>
        <w:pStyle w:val="ListNumber2"/>
        <!--depth 2-->
        <w:numPr>
          <w:ilvl w:val="1"/>
          <w:numId w:val="1335"/>
        </w:numPr>
      </w:pPr>
      <w:bookmarkStart w:id="5367" w:name="_Tocd19e69479"/>
      <w:bookmarkStart w:id="5366" w:name="_Refd19e69479"/>
      <w:r>
        <w:t/>
      </w:r>
      <w:r>
        <w:t>(3)</w:t>
      </w:r>
      <w:r>
        <w:t>Any such language, provision, or clause is deemed to be stricken from the commercial supplier agreement.</w:t>
      </w:r>
      <w:bookmarkEnd w:id="5366"/>
      <w:bookmarkEnd w:id="5367"/>
      <w:bookmarkEnd w:id="5360"/>
      <w:bookmarkEnd w:id="5361"/>
      <w:bookmarkEnd w:id="5358"/>
      <w:bookmarkEnd w:id="5359"/>
    </w:p>
    <w:p xmlns:tce="http://www.TCE.com">
      <w:pPr>
        <w:pStyle w:val="ListNumber"/>
        <!--depth 1-->
        <w:numPr>
          <w:ilvl w:val="0"/>
          <w:numId w:val="1334"/>
        </w:numPr>
      </w:pPr>
      <w:bookmarkStart w:id="5369" w:name="_Tocd19e69487"/>
      <w:bookmarkStart w:id="5368" w:name="_Refd19e69487"/>
      <w:r>
        <w:t/>
      </w:r>
      <w:r>
        <w:t>(b)</w:t>
      </w:r>
      <w:r>
        <w:t>Paragraph (a) of this clause does not apply to indemnification or any other payment by the Government that is expressly authorized by statute and specifically authorized under applicable agency regulations and procedures.</w:t>
      </w:r>
      <w:bookmarkEnd w:id="5368"/>
      <w:bookmarkEnd w:id="5369"/>
      <w:bookmarkEnd w:id="5356"/>
      <w:bookmarkEnd w:id="5357"/>
    </w:p>
    <w:p xmlns:tce="http://www.TCE.com">
      <w:pPr>
        <w:pStyle w:val="BodyText"/>
      </w:pPr>
      <w:r>
        <w:t>(End of clause)</w:t>
      </w:r>
    </w:p>
    <!--Topic unique_1097-->
    <w:p xmlns:tce="http://www.TCE.com">
      <w:pPr>
        <w:pStyle w:val="Heading6"/>
      </w:pPr>
      <w:bookmarkStart w:id="5370" w:name="_Numd19e69504"/>
      <w:bookmarkStart w:id="5371" w:name="_Refd19e69504"/>
      <w:bookmarkStart w:id="5372" w:name="_Tocd19e69504"/>
      <w:r>
        <w:t/>
      </w:r>
      <w:r>
        <w:t>552.232-70</w:t>
      </w:r>
      <w:r>
        <w:t xml:space="preserve"> [Reserved]</w:t>
      </w:r>
      <w:bookmarkEnd w:id="5371"/>
      <w:bookmarkEnd w:id="5372"/>
      <w:bookmarkEnd w:id="5370"/>
    </w:p>
    <!--Topic unique_1098-->
    <w:p xmlns:tce="http://www.TCE.com">
      <w:pPr>
        <w:pStyle w:val="Heading6"/>
      </w:pPr>
      <w:bookmarkStart w:id="5373" w:name="_Numd19e69518"/>
      <w:bookmarkStart w:id="5374" w:name="_Refd19e69518"/>
      <w:bookmarkStart w:id="5375" w:name="_Tocd19e69518"/>
      <w:r>
        <w:t/>
      </w:r>
      <w:r>
        <w:t>552.232-71</w:t>
      </w:r>
      <w:r>
        <w:t xml:space="preserve"> [Reserved]</w:t>
      </w:r>
      <w:bookmarkEnd w:id="5374"/>
      <w:bookmarkEnd w:id="5375"/>
      <w:bookmarkEnd w:id="5373"/>
    </w:p>
    <!--Topic unique_77-->
    <w:p xmlns:tce="http://www.TCE.com">
      <w:pPr>
        <w:pStyle w:val="Heading6"/>
      </w:pPr>
      <w:bookmarkStart w:id="5376" w:name="_Numd19e69533"/>
      <w:bookmarkStart w:id="5377" w:name="_Refd19e69533"/>
      <w:bookmarkStart w:id="5378" w:name="_Tocd19e69533"/>
      <w:r>
        <w:t/>
      </w:r>
      <w:r>
        <w:t>552.232-72</w:t>
      </w:r>
      <w:r>
        <w:t xml:space="preserve"> Final Payment Under Building Services Contracts.</w:t>
      </w:r>
      <w:bookmarkEnd w:id="5377"/>
      <w:bookmarkEnd w:id="5378"/>
      <w:bookmarkEnd w:id="5376"/>
    </w:p>
    <w:p xmlns:tce="http://www.TCE.com">
      <w:pPr>
        <w:pStyle w:val="BodyText"/>
      </w:pPr>
      <w:r>
        <w:t xml:space="preserve">As prescribed in </w:t>
      </w:r>
      <w:r>
        <w:t xml:space="preserve"> </w:t>
      </w:r>
      <w:r>
        <w:rPr>
          <w:color w:val="0000FF"/>
        </w:rPr>
        <w:fldChar w:fldCharType="begin"/>
      </w:r>
      <w:r>
        <w:rPr>
          <w:color w:val="0000FF"/>
        </w:rPr>
        <w:instrText xml:space="preserve"> REF _Numd19e48478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7">
        <w:r>
          <w:rPr>
            <w:rStyle w:val="Hyperlink"/>
          </w:rPr>
          <w:t>31 U.S.C. 3727</w:t>
        </w:r>
      </w:hyperlink>
      <w:r>
        <w:t xml:space="preserve">, </w:t>
      </w:r>
      <w:hyperlink r:id="rIdHyperlink518">
        <w:r>
          <w:rPr>
            <w:rStyle w:val="Hyperlink"/>
          </w:rPr>
          <w:t>41 U.S.C. 15</w:t>
        </w:r>
      </w:hyperlink>
      <w:r>
        <w:t>), a release may also be required of the assignee.</w:t>
      </w:r>
    </w:p>
    <w:p xmlns:tce="http://www.TCE.com">
      <w:pPr>
        <w:pStyle w:val="BodyText"/>
      </w:pPr>
      <w:r>
        <w:t>(End of clause)</w:t>
      </w:r>
    </w:p>
    <!--Topic unique_1099-->
    <w:p xmlns:tce="http://www.TCE.com">
      <w:pPr>
        <w:pStyle w:val="Heading6"/>
      </w:pPr>
      <w:bookmarkStart w:id="5379" w:name="_Numd19e69572"/>
      <w:bookmarkStart w:id="5380" w:name="_Refd19e69572"/>
      <w:bookmarkStart w:id="5381" w:name="_Tocd19e69572"/>
      <w:r>
        <w:t/>
      </w:r>
      <w:r>
        <w:t>552.232-73</w:t>
      </w:r>
      <w:r>
        <w:t xml:space="preserve"> [Reserved]</w:t>
      </w:r>
      <w:bookmarkEnd w:id="5380"/>
      <w:bookmarkEnd w:id="5381"/>
      <w:bookmarkEnd w:id="5379"/>
    </w:p>
    <!--Topic unique_1100-->
    <w:p xmlns:tce="http://www.TCE.com">
      <w:pPr>
        <w:pStyle w:val="Heading6"/>
      </w:pPr>
      <w:bookmarkStart w:id="5382" w:name="_Numd19e69587"/>
      <w:bookmarkStart w:id="5383" w:name="_Refd19e69587"/>
      <w:bookmarkStart w:id="5384" w:name="_Tocd19e69587"/>
      <w:r>
        <w:t/>
      </w:r>
      <w:r>
        <w:t>552.232-74</w:t>
      </w:r>
      <w:r>
        <w:t xml:space="preserve"> [Reserved]</w:t>
      </w:r>
      <w:bookmarkEnd w:id="5383"/>
      <w:bookmarkEnd w:id="5384"/>
      <w:bookmarkEnd w:id="5382"/>
    </w:p>
    <!--Topic unique_1101-->
    <w:p xmlns:tce="http://www.TCE.com">
      <w:pPr>
        <w:pStyle w:val="Heading6"/>
      </w:pPr>
      <w:bookmarkStart w:id="5385" w:name="_Numd19e69601"/>
      <w:bookmarkStart w:id="5386" w:name="_Refd19e69601"/>
      <w:bookmarkStart w:id="5387" w:name="_Tocd19e69601"/>
      <w:r>
        <w:t/>
      </w:r>
      <w:r>
        <w:t>552.232-75</w:t>
      </w:r>
      <w:r>
        <w:t xml:space="preserve"> [Reserved]</w:t>
      </w:r>
      <w:bookmarkEnd w:id="5386"/>
      <w:bookmarkEnd w:id="5387"/>
      <w:bookmarkEnd w:id="5385"/>
    </w:p>
    <!--Topic unique_1102-->
    <w:p xmlns:tce="http://www.TCE.com">
      <w:pPr>
        <w:pStyle w:val="Heading6"/>
      </w:pPr>
      <w:bookmarkStart w:id="5388" w:name="_Numd19e69616"/>
      <w:bookmarkStart w:id="5389" w:name="_Refd19e69616"/>
      <w:bookmarkStart w:id="5390" w:name="_Tocd19e69616"/>
      <w:r>
        <w:t/>
      </w:r>
      <w:r>
        <w:t>552.232-76</w:t>
      </w:r>
      <w:r>
        <w:t xml:space="preserve"> [Reserved]</w:t>
      </w:r>
      <w:bookmarkEnd w:id="5389"/>
      <w:bookmarkEnd w:id="5390"/>
      <w:bookmarkEnd w:id="5388"/>
    </w:p>
    <!--Topic unique_1103-->
    <w:p xmlns:tce="http://www.TCE.com">
      <w:pPr>
        <w:pStyle w:val="Heading6"/>
      </w:pPr>
      <w:bookmarkStart w:id="5391" w:name="_Numd19e69630"/>
      <w:bookmarkStart w:id="5392" w:name="_Refd19e69630"/>
      <w:bookmarkStart w:id="5393" w:name="_Tocd19e69630"/>
      <w:r>
        <w:t/>
      </w:r>
      <w:r>
        <w:t>552.232-77</w:t>
      </w:r>
      <w:r>
        <w:t xml:space="preserve"> [Reserved]</w:t>
      </w:r>
      <w:bookmarkEnd w:id="5392"/>
      <w:bookmarkEnd w:id="5393"/>
      <w:bookmarkEnd w:id="5391"/>
    </w:p>
    <!--Topic unique_755-->
    <w:p xmlns:tce="http://www.TCE.com">
      <w:pPr>
        <w:pStyle w:val="Heading6"/>
      </w:pPr>
      <w:bookmarkStart w:id="5394" w:name="_Numd19e69647"/>
      <w:bookmarkStart w:id="5395" w:name="_Refd19e69647"/>
      <w:bookmarkStart w:id="5396" w:name="_Tocd19e69647"/>
      <w:r>
        <w:t/>
      </w:r>
      <w:r>
        <w:t>552.232-78</w:t>
      </w:r>
      <w:r>
        <w:t xml:space="preserve"> Commercial Supplier Agreements–Unenforceable Clauses.</w:t>
      </w:r>
      <w:bookmarkEnd w:id="5395"/>
      <w:bookmarkEnd w:id="5396"/>
      <w:bookmarkEnd w:id="5394"/>
    </w:p>
    <w:p xmlns:tce="http://www.TCE.com">
      <w:pPr>
        <w:pStyle w:val="BodyText"/>
      </w:pPr>
      <w:r>
        <w:t xml:space="preserve">As prescribed in </w:t>
      </w:r>
      <w:r>
        <w:t xml:space="preserve"> </w:t>
      </w:r>
      <w:r>
        <w:rPr>
          <w:color w:val="0000FF"/>
        </w:rPr>
        <w:fldChar w:fldCharType="begin"/>
      </w:r>
      <w:r>
        <w:rPr>
          <w:color w:val="0000FF"/>
        </w:rPr>
        <w:instrText xml:space="preserve"> REF _Numd19e48141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36"/>
        </w:numPr>
      </w:pPr>
      <w:bookmarkStart w:id="5400" w:name="_Tocd19e69675"/>
      <w:bookmarkStart w:id="5399" w:name="_Refd19e69675"/>
      <w:bookmarkStart w:id="5398" w:name="_Tocd19e69673"/>
      <w:bookmarkStart w:id="5397" w:name="_Refd19e69673"/>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37"/>
        </w:numPr>
      </w:pPr>
      <w:bookmarkStart w:id="5404" w:name="_Tocd19e69683"/>
      <w:bookmarkStart w:id="5403" w:name="_Refd19e69683"/>
      <w:bookmarkStart w:id="5402" w:name="_Tocd19e69681"/>
      <w:bookmarkStart w:id="5401" w:name="_Refd19e6968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03"/>
      <w:bookmarkEnd w:id="5404"/>
    </w:p>
    <w:p xmlns:tce="http://www.TCE.com">
      <w:pPr>
        <w:pStyle w:val="ListNumber2"/>
        <!--depth 2-->
        <w:numPr>
          <w:ilvl w:val="1"/>
          <w:numId w:val="1337"/>
        </w:numPr>
      </w:pPr>
      <w:bookmarkStart w:id="5406" w:name="_Tocd19e69693"/>
      <w:bookmarkStart w:id="5405" w:name="_Refd19e69693"/>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05"/>
      <w:bookmarkEnd w:id="5406"/>
    </w:p>
    <w:p xmlns:tce="http://www.TCE.com">
      <w:pPr>
        <w:pStyle w:val="ListNumber2"/>
        <!--depth 2-->
        <w:numPr>
          <w:ilvl w:val="1"/>
          <w:numId w:val="1337"/>
        </w:numPr>
      </w:pPr>
      <w:bookmarkStart w:id="5408" w:name="_Tocd19e69703"/>
      <w:bookmarkStart w:id="5407" w:name="_Refd19e69703"/>
      <w:r>
        <w:t/>
      </w:r>
      <w:r>
        <w:t>(3)</w:t>
      </w:r>
      <w:r>
        <w:t xml:space="preserve"> </w:t>
      </w:r>
      <w:r>
        <w:rPr>
          <w:i/>
        </w:rPr>
        <w:t>Law and disputes</w:t>
      </w:r>
      <w:r>
        <w:t>. This agreement is governed by Federal law.</w:t>
      </w:r>
    </w:p>
    <w:p xmlns:tce="http://www.TCE.com">
      <w:pPr>
        <w:pStyle w:val="ListNumber3"/>
        <!--depth 3-->
        <w:numPr>
          <w:ilvl w:val="2"/>
          <w:numId w:val="1338"/>
        </w:numPr>
      </w:pPr>
      <w:bookmarkStart w:id="5412" w:name="_Tocd19e69714"/>
      <w:bookmarkStart w:id="5411" w:name="_Refd19e69714"/>
      <w:bookmarkStart w:id="5410" w:name="_Tocd19e69712"/>
      <w:bookmarkStart w:id="5409" w:name="_Refd19e69712"/>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11"/>
      <w:bookmarkEnd w:id="5412"/>
    </w:p>
    <w:p xmlns:tce="http://www.TCE.com">
      <w:pPr>
        <w:pStyle w:val="ListNumber3"/>
        <!--depth 3-->
        <w:numPr>
          <w:ilvl w:val="2"/>
          <w:numId w:val="1338"/>
        </w:numPr>
      </w:pPr>
      <w:bookmarkStart w:id="5414" w:name="_Tocd19e69721"/>
      <w:bookmarkStart w:id="5413" w:name="_Refd19e69721"/>
      <w:r>
        <w:t/>
      </w:r>
      <w:r>
        <w:t>(ii)</w:t>
      </w:r>
      <w:r>
        <w:t>Any language requiring dispute resolution in a specific forum or venue that is different from that prescribed by applicable Federal law is hereby deleted.</w:t>
      </w:r>
      <w:bookmarkEnd w:id="5413"/>
      <w:bookmarkEnd w:id="5414"/>
    </w:p>
    <w:p xmlns:tce="http://www.TCE.com">
      <w:pPr>
        <w:pStyle w:val="ListNumber3"/>
        <!--depth 3-->
        <w:numPr>
          <w:ilvl w:val="2"/>
          <w:numId w:val="1338"/>
        </w:numPr>
      </w:pPr>
      <w:bookmarkStart w:id="5416" w:name="_Tocd19e69728"/>
      <w:bookmarkStart w:id="5415" w:name="_Refd19e69728"/>
      <w:r>
        <w:t/>
      </w:r>
      <w:r>
        <w:t>(iii)</w:t>
      </w:r>
      <w:r>
        <w:t>Any language prescribing a different time period for bringing an action than that prescribed by applicable Federal law in relation to a dispute is hereby deleted.</w:t>
      </w:r>
      <w:bookmarkEnd w:id="5415"/>
      <w:bookmarkEnd w:id="5416"/>
      <w:bookmarkEnd w:id="5409"/>
      <w:bookmarkEnd w:id="5410"/>
      <w:bookmarkEnd w:id="5407"/>
      <w:bookmarkEnd w:id="5408"/>
    </w:p>
    <w:p xmlns:tce="http://www.TCE.com">
      <w:pPr>
        <w:pStyle w:val="ListNumber2"/>
        <!--depth 2-->
        <w:numPr>
          <w:ilvl w:val="1"/>
          <w:numId w:val="1337"/>
        </w:numPr>
      </w:pPr>
      <w:bookmarkStart w:id="5418" w:name="_Tocd19e69736"/>
      <w:bookmarkStart w:id="5417" w:name="_Refd19e69736"/>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17"/>
      <w:bookmarkEnd w:id="5418"/>
    </w:p>
    <w:p xmlns:tce="http://www.TCE.com">
      <w:pPr>
        <w:pStyle w:val="ListNumber2"/>
        <!--depth 2-->
        <w:numPr>
          <w:ilvl w:val="1"/>
          <w:numId w:val="1337"/>
        </w:numPr>
      </w:pPr>
      <w:bookmarkStart w:id="5420" w:name="_Tocd19e69746"/>
      <w:bookmarkStart w:id="5419" w:name="_Refd19e69746"/>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9"/>
      <w:bookmarkEnd w:id="5420"/>
    </w:p>
    <w:p xmlns:tce="http://www.TCE.com">
      <w:pPr>
        <w:pStyle w:val="ListNumber2"/>
        <!--depth 2-->
        <w:numPr>
          <w:ilvl w:val="1"/>
          <w:numId w:val="1337"/>
        </w:numPr>
      </w:pPr>
      <w:bookmarkStart w:id="5422" w:name="_Tocd19e69757"/>
      <w:bookmarkStart w:id="5421" w:name="_Refd19e69757"/>
      <w:r>
        <w:t/>
      </w:r>
      <w:r>
        <w:t>(6)</w:t>
      </w:r>
      <w:r>
        <w:t>Updating terms.</w:t>
      </w:r>
    </w:p>
    <w:p xmlns:tce="http://www.TCE.com">
      <w:pPr>
        <w:pStyle w:val="ListNumber3"/>
        <!--depth 3-->
        <w:numPr>
          <w:ilvl w:val="2"/>
          <w:numId w:val="1339"/>
        </w:numPr>
      </w:pPr>
      <w:bookmarkStart w:id="5426" w:name="_Tocd19e69765"/>
      <w:bookmarkStart w:id="5425" w:name="_Refd19e69765"/>
      <w:bookmarkStart w:id="5424" w:name="_Tocd19e69763"/>
      <w:bookmarkStart w:id="5423" w:name="_Refd19e69763"/>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40"/>
        </w:numPr>
      </w:pPr>
      <w:bookmarkStart w:id="5430" w:name="_Tocd19e69773"/>
      <w:bookmarkStart w:id="5429" w:name="_Refd19e69773"/>
      <w:bookmarkStart w:id="5428" w:name="_Tocd19e69771"/>
      <w:bookmarkStart w:id="5427" w:name="_Refd19e69771"/>
      <w:r>
        <w:t/>
      </w:r>
      <w:r>
        <w:t>(A)</w:t>
      </w:r>
      <w:r>
        <w:t>Terms that significantly change Government rights or obligations;</w:t>
      </w:r>
      <w:bookmarkEnd w:id="5429"/>
      <w:bookmarkEnd w:id="5430"/>
    </w:p>
    <w:p xmlns:tce="http://www.TCE.com">
      <w:pPr>
        <w:pStyle w:val="ListNumber4"/>
        <!--depth 4-->
        <w:numPr>
          <w:ilvl w:val="3"/>
          <w:numId w:val="1340"/>
        </w:numPr>
      </w:pPr>
      <w:bookmarkStart w:id="5432" w:name="_Tocd19e69780"/>
      <w:bookmarkStart w:id="5431" w:name="_Refd19e69780"/>
      <w:r>
        <w:t/>
      </w:r>
      <w:r>
        <w:t>(B)</w:t>
      </w:r>
      <w:r>
        <w:t>Terms that increase Government prices;</w:t>
      </w:r>
      <w:bookmarkEnd w:id="5431"/>
      <w:bookmarkEnd w:id="5432"/>
    </w:p>
    <w:p xmlns:tce="http://www.TCE.com">
      <w:pPr>
        <w:pStyle w:val="ListNumber4"/>
        <!--depth 4-->
        <w:numPr>
          <w:ilvl w:val="3"/>
          <w:numId w:val="1340"/>
        </w:numPr>
      </w:pPr>
      <w:bookmarkStart w:id="5434" w:name="_Tocd19e69787"/>
      <w:bookmarkStart w:id="5433" w:name="_Refd19e69787"/>
      <w:r>
        <w:t/>
      </w:r>
      <w:r>
        <w:t>(C)</w:t>
      </w:r>
      <w:r>
        <w:t>Terms that decrease overall level of service; or</w:t>
      </w:r>
      <w:bookmarkEnd w:id="5433"/>
      <w:bookmarkEnd w:id="5434"/>
    </w:p>
    <w:p xmlns:tce="http://www.TCE.com">
      <w:pPr>
        <w:pStyle w:val="ListNumber4"/>
        <!--depth 4-->
        <w:numPr>
          <w:ilvl w:val="3"/>
          <w:numId w:val="1340"/>
        </w:numPr>
      </w:pPr>
      <w:bookmarkStart w:id="5436" w:name="_Tocd19e69794"/>
      <w:bookmarkStart w:id="5435" w:name="_Refd19e69794"/>
      <w:r>
        <w:t/>
      </w:r>
      <w:r>
        <w:t>(D)</w:t>
      </w:r>
      <w:r>
        <w:t>Terms that limit any other Government right addressed elsewhere in this contract.</w:t>
      </w:r>
      <w:bookmarkEnd w:id="5435"/>
      <w:bookmarkEnd w:id="5436"/>
      <w:bookmarkEnd w:id="5427"/>
      <w:bookmarkEnd w:id="5428"/>
      <w:bookmarkEnd w:id="5425"/>
      <w:bookmarkEnd w:id="5426"/>
    </w:p>
    <w:p xmlns:tce="http://www.TCE.com">
      <w:pPr>
        <w:pStyle w:val="ListNumber3"/>
        <!--depth 3-->
        <w:numPr>
          <w:ilvl w:val="2"/>
          <w:numId w:val="1339"/>
        </w:numPr>
      </w:pPr>
      <w:bookmarkStart w:id="5438" w:name="_Tocd19e69802"/>
      <w:bookmarkStart w:id="5437" w:name="_Refd19e69802"/>
      <w:r>
        <w:t/>
      </w:r>
      <w:r>
        <w:t>(ii)</w:t>
      </w:r>
      <w:r>
        <w:t>For revisions that will materially change the terms of the contract, the revised commercial supplier agreement must be incorporated into the contract using a bilateral modification.</w:t>
      </w:r>
      <w:bookmarkEnd w:id="5437"/>
      <w:bookmarkEnd w:id="5438"/>
    </w:p>
    <w:p xmlns:tce="http://www.TCE.com">
      <w:pPr>
        <w:pStyle w:val="ListNumber3"/>
        <!--depth 3-->
        <w:numPr>
          <w:ilvl w:val="2"/>
          <w:numId w:val="1339"/>
        </w:numPr>
      </w:pPr>
      <w:bookmarkStart w:id="5440" w:name="_Tocd19e69809"/>
      <w:bookmarkStart w:id="5439" w:name="_Refd19e69809"/>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9"/>
      <w:bookmarkEnd w:id="5440"/>
      <w:bookmarkEnd w:id="5423"/>
      <w:bookmarkEnd w:id="5424"/>
      <w:bookmarkEnd w:id="5421"/>
      <w:bookmarkEnd w:id="5422"/>
    </w:p>
    <w:p xmlns:tce="http://www.TCE.com">
      <w:pPr>
        <w:pStyle w:val="ListNumber2"/>
        <!--depth 2-->
        <w:numPr>
          <w:ilvl w:val="1"/>
          <w:numId w:val="1337"/>
        </w:numPr>
      </w:pPr>
      <w:bookmarkStart w:id="5442" w:name="_Tocd19e69817"/>
      <w:bookmarkStart w:id="5441" w:name="_Refd19e69817"/>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41"/>
      <w:bookmarkEnd w:id="5442"/>
    </w:p>
    <w:p xmlns:tce="http://www.TCE.com">
      <w:pPr>
        <w:pStyle w:val="ListNumber2"/>
        <!--depth 2-->
        <w:numPr>
          <w:ilvl w:val="1"/>
          <w:numId w:val="1337"/>
        </w:numPr>
      </w:pPr>
      <w:bookmarkStart w:id="5444" w:name="_Tocd19e69827"/>
      <w:bookmarkStart w:id="5443" w:name="_Refd19e69827"/>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9">
        <w:r>
          <w:rPr>
            <w:rStyle w:val="Hyperlink"/>
          </w:rPr>
          <w:t>28 U.S.C. 516</w:t>
        </w:r>
      </w:hyperlink>
      <w:r>
        <w:t>.</w:t>
      </w:r>
      <w:bookmarkEnd w:id="5443"/>
      <w:bookmarkEnd w:id="5444"/>
    </w:p>
    <w:p xmlns:tce="http://www.TCE.com">
      <w:pPr>
        <w:pStyle w:val="ListNumber2"/>
        <!--depth 2-->
        <w:numPr>
          <w:ilvl w:val="1"/>
          <w:numId w:val="1337"/>
        </w:numPr>
      </w:pPr>
      <w:bookmarkStart w:id="5446" w:name="_Tocd19e69841"/>
      <w:bookmarkStart w:id="5445" w:name="_Refd19e69841"/>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1"/>
        </w:numPr>
      </w:pPr>
      <w:bookmarkStart w:id="5450" w:name="_Tocd19e69852"/>
      <w:bookmarkStart w:id="5449" w:name="_Refd19e69852"/>
      <w:bookmarkStart w:id="5448" w:name="_Tocd19e69850"/>
      <w:bookmarkStart w:id="5447" w:name="_Refd19e69850"/>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9"/>
      <w:bookmarkEnd w:id="5450"/>
    </w:p>
    <w:p xmlns:tce="http://www.TCE.com">
      <w:pPr>
        <w:pStyle w:val="ListNumber3"/>
        <!--depth 3-->
        <w:numPr>
          <w:ilvl w:val="2"/>
          <w:numId w:val="1341"/>
        </w:numPr>
      </w:pPr>
      <w:bookmarkStart w:id="5452" w:name="_Tocd19e69859"/>
      <w:bookmarkStart w:id="5451" w:name="_Refd19e69859"/>
      <w:r>
        <w:t/>
      </w:r>
      <w:r>
        <w:t>(ii)</w:t>
      </w:r>
      <w:r>
        <w:t>This charge, if disputed by the ordering activity, will be resolved through the Disputes clause at FAR 52.233-1; no payment obligation shall arise on the part of the ordering activity until the conclusion of the dispute process.</w:t>
      </w:r>
      <w:bookmarkEnd w:id="5451"/>
      <w:bookmarkEnd w:id="5452"/>
    </w:p>
    <w:p xmlns:tce="http://www.TCE.com">
      <w:pPr>
        <w:pStyle w:val="ListNumber3"/>
        <!--depth 3-->
        <w:numPr>
          <w:ilvl w:val="2"/>
          <w:numId w:val="1341"/>
        </w:numPr>
      </w:pPr>
      <w:bookmarkStart w:id="5454" w:name="_Tocd19e69866"/>
      <w:bookmarkStart w:id="5453" w:name="_Refd19e69866"/>
      <w:r>
        <w:t/>
      </w:r>
      <w:r>
        <w:t>(iii)</w:t>
      </w:r>
      <w:r>
        <w:t>Any audit requested by the contractor will be performed at the contractor's expense, without reimbursement by the Government.</w:t>
      </w:r>
      <w:bookmarkEnd w:id="5453"/>
      <w:bookmarkEnd w:id="5454"/>
      <w:bookmarkEnd w:id="5447"/>
      <w:bookmarkEnd w:id="5448"/>
      <w:bookmarkEnd w:id="5445"/>
      <w:bookmarkEnd w:id="5446"/>
    </w:p>
    <w:p xmlns:tce="http://www.TCE.com">
      <w:pPr>
        <w:pStyle w:val="ListNumber2"/>
        <!--depth 2-->
        <w:numPr>
          <w:ilvl w:val="1"/>
          <w:numId w:val="1337"/>
        </w:numPr>
      </w:pPr>
      <w:bookmarkStart w:id="5456" w:name="_Tocd19e69874"/>
      <w:bookmarkStart w:id="5455" w:name="_Refd19e69874"/>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55"/>
      <w:bookmarkEnd w:id="5456"/>
    </w:p>
    <w:p xmlns:tce="http://www.TCE.com">
      <w:pPr>
        <w:pStyle w:val="ListNumber2"/>
        <!--depth 2-->
        <w:numPr>
          <w:ilvl w:val="1"/>
          <w:numId w:val="1337"/>
        </w:numPr>
      </w:pPr>
      <w:bookmarkStart w:id="5458" w:name="_Tocd19e69884"/>
      <w:bookmarkStart w:id="5457" w:name="_Refd19e69884"/>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57"/>
      <w:bookmarkEnd w:id="5458"/>
    </w:p>
    <w:p xmlns:tce="http://www.TCE.com">
      <w:pPr>
        <w:pStyle w:val="ListNumber2"/>
        <!--depth 2-->
        <w:numPr>
          <w:ilvl w:val="1"/>
          <w:numId w:val="1337"/>
        </w:numPr>
      </w:pPr>
      <w:bookmarkStart w:id="5460" w:name="_Tocd19e69895"/>
      <w:bookmarkStart w:id="5459" w:name="_Refd19e69895"/>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9"/>
      <w:bookmarkEnd w:id="5460"/>
      <w:bookmarkEnd w:id="5401"/>
      <w:bookmarkEnd w:id="5402"/>
      <w:bookmarkEnd w:id="5399"/>
      <w:bookmarkEnd w:id="5400"/>
    </w:p>
    <w:p xmlns:tce="http://www.TCE.com">
      <w:pPr>
        <w:pStyle w:val="ListNumber"/>
        <!--depth 1-->
        <w:numPr>
          <w:ilvl w:val="0"/>
          <w:numId w:val="1336"/>
        </w:numPr>
      </w:pPr>
      <w:bookmarkStart w:id="5462" w:name="_Tocd19e69906"/>
      <w:bookmarkStart w:id="5461" w:name="_Refd19e69906"/>
      <w:r>
        <w:t/>
      </w:r>
      <w:r>
        <w:t>(b)</w:t>
      </w:r>
      <w:r>
        <w:t>If any language, provision or clause of this agreement conflicts or is inconsistent with the preceding paragraph (a), the language, provisions, or clause of paragraph (a) shall prevail to the extent of such inconsistency.</w:t>
      </w:r>
      <w:bookmarkEnd w:id="5461"/>
      <w:bookmarkEnd w:id="5462"/>
      <w:bookmarkEnd w:id="5397"/>
      <w:bookmarkEnd w:id="5398"/>
    </w:p>
    <!--Topic unique_1104-->
    <w:p xmlns:tce="http://www.TCE.com">
      <w:pPr>
        <w:pStyle w:val="Heading5"/>
      </w:pPr>
      <w:bookmarkStart w:id="5463" w:name="_Numd19e69922"/>
      <w:bookmarkStart w:id="5464" w:name="_Refd19e69922"/>
      <w:bookmarkStart w:id="5465" w:name="_Tocd19e69922"/>
      <w:r>
        <w:t/>
      </w:r>
      <w:r>
        <w:t>552.236</w:t>
      </w:r>
      <w:r>
        <w:t xml:space="preserve"> [Reserved]</w:t>
      </w:r>
      <w:bookmarkEnd w:id="5464"/>
      <w:bookmarkEnd w:id="5465"/>
      <w:bookmarkEnd w:id="5463"/>
    </w:p>
    <!--Topic unique_861-->
    <w:p xmlns:tce="http://www.TCE.com">
      <w:pPr>
        <w:pStyle w:val="Heading6"/>
      </w:pPr>
      <w:bookmarkStart w:id="5466" w:name="_Numd19e69935"/>
      <w:bookmarkStart w:id="5467" w:name="_Refd19e69935"/>
      <w:bookmarkStart w:id="5468" w:name="_Tocd19e69935"/>
      <w:r>
        <w:t/>
      </w:r>
      <w:r>
        <w:t>552.236-6</w:t>
      </w:r>
      <w:r>
        <w:t xml:space="preserve"> Superintendence by the Contractor.</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_Numd19e51701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4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4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42"/>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43"/>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43"/>
        </w:numPr>
      </w:pPr>
      <w:r>
        <w:t/>
      </w:r>
      <w:r>
        <w:t>(2)</w:t>
      </w:r>
      <w:r>
        <w:t xml:space="preserve"> Scheduling of work by subcontractors.</w:t>
      </w:r>
    </w:p>
    <w:p xmlns:tce="http://www.TCE.com">
      <w:pPr>
        <w:pStyle w:val="ListNumber2"/>
        <!--depth 2-->
        <w:numPr>
          <w:ilvl w:val="1"/>
          <w:numId w:val="1343"/>
        </w:numPr>
      </w:pPr>
      <w:r>
        <w:t/>
      </w:r>
      <w:r>
        <w:t>(3)</w:t>
      </w:r>
      <w:r>
        <w:t xml:space="preserve"> Installation of work by subcontractors.</w:t>
      </w:r>
    </w:p>
    <w:p xmlns:tce="http://www.TCE.com">
      <w:pPr>
        <w:pStyle w:val="ListNumber2"/>
        <!--depth 2-->
        <w:numPr>
          <w:ilvl w:val="1"/>
          <w:numId w:val="1343"/>
        </w:numPr>
      </w:pPr>
      <w:r>
        <w:t/>
      </w:r>
      <w:r>
        <w:t>(4)</w:t>
      </w:r>
      <w:r>
        <w:t xml:space="preserve"> Use of the project site for staging and logistics.</w:t>
      </w:r>
    </w:p>
    <w:p xmlns:tce="http://www.TCE.com">
      <w:pPr>
        <w:pStyle w:val="ListNumber"/>
        <!--depth 1-->
        <w:numPr>
          <w:ilvl w:val="0"/>
          <w:numId w:val="1342"/>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2-->
    <w:p xmlns:tce="http://www.TCE.com">
      <w:pPr>
        <w:pStyle w:val="Heading6"/>
      </w:pPr>
      <w:bookmarkStart w:id="5469" w:name="_Numd19e70027"/>
      <w:bookmarkStart w:id="5470" w:name="_Refd19e70027"/>
      <w:bookmarkStart w:id="5471" w:name="_Tocd19e70027"/>
      <w:r>
        <w:t/>
      </w:r>
      <w:r>
        <w:t>552.236-11</w:t>
      </w:r>
      <w:r>
        <w:t xml:space="preserve"> Use and Possession Prior to Completion.</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_Numd19e51724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72" w:name="_Numd19e70058"/>
      <w:bookmarkStart w:id="5473" w:name="_Refd19e70058"/>
      <w:bookmarkStart w:id="5474" w:name="_Tocd19e70058"/>
      <w:r>
        <w:t/>
      </w:r>
      <w:r>
        <w:t>552.236-15</w:t>
      </w:r>
      <w:r>
        <w:t xml:space="preserve"> Schedules for Construction Contracts.</w:t>
      </w:r>
      <w:bookmarkEnd w:id="5473"/>
      <w:bookmarkEnd w:id="5474"/>
      <w:bookmarkEnd w:id="5472"/>
    </w:p>
    <w:p xmlns:tce="http://www.TCE.com">
      <w:pPr>
        <w:pStyle w:val="BodyText"/>
      </w:pPr>
      <w:r>
        <w:t xml:space="preserve">As prescribed in </w:t>
      </w:r>
      <w:r>
        <w:t xml:space="preserve"> </w:t>
      </w:r>
      <w:r>
        <w:rPr>
          <w:color w:val="0000FF"/>
        </w:rPr>
        <w:fldChar w:fldCharType="begin"/>
      </w:r>
      <w:r>
        <w:rPr>
          <w:color w:val="0000FF"/>
        </w:rPr>
        <w:instrText xml:space="preserve"> REF _Numd19e51746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4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4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44"/>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4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44"/>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44"/>
        </w:numPr>
      </w:pPr>
      <w:r>
        <w:t/>
      </w:r>
      <w:r>
        <w:t>(f)</w:t>
      </w:r>
      <w:r>
        <w:t xml:space="preserve"> </w:t>
      </w:r>
      <w:r>
        <w:rPr>
          <w:i/>
        </w:rPr>
        <w:t>Schedule of values</w:t>
      </w:r>
      <w:r>
        <w:t>.</w:t>
      </w:r>
    </w:p>
    <w:p xmlns:tce="http://www.TCE.com">
      <w:pPr>
        <w:pStyle w:val="ListNumber2"/>
        <!--depth 2-->
        <w:numPr>
          <w:ilvl w:val="1"/>
          <w:numId w:val="1345"/>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45"/>
        </w:numPr>
      </w:pPr>
      <w:r>
        <w:t/>
      </w:r>
      <w:r>
        <w:t>(2)</w:t>
      </w:r>
      <w:r>
        <w:t xml:space="preserve"> Values must include all direct and indirect costs, although a separate value for bond costs may be established.</w:t>
      </w:r>
    </w:p>
    <w:p xmlns:tce="http://www.TCE.com">
      <w:pPr>
        <w:pStyle w:val="ListNumber2"/>
        <!--depth 2-->
        <w:numPr>
          <w:ilvl w:val="1"/>
          <w:numId w:val="1345"/>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44"/>
        </w:numPr>
      </w:pPr>
      <w:r>
        <w:t/>
      </w:r>
      <w:r>
        <w:t>(g)</w:t>
      </w:r>
      <w:r>
        <w:t xml:space="preserve"> </w:t>
      </w:r>
      <w:r>
        <w:rPr>
          <w:i/>
        </w:rPr>
        <w:t>Conflicting terms</w:t>
      </w:r>
      <w:r>
        <w:t>.</w:t>
      </w:r>
    </w:p>
    <w:p xmlns:tce="http://www.TCE.com">
      <w:pPr>
        <w:pStyle w:val="ListNumber2"/>
        <!--depth 2-->
        <w:numPr>
          <w:ilvl w:val="1"/>
          <w:numId w:val="1346"/>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46"/>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47"/>
        </w:numPr>
      </w:pPr>
      <w:r>
        <w:t/>
      </w:r>
      <w:r>
        <w:t>(i)</w:t>
      </w:r>
      <w:r>
        <w:t xml:space="preserve"> Revise the project schedule.</w:t>
      </w:r>
    </w:p>
    <w:p xmlns:tce="http://www.TCE.com">
      <w:pPr>
        <w:pStyle w:val="ListNumber3"/>
        <!--depth 3-->
        <w:numPr>
          <w:ilvl w:val="2"/>
          <w:numId w:val="1347"/>
        </w:numPr>
      </w:pPr>
      <w:r>
        <w:t/>
      </w:r>
      <w:r>
        <w:t>(ii)</w:t>
      </w:r>
      <w:r>
        <w:t xml:space="preserve"> Adjust activity progress.</w:t>
      </w:r>
    </w:p>
    <w:p xmlns:tce="http://www.TCE.com">
      <w:pPr>
        <w:pStyle w:val="ListNumber3"/>
        <!--depth 3-->
        <w:numPr>
          <w:ilvl w:val="2"/>
          <w:numId w:val="1347"/>
        </w:numPr>
      </w:pPr>
      <w:r>
        <w:t/>
      </w:r>
      <w:r>
        <w:t>(iii)</w:t>
      </w:r>
      <w:r>
        <w:t xml:space="preserve"> Provide sufficient information demonstrating compliance.</w:t>
      </w:r>
    </w:p>
    <w:p xmlns:tce="http://www.TCE.com">
      <w:pPr>
        <w:pStyle w:val="ListNumber2"/>
        <!--depth 2-->
        <w:numPr>
          <w:ilvl w:val="1"/>
          <w:numId w:val="1346"/>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48"/>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48"/>
        </w:numPr>
      </w:pPr>
      <w:r>
        <w:t/>
      </w:r>
      <w:r>
        <w:t>(ii)</w:t>
      </w:r>
      <w:r>
        <w:t xml:space="preserve"> Terminate the contract for default.</w:t>
      </w:r>
    </w:p>
    <w:p xmlns:tce="http://www.TCE.com">
      <w:pPr>
        <w:pStyle w:val="ListNumber"/>
        <!--depth 1-->
        <w:numPr>
          <w:ilvl w:val="0"/>
          <w:numId w:val="134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4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_Numd19e51746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_Numd19e51746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_Numd19e51746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3-->
    <w:p xmlns:tce="http://www.TCE.com">
      <w:pPr>
        <w:pStyle w:val="Heading6"/>
      </w:pPr>
      <w:bookmarkStart w:id="5475" w:name="_Numd19e70410"/>
      <w:bookmarkStart w:id="5476" w:name="_Refd19e70410"/>
      <w:bookmarkStart w:id="5477" w:name="_Tocd19e70410"/>
      <w:r>
        <w:t/>
      </w:r>
      <w:r>
        <w:t>552.236-21</w:t>
      </w:r>
      <w:r>
        <w:t xml:space="preserve"> Specifications and Drawings for Construction.</w:t>
      </w:r>
      <w:bookmarkEnd w:id="5476"/>
      <w:bookmarkEnd w:id="5477"/>
      <w:bookmarkEnd w:id="5475"/>
    </w:p>
    <w:p xmlns:tce="http://www.TCE.com">
      <w:pPr>
        <w:pStyle w:val="BodyText"/>
      </w:pPr>
      <w:r>
        <w:t xml:space="preserve">As prescribed in </w:t>
      </w:r>
      <w:r>
        <w:t xml:space="preserve"> </w:t>
      </w:r>
      <w:r>
        <w:rPr>
          <w:color w:val="0000FF"/>
        </w:rPr>
        <w:fldChar w:fldCharType="begin"/>
      </w:r>
      <w:r>
        <w:rPr>
          <w:color w:val="0000FF"/>
        </w:rPr>
        <w:instrText xml:space="preserve"> REF _Numd19e51792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49"/>
        </w:numPr>
      </w:pPr>
      <w:r>
        <w:t/>
      </w:r>
      <w:r>
        <w:t>(a)</w:t>
      </w:r>
      <w:r>
        <w:t xml:space="preserve"> In case of difference between small and large-scale drawings, the large-scale drawings shall govern.</w:t>
      </w:r>
    </w:p>
    <w:p xmlns:tce="http://www.TCE.com">
      <w:pPr>
        <w:pStyle w:val="ListNumber"/>
        <!--depth 1-->
        <w:numPr>
          <w:ilvl w:val="0"/>
          <w:numId w:val="1349"/>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49"/>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4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49"/>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50"/>
        </w:numPr>
      </w:pPr>
      <w:r>
        <w:t/>
      </w:r>
      <w:r>
        <w:t>(1)</w:t>
      </w:r>
      <w:r>
        <w:t xml:space="preserve"> Where notes on the specification drawings indicate alterations, such alterations shall govern.</w:t>
      </w:r>
    </w:p>
    <w:p xmlns:tce="http://www.TCE.com">
      <w:pPr>
        <w:pStyle w:val="ListNumber2"/>
        <!--depth 2-->
        <w:numPr>
          <w:ilvl w:val="1"/>
          <w:numId w:val="1350"/>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50"/>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49"/>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4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_Numd19e51792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_Numd19e51792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4-->
    <w:p xmlns:tce="http://www.TCE.com">
      <w:pPr>
        <w:pStyle w:val="Heading6"/>
      </w:pPr>
      <w:bookmarkStart w:id="5478" w:name="_Numd19e70564"/>
      <w:bookmarkStart w:id="5479" w:name="_Refd19e70564"/>
      <w:bookmarkStart w:id="5480" w:name="_Tocd19e70564"/>
      <w:r>
        <w:t/>
      </w:r>
      <w:r>
        <w:t>552.236-70</w:t>
      </w:r>
      <w:r>
        <w:t xml:space="preserve"> Authorities and Limitations.</w:t>
      </w:r>
      <w:bookmarkEnd w:id="5479"/>
      <w:bookmarkEnd w:id="5480"/>
      <w:bookmarkEnd w:id="5478"/>
    </w:p>
    <w:p xmlns:tce="http://www.TCE.com">
      <w:pPr>
        <w:pStyle w:val="BodyText"/>
      </w:pPr>
      <w:r>
        <w:t xml:space="preserve">As prescribed in </w:t>
      </w:r>
      <w:r>
        <w:t xml:space="preserve"> </w:t>
      </w:r>
      <w:r>
        <w:rPr>
          <w:color w:val="0000FF"/>
        </w:rPr>
        <w:fldChar w:fldCharType="begin"/>
      </w:r>
      <w:r>
        <w:rPr>
          <w:color w:val="0000FF"/>
        </w:rPr>
        <w:instrText xml:space="preserve"> REF _Numd19e51830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1"/>
        </w:numPr>
      </w:pPr>
      <w:bookmarkStart w:id="5482" w:name="_Tocd19e70584"/>
      <w:bookmarkStart w:id="5481" w:name="_Refd19e70584"/>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81"/>
      <w:bookmarkEnd w:id="5482"/>
    </w:p>
    <w:p xmlns:tce="http://www.TCE.com">
      <w:pPr>
        <w:pStyle w:val="BodyText"/>
      </w:pPr>
      <w:r>
        <w:t>(End of clause)</w:t>
      </w:r>
    </w:p>
    <!--Topic unique_865-->
    <w:p xmlns:tce="http://www.TCE.com">
      <w:pPr>
        <w:pStyle w:val="Heading6"/>
      </w:pPr>
      <w:bookmarkStart w:id="5483" w:name="_Numd19e70610"/>
      <w:bookmarkStart w:id="5484" w:name="_Refd19e70610"/>
      <w:bookmarkStart w:id="5485" w:name="_Tocd19e70610"/>
      <w:r>
        <w:t/>
      </w:r>
      <w:r>
        <w:t>552.236-71</w:t>
      </w:r>
      <w:r>
        <w:t xml:space="preserve"> Contractor Responsibilities.</w:t>
      </w:r>
      <w:bookmarkEnd w:id="5484"/>
      <w:bookmarkEnd w:id="5485"/>
      <w:bookmarkEnd w:id="5483"/>
    </w:p>
    <w:p xmlns:tce="http://www.TCE.com">
      <w:pPr>
        <w:pStyle w:val="BodyText"/>
      </w:pPr>
      <w:r>
        <w:t xml:space="preserve">As prescribed in </w:t>
      </w:r>
      <w:r>
        <w:t xml:space="preserve"> </w:t>
      </w:r>
      <w:r>
        <w:rPr>
          <w:color w:val="0000FF"/>
        </w:rPr>
        <w:fldChar w:fldCharType="begin"/>
      </w:r>
      <w:r>
        <w:rPr>
          <w:color w:val="0000FF"/>
        </w:rPr>
        <w:instrText xml:space="preserve"> REF _Numd19e51853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52"/>
        </w:numPr>
      </w:pPr>
      <w:bookmarkStart w:id="5487" w:name="_Tocd19e70632"/>
      <w:bookmarkStart w:id="5486" w:name="_Refd19e70632"/>
      <w:r>
        <w:t/>
      </w:r>
      <w:r>
        <w:t>(a)</w:t>
      </w:r>
      <w:r>
        <w:t>The Contractor shall be responsible for compliance with applicable codes, standards and regulations pertaining to the health and safety of personnel during performance of the contract.</w:t>
      </w:r>
      <w:bookmarkEnd w:id="5486"/>
      <w:bookmarkEnd w:id="5487"/>
    </w:p>
    <w:p xmlns:tce="http://www.TCE.com">
      <w:pPr>
        <w:pStyle w:val="ListNumber"/>
        <!--depth 1-->
        <w:numPr>
          <w:ilvl w:val="0"/>
          <w:numId w:val="1352"/>
        </w:numPr>
      </w:pPr>
      <w:bookmarkStart w:id="5489" w:name="_Tocd19e70639"/>
      <w:bookmarkStart w:id="5488" w:name="_Refd19e70639"/>
      <w:r>
        <w:t/>
      </w:r>
      <w:r>
        <w:t>(b)</w:t>
      </w:r>
      <w:r>
        <w:t>Unless expressly stated otherwise in the contract, the Contractor shall be responsible for all means and methods employed in the performance of the contract.</w:t>
      </w:r>
      <w:bookmarkEnd w:id="5488"/>
      <w:bookmarkEnd w:id="5489"/>
    </w:p>
    <w:p xmlns:tce="http://www.TCE.com">
      <w:pPr>
        <w:pStyle w:val="ListNumber"/>
        <!--depth 1-->
        <w:numPr>
          <w:ilvl w:val="0"/>
          <w:numId w:val="1352"/>
        </w:numPr>
      </w:pPr>
      <w:bookmarkStart w:id="5491" w:name="_Tocd19e70646"/>
      <w:bookmarkStart w:id="5490" w:name="_Refd19e70646"/>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90"/>
      <w:bookmarkEnd w:id="5491"/>
    </w:p>
    <w:p xmlns:tce="http://www.TCE.com">
      <w:pPr>
        <w:pStyle w:val="ListNumber"/>
        <!--depth 1-->
        <w:numPr>
          <w:ilvl w:val="0"/>
          <w:numId w:val="1352"/>
        </w:numPr>
      </w:pPr>
      <w:bookmarkStart w:id="5493" w:name="_Tocd19e70653"/>
      <w:bookmarkStart w:id="5492" w:name="_Refd19e70653"/>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92"/>
      <w:bookmarkEnd w:id="5493"/>
    </w:p>
    <w:p xmlns:tce="http://www.TCE.com">
      <w:pPr>
        <w:pStyle w:val="ListNumber"/>
        <!--depth 1-->
        <w:numPr>
          <w:ilvl w:val="0"/>
          <w:numId w:val="1352"/>
        </w:numPr>
      </w:pPr>
      <w:bookmarkStart w:id="5495" w:name="_Tocd19e70660"/>
      <w:bookmarkStart w:id="5494" w:name="_Refd19e70660"/>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94"/>
      <w:bookmarkEnd w:id="5495"/>
    </w:p>
    <w:p xmlns:tce="http://www.TCE.com">
      <w:pPr>
        <w:pStyle w:val="ListNumber"/>
        <!--depth 1-->
        <w:numPr>
          <w:ilvl w:val="0"/>
          <w:numId w:val="1352"/>
        </w:numPr>
      </w:pPr>
      <w:bookmarkStart w:id="5497" w:name="_Tocd19e70668"/>
      <w:bookmarkStart w:id="5496" w:name="_Refd19e70668"/>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96"/>
      <w:bookmarkEnd w:id="5497"/>
    </w:p>
    <w:p xmlns:tce="http://www.TCE.com">
      <w:pPr>
        <w:pStyle w:val="ListNumber"/>
        <!--depth 1-->
        <w:numPr>
          <w:ilvl w:val="0"/>
          <w:numId w:val="1352"/>
        </w:numPr>
      </w:pPr>
      <w:bookmarkStart w:id="5499" w:name="_Tocd19e70675"/>
      <w:bookmarkStart w:id="5498" w:name="_Refd19e70675"/>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98"/>
      <w:bookmarkEnd w:id="549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_Numd19e51853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_Numd19e51853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500" w:name="_Numd19e70758"/>
      <w:bookmarkStart w:id="5501" w:name="_Refd19e70758"/>
      <w:bookmarkStart w:id="5502" w:name="_Tocd19e70758"/>
      <w:r>
        <w:t/>
      </w:r>
      <w:r>
        <w:t>552.236-72</w:t>
      </w:r>
      <w:r>
        <w:t xml:space="preserve"> Submittals.</w:t>
      </w:r>
      <w:bookmarkEnd w:id="5501"/>
      <w:bookmarkEnd w:id="5502"/>
      <w:bookmarkEnd w:id="5500"/>
    </w:p>
    <w:p xmlns:tce="http://www.TCE.com">
      <w:pPr>
        <w:pStyle w:val="BodyText"/>
      </w:pPr>
      <w:r>
        <w:t xml:space="preserve">As prescribed in </w:t>
      </w:r>
      <w:r>
        <w:t xml:space="preserve"> </w:t>
      </w:r>
      <w:r>
        <w:rPr>
          <w:color w:val="0000FF"/>
        </w:rPr>
        <w:fldChar w:fldCharType="begin"/>
      </w:r>
      <w:r>
        <w:rPr>
          <w:color w:val="0000FF"/>
        </w:rPr>
        <w:instrText xml:space="preserve"> REF _Numd19e51891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53"/>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54"/>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5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53"/>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5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53"/>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5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5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_Numd19e51891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6-->
    <w:p xmlns:tce="http://www.TCE.com">
      <w:pPr>
        <w:pStyle w:val="Heading6"/>
      </w:pPr>
      <w:bookmarkStart w:id="5503" w:name="_Numd19e70874"/>
      <w:bookmarkStart w:id="5504" w:name="_Refd19e70874"/>
      <w:bookmarkStart w:id="5505" w:name="_Tocd19e70874"/>
      <w:r>
        <w:t/>
      </w:r>
      <w:r>
        <w:t>552.236-73</w:t>
      </w:r>
      <w:r>
        <w:t xml:space="preserve"> Subcontracts.</w:t>
      </w:r>
      <w:bookmarkEnd w:id="5504"/>
      <w:bookmarkEnd w:id="5505"/>
      <w:bookmarkEnd w:id="5503"/>
    </w:p>
    <w:p xmlns:tce="http://www.TCE.com">
      <w:pPr>
        <w:pStyle w:val="BodyText"/>
      </w:pPr>
      <w:r>
        <w:t xml:space="preserve">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55"/>
        </w:numPr>
      </w:pPr>
      <w:bookmarkStart w:id="5507" w:name="_Tocd19e70894"/>
      <w:bookmarkStart w:id="5506" w:name="_Refd19e7089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5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55"/>
        </w:numPr>
      </w:pPr>
      <w:r>
        <w:t/>
      </w:r>
      <w:r>
        <w:t>(c)</w:t>
      </w:r>
      <w:r>
        <w:t xml:space="preserve"> The Government will not undertake to settle any differences between or among the Contractor, subcontractors, or suppliers.</w:t>
      </w:r>
      <w:bookmarkEnd w:id="5506"/>
      <w:bookmarkEnd w:id="5507"/>
    </w:p>
    <w:p xmlns:tce="http://www.TCE.com">
      <w:pPr>
        <w:pStyle w:val="BodyText"/>
      </w:pPr>
      <w:r>
        <w:t>(End of clause)</w:t>
      </w:r>
    </w:p>
    <!--Topic unique_857-->
    <w:p xmlns:tce="http://www.TCE.com">
      <w:pPr>
        <w:pStyle w:val="Heading6"/>
      </w:pPr>
      <w:bookmarkStart w:id="5508" w:name="_Numd19e70926"/>
      <w:bookmarkStart w:id="5509" w:name="_Refd19e70926"/>
      <w:bookmarkStart w:id="5510" w:name="_Tocd19e70926"/>
      <w:r>
        <w:t/>
      </w:r>
      <w:r>
        <w:t>552.236-74</w:t>
      </w:r>
      <w:r>
        <w:t xml:space="preserve"> Evaluation of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8-->
    <w:p xmlns:tce="http://www.TCE.com">
      <w:pPr>
        <w:pStyle w:val="Heading6"/>
      </w:pPr>
      <w:bookmarkStart w:id="5511" w:name="_Numd19e70958"/>
      <w:bookmarkStart w:id="5512" w:name="_Refd19e70958"/>
      <w:bookmarkStart w:id="5513" w:name="_Tocd19e70958"/>
      <w:r>
        <w:t/>
      </w:r>
      <w:r>
        <w:t>552.236-75</w:t>
      </w:r>
      <w:r>
        <w:t xml:space="preserve"> Evaluation Exclusive of Options.</w:t>
      </w:r>
      <w:bookmarkEnd w:id="5512"/>
      <w:bookmarkEnd w:id="5513"/>
      <w:bookmarkEnd w:id="5511"/>
    </w:p>
    <w:p xmlns:tce="http://www.TCE.com">
      <w:pPr>
        <w:pStyle w:val="BodyText"/>
      </w:pPr>
      <w:r>
        <w:t xml:space="preserve">As prescribed in </w:t>
      </w:r>
      <w:r>
        <w:t xml:space="preserv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9-->
    <w:p xmlns:tce="http://www.TCE.com">
      <w:pPr>
        <w:pStyle w:val="Heading6"/>
      </w:pPr>
      <w:bookmarkStart w:id="5514" w:name="_Numd19e70989"/>
      <w:bookmarkStart w:id="5515" w:name="_Refd19e70989"/>
      <w:bookmarkStart w:id="5516" w:name="_Tocd19e70989"/>
      <w:r>
        <w:t/>
      </w:r>
      <w:r>
        <w:t>552.236-76</w:t>
      </w:r>
      <w:r>
        <w:t xml:space="preserve"> Basis of Award— Sealed Bidding Construction.</w:t>
      </w:r>
      <w:bookmarkEnd w:id="5515"/>
      <w:bookmarkEnd w:id="5516"/>
      <w:bookmarkEnd w:id="5514"/>
    </w:p>
    <w:p xmlns:tce="http://www.TCE.com">
      <w:pPr>
        <w:pStyle w:val="BodyText"/>
      </w:pPr>
      <w:r>
        <w:t xml:space="preserve">As prescribed in </w:t>
      </w:r>
      <w:r>
        <w:t xml:space="preserv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60-->
    <w:p xmlns:tce="http://www.TCE.com">
      <w:pPr>
        <w:pStyle w:val="Heading6"/>
      </w:pPr>
      <w:bookmarkStart w:id="5517" w:name="_Numd19e71050"/>
      <w:bookmarkStart w:id="5518" w:name="_Refd19e71050"/>
      <w:bookmarkStart w:id="5519" w:name="_Tocd19e71050"/>
      <w:r>
        <w:t/>
      </w:r>
      <w:r>
        <w:t>552.236-77</w:t>
      </w:r>
      <w:r>
        <w:t xml:space="preserve"> Government's Right to Exercise Options.</w:t>
      </w:r>
      <w:bookmarkEnd w:id="5518"/>
      <w:bookmarkEnd w:id="5519"/>
      <w:bookmarkEnd w:id="5517"/>
    </w:p>
    <w:p xmlns:tce="http://www.TCE.com">
      <w:pPr>
        <w:pStyle w:val="BodyText"/>
      </w:pPr>
      <w:r>
        <w:t xml:space="preserve">As prescribed in </w:t>
      </w:r>
      <w:r>
        <w:t xml:space="preserve"> </w:t>
      </w:r>
      <w:r>
        <w:rPr>
          <w:color w:val="0000FF"/>
        </w:rPr>
        <w:fldChar w:fldCharType="begin"/>
      </w:r>
      <w:r>
        <w:rPr>
          <w:color w:val="0000FF"/>
        </w:rPr>
        <w:instrText xml:space="preserve"> REF _Numd19e51624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56"/>
        </w:numPr>
      </w:pPr>
      <w:bookmarkStart w:id="5521" w:name="_Tocd19e71072"/>
      <w:bookmarkStart w:id="5520" w:name="_Refd19e71072"/>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20"/>
      <w:bookmarkEnd w:id="5521"/>
    </w:p>
    <w:p xmlns:tce="http://www.TCE.com">
      <w:pPr>
        <w:pStyle w:val="ListNumber"/>
        <!--depth 1-->
        <w:numPr>
          <w:ilvl w:val="0"/>
          <w:numId w:val="1356"/>
        </w:numPr>
      </w:pPr>
      <w:bookmarkStart w:id="5523" w:name="_Tocd19e71082"/>
      <w:bookmarkStart w:id="5522" w:name="_Refd19e71082"/>
      <w:r>
        <w:t/>
      </w:r>
      <w:r>
        <w:t>(b)</w:t>
      </w:r>
      <w:r>
        <w:t>If the Government exercises the option, the contract shall be considered to include this option clause.</w:t>
      </w:r>
      <w:bookmarkEnd w:id="5522"/>
      <w:bookmarkEnd w:id="5523"/>
    </w:p>
    <w:p xmlns:tce="http://www.TCE.com">
      <w:pPr>
        <w:pStyle w:val="BodyText"/>
      </w:pPr>
      <w:r>
        <w:t>(End of clause)</w:t>
      </w:r>
    </w:p>
    <!--Topic unique_80-->
    <w:p xmlns:tce="http://www.TCE.com">
      <w:pPr>
        <w:pStyle w:val="Heading6"/>
      </w:pPr>
      <w:bookmarkStart w:id="5524" w:name="_Numd19e71098"/>
      <w:bookmarkStart w:id="5525" w:name="_Refd19e71098"/>
      <w:bookmarkStart w:id="5526" w:name="_Tocd19e71098"/>
      <w:r>
        <w:t/>
      </w:r>
      <w:r>
        <w:t>552.236-79</w:t>
      </w:r>
      <w:r>
        <w:t xml:space="preserve"> Construction-Manager-As-Constructor.</w:t>
      </w:r>
      <w:bookmarkEnd w:id="5525"/>
      <w:bookmarkEnd w:id="5526"/>
      <w:bookmarkEnd w:id="5524"/>
    </w:p>
    <w:p xmlns:tce="http://www.TCE.com">
      <w:pPr>
        <w:pStyle w:val="BodyText"/>
      </w:pPr>
      <w:r>
        <w:t xml:space="preserve">As prescribed in </w:t>
      </w:r>
      <w:r>
        <w:t xml:space="preserve"> </w:t>
      </w:r>
      <w:r>
        <w:rPr>
          <w:color w:val="0000FF"/>
        </w:rPr>
        <w:fldChar w:fldCharType="begin"/>
      </w:r>
      <w:r>
        <w:rPr>
          <w:color w:val="0000FF"/>
        </w:rPr>
        <w:instrText xml:space="preserve"> REF _Numd19e54444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20">
        <w:r>
          <w:rPr>
            <w:rStyle w:val="Hyperlink"/>
          </w:rPr>
          <w:t>52.216-17</w:t>
        </w:r>
      </w:hyperlink>
      <w:r>
        <w:t>)</w:t>
      </w:r>
    </w:p>
    <w:p xmlns:tce="http://www.TCE.com">
      <w:pPr>
        <w:pStyle w:val="ListNumber"/>
        <!--depth 1-->
        <w:numPr>
          <w:ilvl w:val="0"/>
          <w:numId w:val="1357"/>
        </w:numPr>
      </w:pPr>
      <w:bookmarkStart w:id="5528" w:name="_Tocd19e71124"/>
      <w:bookmarkStart w:id="5527" w:name="_Refd19e71124"/>
      <w:r>
        <w:t/>
      </w:r>
      <w:r>
        <w:t>(a)</w:t>
      </w:r>
      <w:r>
        <w:t xml:space="preserve"> </w:t>
      </w:r>
      <w:r>
        <w:rPr>
          <w:i/>
        </w:rPr>
        <w:t>General.</w:t>
      </w:r>
      <w:r>
        <w:t xml:space="preserve"> Pricing for the Guaranteed Maximum Price (GMP) for the option for construction services shall be subject to the requirements below.</w:t>
      </w:r>
      <w:bookmarkEnd w:id="5527"/>
      <w:bookmarkEnd w:id="5528"/>
    </w:p>
    <w:p xmlns:tce="http://www.TCE.com">
      <w:pPr>
        <w:pStyle w:val="ListNumber"/>
        <!--depth 1-->
        <w:numPr>
          <w:ilvl w:val="0"/>
          <w:numId w:val="1357"/>
        </w:numPr>
      </w:pPr>
      <w:bookmarkStart w:id="5530" w:name="_Tocd19e71134"/>
      <w:bookmarkStart w:id="5529" w:name="_Refd19e71134"/>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21">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22">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9"/>
      <w:bookmarkEnd w:id="5530"/>
    </w:p>
    <w:p xmlns:tce="http://www.TCE.com">
      <w:pPr>
        <w:pStyle w:val="ListNumber"/>
        <!--depth 1-->
        <w:numPr>
          <w:ilvl w:val="0"/>
          <w:numId w:val="1357"/>
        </w:numPr>
      </w:pPr>
      <w:bookmarkStart w:id="5532" w:name="_Tocd19e71166"/>
      <w:bookmarkStart w:id="5531" w:name="_Refd19e71166"/>
      <w:r>
        <w:t/>
      </w:r>
      <w:r>
        <w:t>(c)</w:t>
      </w:r>
      <w:r>
        <w:t xml:space="preserve"> </w:t>
      </w:r>
      <w:r>
        <w:rPr>
          <w:i/>
        </w:rPr>
        <w:t>Guaranteed Maximum Price.</w:t>
      </w:r>
      <w:r>
        <w:t xml:space="preserve"> This contract at award includes a GMP.</w:t>
      </w:r>
      <w:bookmarkEnd w:id="5531"/>
      <w:bookmarkEnd w:id="5532"/>
    </w:p>
    <w:p xmlns:tce="http://www.TCE.com">
      <w:pPr>
        <w:pStyle w:val="ListNumber"/>
        <!--depth 1-->
        <w:numPr>
          <w:ilvl w:val="0"/>
          <w:numId w:val="1357"/>
        </w:numPr>
      </w:pPr>
      <w:bookmarkStart w:id="5534" w:name="_Tocd19e71176"/>
      <w:bookmarkStart w:id="5533" w:name="_Refd19e71176"/>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33"/>
      <w:bookmarkEnd w:id="5534"/>
    </w:p>
    <w:p xmlns:tce="http://www.TCE.com">
      <w:pPr>
        <w:pStyle w:val="ListNumber"/>
        <!--depth 1-->
        <w:numPr>
          <w:ilvl w:val="0"/>
          <w:numId w:val="1357"/>
        </w:numPr>
      </w:pPr>
      <w:bookmarkStart w:id="5536" w:name="_Tocd19e71186"/>
      <w:bookmarkStart w:id="5535" w:name="_Refd19e71186"/>
      <w:r>
        <w:t/>
      </w:r>
      <w:r>
        <w:t>(e)</w:t>
      </w:r>
      <w:r>
        <w:t xml:space="preserve"> </w:t>
      </w:r>
      <w:r>
        <w:rPr>
          <w:i/>
        </w:rPr>
        <w:t>Final Estimated Cost of the Work.</w:t>
      </w:r>
      <w:r>
        <w:t/>
      </w:r>
    </w:p>
    <w:p xmlns:tce="http://www.TCE.com">
      <w:pPr>
        <w:pStyle w:val="ListNumber2"/>
        <!--depth 2-->
        <w:numPr>
          <w:ilvl w:val="1"/>
          <w:numId w:val="1358"/>
        </w:numPr>
      </w:pPr>
      <w:bookmarkStart w:id="5538" w:name="_Tocd19e71197"/>
      <w:bookmarkStart w:id="5537" w:name="_Refd19e71197"/>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59"/>
        </w:numPr>
      </w:pPr>
      <w:bookmarkStart w:id="5540" w:name="_Tocd19e71208"/>
      <w:bookmarkStart w:id="5539" w:name="_Refd19e71208"/>
      <w:r>
        <w:t/>
      </w:r>
      <w:r>
        <w:t>(i)</w:t>
      </w:r>
      <w:r>
        <w:t>A detailed statement of all construction costs, including early work packages in the performance of the construction work to date;</w:t>
      </w:r>
      <w:bookmarkEnd w:id="5539"/>
      <w:bookmarkEnd w:id="5540"/>
    </w:p>
    <w:p xmlns:tce="http://www.TCE.com">
      <w:pPr>
        <w:pStyle w:val="ListNumber3"/>
        <!--depth 3-->
        <w:numPr>
          <w:ilvl w:val="2"/>
          <w:numId w:val="1359"/>
        </w:numPr>
      </w:pPr>
      <w:bookmarkStart w:id="5542" w:name="_Tocd19e71215"/>
      <w:bookmarkStart w:id="5541" w:name="_Refd19e71215"/>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41"/>
      <w:bookmarkEnd w:id="5542"/>
    </w:p>
    <w:p xmlns:tce="http://www.TCE.com">
      <w:pPr>
        <w:pStyle w:val="ListNumber3"/>
        <!--depth 3-->
        <w:numPr>
          <w:ilvl w:val="2"/>
          <w:numId w:val="1359"/>
        </w:numPr>
      </w:pPr>
      <w:bookmarkStart w:id="5544" w:name="_Tocd19e71222"/>
      <w:bookmarkStart w:id="5543" w:name="_Refd19e71222"/>
      <w:r>
        <w:t/>
      </w:r>
      <w:r>
        <w:t>(iii)</w:t>
      </w:r>
      <w:r>
        <w:t>A proposed final ECW;</w:t>
      </w:r>
      <w:bookmarkEnd w:id="5543"/>
      <w:bookmarkEnd w:id="5544"/>
    </w:p>
    <w:p xmlns:tce="http://www.TCE.com">
      <w:pPr>
        <w:pStyle w:val="ListNumber3"/>
        <!--depth 3-->
        <w:numPr>
          <w:ilvl w:val="2"/>
          <w:numId w:val="1359"/>
        </w:numPr>
      </w:pPr>
      <w:bookmarkStart w:id="5546" w:name="_Tocd19e71229"/>
      <w:bookmarkStart w:id="5545" w:name="_Refd19e71229"/>
      <w:r>
        <w:t/>
      </w:r>
      <w:r>
        <w:t>(iv)</w:t>
      </w:r>
      <w:r>
        <w:t>Sufficient data to support the accuracy and reliability of the estimate;</w:t>
      </w:r>
      <w:bookmarkEnd w:id="5545"/>
      <w:bookmarkEnd w:id="5546"/>
    </w:p>
    <w:p xmlns:tce="http://www.TCE.com">
      <w:pPr>
        <w:pStyle w:val="ListNumber3"/>
        <!--depth 3-->
        <w:numPr>
          <w:ilvl w:val="2"/>
          <w:numId w:val="1359"/>
        </w:numPr>
      </w:pPr>
      <w:bookmarkStart w:id="5548" w:name="_Tocd19e71236"/>
      <w:bookmarkStart w:id="5547" w:name="_Refd19e71236"/>
      <w:r>
        <w:t/>
      </w:r>
      <w:r>
        <w:t>(v)</w:t>
      </w:r>
      <w:r>
        <w:t>An explanation of the difference between the proposed final ECW and the target ECW used to establish the GMP; and</w:t>
      </w:r>
      <w:bookmarkEnd w:id="5547"/>
      <w:bookmarkEnd w:id="5548"/>
    </w:p>
    <w:p xmlns:tce="http://www.TCE.com">
      <w:pPr>
        <w:pStyle w:val="ListNumber3"/>
        <!--depth 3-->
        <w:numPr>
          <w:ilvl w:val="2"/>
          <w:numId w:val="1359"/>
        </w:numPr>
      </w:pPr>
      <w:bookmarkStart w:id="5550" w:name="_Tocd19e71244"/>
      <w:bookmarkStart w:id="5549" w:name="_Refd19e71244"/>
      <w:r>
        <w:t/>
      </w:r>
      <w:r>
        <w:t>(vi)</w:t>
      </w:r>
      <w:r>
        <w:t>The Contractor's affirmation that:</w:t>
      </w:r>
    </w:p>
    <w:p xmlns:tce="http://www.TCE.com">
      <w:pPr>
        <w:pStyle w:val="ListNumber4"/>
        <!--depth 4-->
        <w:numPr>
          <w:ilvl w:val="3"/>
          <w:numId w:val="1360"/>
        </w:numPr>
      </w:pPr>
      <w:bookmarkStart w:id="5552" w:name="_Tocd19e71252"/>
      <w:bookmarkStart w:id="5551" w:name="_Refd19e71252"/>
      <w:r>
        <w:t/>
      </w:r>
      <w:r>
        <w:t>(A)</w:t>
      </w:r>
      <w:r>
        <w:t>The Contractor is satisfied that the project as described in the specifications and construction drawings is constructible using commercially practicable means and methods;</w:t>
      </w:r>
      <w:bookmarkEnd w:id="5551"/>
      <w:bookmarkEnd w:id="5552"/>
    </w:p>
    <w:p xmlns:tce="http://www.TCE.com">
      <w:pPr>
        <w:pStyle w:val="ListNumber4"/>
        <!--depth 4-->
        <w:numPr>
          <w:ilvl w:val="3"/>
          <w:numId w:val="1360"/>
        </w:numPr>
      </w:pPr>
      <w:bookmarkStart w:id="5554" w:name="_Tocd19e71259"/>
      <w:bookmarkStart w:id="5553" w:name="_Refd19e71259"/>
      <w:r>
        <w:t/>
      </w:r>
      <w:r>
        <w:t>(B)</w:t>
      </w:r>
      <w:r>
        <w:t>The Contractor is satisfied that the construction work has been sufficiently described to enable it to estimate the cost of the work with reasonable accuracy;</w:t>
      </w:r>
      <w:bookmarkEnd w:id="5553"/>
      <w:bookmarkEnd w:id="5554"/>
    </w:p>
    <w:p xmlns:tce="http://www.TCE.com">
      <w:pPr>
        <w:pStyle w:val="ListNumber4"/>
        <!--depth 4-->
        <w:numPr>
          <w:ilvl w:val="3"/>
          <w:numId w:val="1360"/>
        </w:numPr>
      </w:pPr>
      <w:bookmarkStart w:id="5556" w:name="_Tocd19e71266"/>
      <w:bookmarkStart w:id="5555" w:name="_Refd19e71266"/>
      <w:r>
        <w:t/>
      </w:r>
      <w:r>
        <w:t>(C)</w:t>
      </w:r>
      <w:r>
        <w:t>The Contractor has disclosed to the Contracting Officer all of its actual knowledge relating to design errors and omissions that may affect the cost of the work; and</w:t>
      </w:r>
      <w:bookmarkEnd w:id="5555"/>
      <w:bookmarkEnd w:id="5556"/>
    </w:p>
    <w:p xmlns:tce="http://www.TCE.com">
      <w:pPr>
        <w:pStyle w:val="ListNumber4"/>
        <!--depth 4-->
        <w:numPr>
          <w:ilvl w:val="3"/>
          <w:numId w:val="1360"/>
        </w:numPr>
      </w:pPr>
      <w:bookmarkStart w:id="5558" w:name="_Tocd19e71273"/>
      <w:bookmarkStart w:id="5557" w:name="_Refd19e71273"/>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_Numd19e77650 \h </w:instrText>
      </w:r>
      <w:r>
        <w:fldChar w:fldCharType="separate"/>
      </w:r>
      <w:rPr>
        <w:color w:val="0000FF"/>
      </w:rPr>
      <w:r>
        <w:rPr>
          <w:u w:val="single"/>
        </w:rPr>
        <w:t>552.243-71</w:t>
      </w:r>
      <w:r>
        <w:rPr>
          <w:color w:val="0000FF"/>
        </w:rPr>
        <w:fldChar w:fldCharType="end"/>
      </w:r>
      <w:r>
        <w:t xml:space="preserve"> Equitable Adjustments.</w:t>
      </w:r>
      <w:bookmarkEnd w:id="5557"/>
      <w:bookmarkEnd w:id="5558"/>
      <w:bookmarkEnd w:id="5549"/>
      <w:bookmarkEnd w:id="5550"/>
      <w:bookmarkEnd w:id="5537"/>
      <w:bookmarkEnd w:id="5538"/>
    </w:p>
    <w:p xmlns:tce="http://www.TCE.com">
      <w:pPr>
        <w:pStyle w:val="ListNumber2"/>
        <!--depth 2-->
        <w:numPr>
          <w:ilvl w:val="1"/>
          <w:numId w:val="1358"/>
        </w:numPr>
      </w:pPr>
      <w:bookmarkStart w:id="5560" w:name="_Tocd19e71286"/>
      <w:bookmarkStart w:id="5559" w:name="_Refd19e71286"/>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9"/>
      <w:bookmarkEnd w:id="5560"/>
      <w:bookmarkEnd w:id="5535"/>
      <w:bookmarkEnd w:id="5536"/>
    </w:p>
    <w:p xmlns:tce="http://www.TCE.com">
      <w:pPr>
        <w:pStyle w:val="ListNumber"/>
        <!--depth 1-->
        <w:numPr>
          <w:ilvl w:val="0"/>
          <w:numId w:val="1357"/>
        </w:numPr>
      </w:pPr>
      <w:bookmarkStart w:id="5562" w:name="_Tocd19e71298"/>
      <w:bookmarkStart w:id="5561" w:name="_Refd19e71298"/>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61"/>
      <w:bookmarkEnd w:id="5562"/>
    </w:p>
    <w:p xmlns:tce="http://www.TCE.com">
      <w:pPr>
        <w:pStyle w:val="ListNumber"/>
        <!--depth 1-->
        <w:numPr>
          <w:ilvl w:val="0"/>
          <w:numId w:val="1357"/>
        </w:numPr>
      </w:pPr>
      <w:bookmarkStart w:id="5564" w:name="_Tocd19e71314"/>
      <w:bookmarkStart w:id="5563" w:name="_Refd19e71314"/>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63"/>
      <w:bookmarkEnd w:id="5564"/>
    </w:p>
    <w:p xmlns:tce="http://www.TCE.com">
      <w:pPr>
        <w:pStyle w:val="ListNumber"/>
        <!--depth 1-->
        <w:numPr>
          <w:ilvl w:val="0"/>
          <w:numId w:val="1357"/>
        </w:numPr>
      </w:pPr>
      <w:bookmarkStart w:id="5566" w:name="_Tocd19e71330"/>
      <w:bookmarkStart w:id="5565" w:name="_Refd19e71330"/>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65"/>
      <w:bookmarkEnd w:id="5566"/>
    </w:p>
    <w:p xmlns:tce="http://www.TCE.com">
      <w:pPr>
        <w:pStyle w:val="ListNumber"/>
        <!--depth 1-->
        <w:numPr>
          <w:ilvl w:val="0"/>
          <w:numId w:val="1357"/>
        </w:numPr>
      </w:pPr>
      <w:bookmarkStart w:id="5568" w:name="_Tocd19e71340"/>
      <w:bookmarkStart w:id="5567" w:name="_Refd19e71340"/>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23">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67"/>
      <w:bookmarkEnd w:id="5568"/>
    </w:p>
    <w:p xmlns:tce="http://www.TCE.com">
      <w:pPr>
        <w:pStyle w:val="ListNumber"/>
        <!--depth 1-->
        <w:numPr>
          <w:ilvl w:val="0"/>
          <w:numId w:val="1357"/>
        </w:numPr>
      </w:pPr>
      <w:bookmarkStart w:id="5570" w:name="_Tocd19e71354"/>
      <w:bookmarkStart w:id="5569" w:name="_Refd19e71354"/>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9"/>
      <w:bookmarkEnd w:id="5570"/>
    </w:p>
    <w:p xmlns:tce="http://www.TCE.com">
      <w:pPr>
        <w:pStyle w:val="ListNumber"/>
        <!--depth 1-->
        <w:numPr>
          <w:ilvl w:val="0"/>
          <w:numId w:val="1357"/>
        </w:numPr>
      </w:pPr>
      <w:bookmarkStart w:id="5572" w:name="_Tocd19e71364"/>
      <w:bookmarkStart w:id="5571" w:name="_Refd19e71364"/>
      <w:r>
        <w:t/>
      </w:r>
      <w:r>
        <w:t>(k)</w:t>
      </w:r>
      <w:r>
        <w:t xml:space="preserve"> </w:t>
      </w:r>
      <w:r>
        <w:rPr>
          <w:i/>
        </w:rPr>
        <w:t>Conversion to Firm-Fixed-Price Prior to Final Settlement.</w:t>
      </w:r>
      <w:r>
        <w:t/>
      </w:r>
    </w:p>
    <w:p xmlns:tce="http://www.TCE.com">
      <w:pPr>
        <w:pStyle w:val="ListNumber2"/>
        <!--depth 2-->
        <w:numPr>
          <w:ilvl w:val="1"/>
          <w:numId w:val="1361"/>
        </w:numPr>
      </w:pPr>
      <w:bookmarkStart w:id="5574" w:name="_Tocd19e71375"/>
      <w:bookmarkStart w:id="5573" w:name="_Refd19e71375"/>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62"/>
        </w:numPr>
      </w:pPr>
      <w:bookmarkStart w:id="5576" w:name="_Tocd19e71386"/>
      <w:bookmarkStart w:id="5575" w:name="_Refd19e71386"/>
      <w:r>
        <w:t/>
      </w:r>
      <w:r>
        <w:t>(i)</w:t>
      </w:r>
      <w:r>
        <w:t>A proposed firm-fixed-price proposal for the completion of the construction work, which shall include all markups, including profit.</w:t>
      </w:r>
      <w:bookmarkEnd w:id="5575"/>
      <w:bookmarkEnd w:id="5576"/>
    </w:p>
    <w:p xmlns:tce="http://www.TCE.com">
      <w:pPr>
        <w:pStyle w:val="ListNumber3"/>
        <!--depth 3-->
        <w:numPr>
          <w:ilvl w:val="2"/>
          <w:numId w:val="1362"/>
        </w:numPr>
      </w:pPr>
      <w:bookmarkStart w:id="5578" w:name="_Tocd19e71393"/>
      <w:bookmarkStart w:id="5577" w:name="_Refd19e71393"/>
      <w:r>
        <w:t/>
      </w:r>
      <w:r>
        <w:t>(ii)</w:t>
      </w:r>
      <w:r>
        <w:t>A detailed statement of any costs incurred in the performance of the contract work to date.</w:t>
      </w:r>
      <w:bookmarkEnd w:id="5577"/>
      <w:bookmarkEnd w:id="5578"/>
      <w:bookmarkEnd w:id="5573"/>
      <w:bookmarkEnd w:id="5574"/>
    </w:p>
    <w:p xmlns:tce="http://www.TCE.com">
      <w:pPr>
        <w:pStyle w:val="ListNumber2"/>
        <!--depth 2-->
        <w:numPr>
          <w:ilvl w:val="1"/>
          <w:numId w:val="1361"/>
        </w:numPr>
      </w:pPr>
      <w:bookmarkStart w:id="5580" w:name="_Tocd19e71401"/>
      <w:bookmarkStart w:id="5579" w:name="_Refd19e71401"/>
      <w:r>
        <w:t/>
      </w:r>
      <w:r>
        <w:t>(2)</w:t>
      </w:r>
      <w:r>
        <w:t xml:space="preserve"> </w:t>
      </w:r>
      <w:r>
        <w:rPr>
          <w:i/>
        </w:rPr>
        <w:t>Establishment of Firm-Fixed-Price.</w:t>
      </w:r>
      <w:r>
        <w:t/>
      </w:r>
    </w:p>
    <w:p xmlns:tce="http://www.TCE.com">
      <w:pPr>
        <w:pStyle w:val="ListNumber3"/>
        <!--depth 3-->
        <w:numPr>
          <w:ilvl w:val="2"/>
          <w:numId w:val="1363"/>
        </w:numPr>
      </w:pPr>
      <w:bookmarkStart w:id="5582" w:name="_Tocd19e71412"/>
      <w:bookmarkStart w:id="5581" w:name="_Refd19e71412"/>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81"/>
      <w:bookmarkEnd w:id="5582"/>
    </w:p>
    <w:p xmlns:tce="http://www.TCE.com">
      <w:pPr>
        <w:pStyle w:val="ListNumber3"/>
        <!--depth 3-->
        <w:numPr>
          <w:ilvl w:val="2"/>
          <w:numId w:val="1363"/>
        </w:numPr>
      </w:pPr>
      <w:bookmarkStart w:id="5584" w:name="_Tocd19e71422"/>
      <w:bookmarkStart w:id="5583" w:name="_Refd19e71422"/>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83"/>
      <w:bookmarkEnd w:id="5584"/>
    </w:p>
    <w:p xmlns:tce="http://www.TCE.com">
      <w:pPr>
        <w:pStyle w:val="ListNumber3"/>
        <!--depth 3-->
        <w:numPr>
          <w:ilvl w:val="2"/>
          <w:numId w:val="1363"/>
        </w:numPr>
      </w:pPr>
      <w:bookmarkStart w:id="5586" w:name="_Tocd19e71432"/>
      <w:bookmarkStart w:id="5585" w:name="_Refd19e71432"/>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85"/>
      <w:bookmarkEnd w:id="5586"/>
      <w:bookmarkEnd w:id="5579"/>
      <w:bookmarkEnd w:id="5580"/>
    </w:p>
    <w:p xmlns:tce="http://www.TCE.com">
      <w:pPr>
        <w:pStyle w:val="ListNumber2"/>
        <!--depth 2-->
        <w:numPr>
          <w:ilvl w:val="1"/>
          <w:numId w:val="1361"/>
        </w:numPr>
      </w:pPr>
      <w:bookmarkStart w:id="5588" w:name="_Tocd19e71440"/>
      <w:bookmarkStart w:id="5587" w:name="_Refd19e71440"/>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87"/>
      <w:bookmarkEnd w:id="5588"/>
      <w:bookmarkEnd w:id="5571"/>
      <w:bookmarkEnd w:id="5572"/>
    </w:p>
    <w:p xmlns:tce="http://www.TCE.com">
      <w:pPr>
        <w:pStyle w:val="ListNumber"/>
        <!--depth 1-->
        <w:numPr>
          <w:ilvl w:val="0"/>
          <w:numId w:val="1357"/>
        </w:numPr>
      </w:pPr>
      <w:bookmarkStart w:id="5590" w:name="_Tocd19e71452"/>
      <w:bookmarkStart w:id="5589" w:name="_Refd19e71452"/>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64"/>
        </w:numPr>
      </w:pPr>
      <w:bookmarkStart w:id="5592" w:name="_Tocd19e71463"/>
      <w:bookmarkStart w:id="5591" w:name="_Refd19e71463"/>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65"/>
        </w:numPr>
      </w:pPr>
      <w:bookmarkStart w:id="5594" w:name="_Tocd19e71474"/>
      <w:bookmarkStart w:id="5593" w:name="_Refd19e71474"/>
      <w:r>
        <w:t/>
      </w:r>
      <w:r>
        <w:t>(i)</w:t>
      </w:r>
      <w:r>
        <w:t>A detailed statement of all costs incurred by the Contractor in performing the construction work;</w:t>
      </w:r>
      <w:bookmarkEnd w:id="5593"/>
      <w:bookmarkEnd w:id="5594"/>
    </w:p>
    <w:p xmlns:tce="http://www.TCE.com">
      <w:pPr>
        <w:pStyle w:val="ListNumber3"/>
        <!--depth 3-->
        <w:numPr>
          <w:ilvl w:val="2"/>
          <w:numId w:val="1365"/>
        </w:numPr>
      </w:pPr>
      <w:bookmarkStart w:id="5596" w:name="_Tocd19e71481"/>
      <w:bookmarkStart w:id="5595" w:name="_Refd19e71481"/>
      <w:r>
        <w:t/>
      </w:r>
      <w:r>
        <w:t>(ii)</w:t>
      </w:r>
      <w:r>
        <w:t>A firm-fixed-price proposal for the performance of the remaining work, if any, that may be necessary to complete performance of the construction work;</w:t>
      </w:r>
      <w:bookmarkEnd w:id="5595"/>
      <w:bookmarkEnd w:id="5596"/>
    </w:p>
    <w:p xmlns:tce="http://www.TCE.com">
      <w:pPr>
        <w:pStyle w:val="ListNumber3"/>
        <!--depth 3-->
        <w:numPr>
          <w:ilvl w:val="2"/>
          <w:numId w:val="1365"/>
        </w:numPr>
      </w:pPr>
      <w:bookmarkStart w:id="5598" w:name="_Tocd19e71488"/>
      <w:bookmarkStart w:id="5597" w:name="_Refd19e71488"/>
      <w:r>
        <w:t/>
      </w:r>
      <w:r>
        <w:t>(iii)</w:t>
      </w:r>
      <w:r>
        <w:t>An executed release of claims, which shall describe any and all exceptions, including a description of any outstanding claims; and</w:t>
      </w:r>
      <w:bookmarkEnd w:id="5597"/>
      <w:bookmarkEnd w:id="5598"/>
    </w:p>
    <w:p xmlns:tce="http://www.TCE.com">
      <w:pPr>
        <w:pStyle w:val="ListNumber3"/>
        <!--depth 3-->
        <w:numPr>
          <w:ilvl w:val="2"/>
          <w:numId w:val="1365"/>
        </w:numPr>
      </w:pPr>
      <w:bookmarkStart w:id="5600" w:name="_Tocd19e71495"/>
      <w:bookmarkStart w:id="5599" w:name="_Refd19e71495"/>
      <w:r>
        <w:t/>
      </w:r>
      <w:r>
        <w:t>(iv)</w:t>
      </w:r>
      <w:r>
        <w:t>Any other relevant data that the Contracting Officer may reasonably require.</w:t>
      </w:r>
      <w:bookmarkEnd w:id="5599"/>
      <w:bookmarkEnd w:id="5600"/>
      <w:bookmarkEnd w:id="5591"/>
      <w:bookmarkEnd w:id="5592"/>
    </w:p>
    <w:p xmlns:tce="http://www.TCE.com">
      <w:pPr>
        <w:pStyle w:val="ListNumber2"/>
        <!--depth 2-->
        <w:numPr>
          <w:ilvl w:val="1"/>
          <w:numId w:val="1364"/>
        </w:numPr>
      </w:pPr>
      <w:bookmarkStart w:id="5602" w:name="_Tocd19e71503"/>
      <w:bookmarkStart w:id="5601" w:name="_Refd19e71503"/>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24">
        <w:r>
          <w:rPr>
            <w:rStyle w:val="Hyperlink"/>
          </w:rPr>
          <w:t>FAR Clause 52.233-1</w:t>
        </w:r>
      </w:hyperlink>
      <w:r>
        <w:t xml:space="preserve"> Disputes.</w:t>
      </w:r>
      <w:bookmarkEnd w:id="5601"/>
      <w:bookmarkEnd w:id="5602"/>
    </w:p>
    <w:p xmlns:tce="http://www.TCE.com">
      <w:pPr>
        <w:pStyle w:val="ListNumber2"/>
        <!--depth 2-->
        <w:numPr>
          <w:ilvl w:val="1"/>
          <w:numId w:val="1364"/>
        </w:numPr>
      </w:pPr>
      <w:bookmarkStart w:id="5604" w:name="_Tocd19e71517"/>
      <w:bookmarkStart w:id="5603" w:name="_Refd19e71517"/>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03"/>
      <w:bookmarkEnd w:id="5604"/>
      <w:bookmarkEnd w:id="5589"/>
      <w:bookmarkEnd w:id="5590"/>
    </w:p>
    <w:p xmlns:tce="http://www.TCE.com">
      <w:pPr>
        <w:pStyle w:val="ListNumber"/>
        <!--depth 1-->
        <w:numPr>
          <w:ilvl w:val="0"/>
          <w:numId w:val="1357"/>
        </w:numPr>
      </w:pPr>
      <w:bookmarkStart w:id="5606" w:name="_Tocd19e71528"/>
      <w:bookmarkStart w:id="5605" w:name="_Refd19e71528"/>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05"/>
      <w:bookmarkEnd w:id="5606"/>
    </w:p>
    <w:p xmlns:tce="http://www.TCE.com">
      <w:pPr>
        <w:pStyle w:val="ListNumber"/>
        <!--depth 1-->
        <w:numPr>
          <w:ilvl w:val="0"/>
          <w:numId w:val="1357"/>
        </w:numPr>
      </w:pPr>
      <w:bookmarkStart w:id="5608" w:name="_Tocd19e71538"/>
      <w:bookmarkStart w:id="5607" w:name="_Refd19e71538"/>
      <w:r>
        <w:t/>
      </w:r>
      <w:r>
        <w:t>(n)</w:t>
      </w:r>
      <w:r>
        <w:t xml:space="preserve"> </w:t>
      </w:r>
      <w:r>
        <w:rPr>
          <w:i/>
        </w:rPr>
        <w:t>Open Book Access.</w:t>
      </w:r>
      <w:r>
        <w:t/>
      </w:r>
    </w:p>
    <w:p xmlns:tce="http://www.TCE.com">
      <w:pPr>
        <w:pStyle w:val="ListNumber2"/>
        <!--depth 2-->
        <w:numPr>
          <w:ilvl w:val="1"/>
          <w:numId w:val="1366"/>
        </w:numPr>
      </w:pPr>
      <w:bookmarkStart w:id="5610" w:name="_Tocd19e71549"/>
      <w:bookmarkStart w:id="5609" w:name="_Refd19e71549"/>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9"/>
      <w:bookmarkEnd w:id="5610"/>
    </w:p>
    <w:p xmlns:tce="http://www.TCE.com">
      <w:pPr>
        <w:pStyle w:val="ListNumber2"/>
        <!--depth 2-->
        <w:numPr>
          <w:ilvl w:val="1"/>
          <w:numId w:val="1366"/>
        </w:numPr>
      </w:pPr>
      <w:bookmarkStart w:id="5612" w:name="_Tocd19e71556"/>
      <w:bookmarkStart w:id="5611" w:name="_Refd19e71556"/>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_Numd19e66735 \h </w:instrText>
      </w:r>
      <w:r>
        <w:fldChar w:fldCharType="separate"/>
      </w:r>
      <w:rPr>
        <w:color w:val="0000FF"/>
      </w:rPr>
      <w:r>
        <w:rPr>
          <w:u w:val="single"/>
        </w:rPr>
        <w:t>552.215-70</w:t>
      </w:r>
      <w:r>
        <w:rPr>
          <w:color w:val="0000FF"/>
        </w:rPr>
        <w:fldChar w:fldCharType="end"/>
      </w:r>
      <w:r>
        <w:t>.</w:t>
      </w:r>
      <w:bookmarkEnd w:id="5611"/>
      <w:bookmarkEnd w:id="5612"/>
      <w:bookmarkEnd w:id="5607"/>
      <w:bookmarkEnd w:id="5608"/>
    </w:p>
    <w:p xmlns:tce="http://www.TCE.com">
      <w:pPr>
        <w:pStyle w:val="ListNumber"/>
        <!--depth 1-->
        <w:numPr>
          <w:ilvl w:val="0"/>
          <w:numId w:val="1357"/>
        </w:numPr>
      </w:pPr>
      <w:bookmarkStart w:id="5614" w:name="_Tocd19e71568"/>
      <w:bookmarkStart w:id="5613" w:name="_Refd19e71568"/>
      <w:r>
        <w:t/>
      </w:r>
      <w:r>
        <w:t>(o)</w:t>
      </w:r>
      <w:r>
        <w:t xml:space="preserve"> </w:t>
      </w:r>
      <w:r>
        <w:rPr>
          <w:i/>
        </w:rPr>
        <w:t>Termination.</w:t>
      </w:r>
      <w:r>
        <w:t xml:space="preserve"> If this Contract is terminated, the Contractor shall not be entitled to a shared savings incentive.</w:t>
      </w:r>
      <w:bookmarkEnd w:id="5613"/>
      <w:bookmarkEnd w:id="5614"/>
    </w:p>
    <w:p xmlns:tce="http://www.TCE.com">
      <w:pPr>
        <w:pStyle w:val="ListNumber"/>
        <!--depth 1-->
        <w:numPr>
          <w:ilvl w:val="0"/>
          <w:numId w:val="1357"/>
        </w:numPr>
      </w:pPr>
      <w:bookmarkStart w:id="5616" w:name="_Tocd19e71578"/>
      <w:bookmarkStart w:id="5615" w:name="_Refd19e71578"/>
      <w:r>
        <w:t/>
      </w:r>
      <w:r>
        <w:t>(p)</w:t>
      </w:r>
      <w:r>
        <w:t>The contractor agrees to incorporate the substance of this clause in all subcontracts under this contract.</w:t>
      </w:r>
      <w:bookmarkEnd w:id="5615"/>
      <w:bookmarkEnd w:id="5616"/>
    </w:p>
    <w:p xmlns:tce="http://www.TCE.com">
      <w:pPr>
        <w:pStyle w:val="BodyText"/>
      </w:pPr>
      <w:r>
        <w:t>(End of clause)</w:t>
      </w:r>
    </w:p>
    <!--Topic unique_81-->
    <w:p xmlns:tce="http://www.TCE.com">
      <w:pPr>
        <w:pStyle w:val="Heading6"/>
      </w:pPr>
      <w:bookmarkStart w:id="5617" w:name="_Numd19e71595"/>
      <w:bookmarkStart w:id="5618" w:name="_Refd19e71595"/>
      <w:bookmarkStart w:id="5619" w:name="_Tocd19e71595"/>
      <w:r>
        <w:t/>
      </w:r>
      <w:r>
        <w:t>552.236-80</w:t>
      </w:r>
      <w:r>
        <w:t xml:space="preserve"> Accounting Records and Progress Payments.</w:t>
      </w:r>
      <w:bookmarkEnd w:id="5618"/>
      <w:bookmarkEnd w:id="5619"/>
      <w:bookmarkEnd w:id="5617"/>
    </w:p>
    <w:p xmlns:tce="http://www.TCE.com">
      <w:pPr>
        <w:pStyle w:val="BodyText"/>
      </w:pPr>
      <w:r>
        <w:t xml:space="preserve">As prescribed in </w:t>
      </w:r>
      <w:r>
        <w:t xml:space="preserve"> </w:t>
      </w:r>
      <w:r>
        <w:rPr>
          <w:color w:val="0000FF"/>
        </w:rPr>
        <w:fldChar w:fldCharType="begin"/>
      </w:r>
      <w:r>
        <w:rPr>
          <w:color w:val="0000FF"/>
        </w:rPr>
        <w:instrText xml:space="preserve"> REF _Numd19e54444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67"/>
        </w:numPr>
      </w:pPr>
      <w:bookmarkStart w:id="5621" w:name="_Tocd19e71617"/>
      <w:bookmarkStart w:id="5620" w:name="_Refd19e71617"/>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68"/>
        </w:numPr>
      </w:pPr>
      <w:bookmarkStart w:id="5623" w:name="_Tocd19e71625"/>
      <w:bookmarkStart w:id="5622" w:name="_Refd19e71625"/>
      <w:r>
        <w:t/>
      </w:r>
      <w:r>
        <w:t>(1)</w:t>
      </w:r>
      <w:r>
        <w:t>There is proper segregation of direct costs and indirect costs.</w:t>
      </w:r>
      <w:bookmarkEnd w:id="5622"/>
      <w:bookmarkEnd w:id="5623"/>
    </w:p>
    <w:p xmlns:tce="http://www.TCE.com">
      <w:pPr>
        <w:pStyle w:val="ListNumber2"/>
        <!--depth 2-->
        <w:numPr>
          <w:ilvl w:val="1"/>
          <w:numId w:val="1368"/>
        </w:numPr>
      </w:pPr>
      <w:bookmarkStart w:id="5625" w:name="_Tocd19e71632"/>
      <w:bookmarkStart w:id="5624" w:name="_Refd19e71632"/>
      <w:r>
        <w:t/>
      </w:r>
      <w:r>
        <w:t>(2)</w:t>
      </w:r>
      <w:r>
        <w:t>There is proper identification and accumulation of direct costs by contract.</w:t>
      </w:r>
      <w:bookmarkEnd w:id="5624"/>
      <w:bookmarkEnd w:id="5625"/>
    </w:p>
    <w:p xmlns:tce="http://www.TCE.com">
      <w:pPr>
        <w:pStyle w:val="ListNumber2"/>
        <!--depth 2-->
        <w:numPr>
          <w:ilvl w:val="1"/>
          <w:numId w:val="1368"/>
        </w:numPr>
      </w:pPr>
      <w:bookmarkStart w:id="5627" w:name="_Tocd19e71639"/>
      <w:bookmarkStart w:id="5626" w:name="_Refd19e71639"/>
      <w:r>
        <w:t/>
      </w:r>
      <w:r>
        <w:t>(3)</w:t>
      </w:r>
      <w:r>
        <w:t>There is a labor time distribution system that charges direct and indirect labor appropriately.</w:t>
      </w:r>
      <w:bookmarkEnd w:id="5626"/>
      <w:bookmarkEnd w:id="5627"/>
      <w:bookmarkEnd w:id="5620"/>
      <w:bookmarkEnd w:id="5621"/>
    </w:p>
    <w:p xmlns:tce="http://www.TCE.com">
      <w:pPr>
        <w:pStyle w:val="ListNumber"/>
        <!--depth 1-->
        <w:numPr>
          <w:ilvl w:val="0"/>
          <w:numId w:val="1367"/>
        </w:numPr>
      </w:pPr>
      <w:bookmarkStart w:id="5629" w:name="_Tocd19e71647"/>
      <w:bookmarkStart w:id="5628" w:name="_Refd19e71647"/>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28"/>
      <w:bookmarkEnd w:id="5629"/>
    </w:p>
    <w:p xmlns:tce="http://www.TCE.com">
      <w:pPr>
        <w:pStyle w:val="ListNumber"/>
        <!--depth 1-->
        <w:numPr>
          <w:ilvl w:val="0"/>
          <w:numId w:val="1367"/>
        </w:numPr>
      </w:pPr>
      <w:bookmarkStart w:id="5631" w:name="_Tocd19e71654"/>
      <w:bookmarkStart w:id="5630" w:name="_Refd19e71654"/>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69"/>
        </w:numPr>
      </w:pPr>
      <w:bookmarkStart w:id="5633" w:name="_Tocd19e71662"/>
      <w:bookmarkStart w:id="5632" w:name="_Refd19e71662"/>
      <w:r>
        <w:t/>
      </w:r>
      <w:r>
        <w:t>(1)</w:t>
      </w:r>
      <w:r>
        <w:t>Contractor compliance with contract requirements;</w:t>
      </w:r>
      <w:bookmarkEnd w:id="5632"/>
      <w:bookmarkEnd w:id="5633"/>
    </w:p>
    <w:p xmlns:tce="http://www.TCE.com">
      <w:pPr>
        <w:pStyle w:val="ListNumber2"/>
        <!--depth 2-->
        <w:numPr>
          <w:ilvl w:val="1"/>
          <w:numId w:val="1369"/>
        </w:numPr>
      </w:pPr>
      <w:bookmarkStart w:id="5635" w:name="_Tocd19e71669"/>
      <w:bookmarkStart w:id="5634" w:name="_Refd19e71669"/>
      <w:r>
        <w:t/>
      </w:r>
      <w:r>
        <w:t>(2)</w:t>
      </w:r>
      <w:r>
        <w:t>Compliance with pricing change orders, invoices, applications for payment, or claims submitted by the contractor or any of its subcontractors at any tier, including vendors and suppliers.</w:t>
      </w:r>
      <w:bookmarkEnd w:id="5634"/>
      <w:bookmarkEnd w:id="5635"/>
      <w:bookmarkEnd w:id="5630"/>
      <w:bookmarkEnd w:id="5631"/>
    </w:p>
    <w:p xmlns:tce="http://www.TCE.com">
      <w:pPr>
        <w:pStyle w:val="ListNumber"/>
        <!--depth 1-->
        <w:numPr>
          <w:ilvl w:val="0"/>
          <w:numId w:val="1367"/>
        </w:numPr>
      </w:pPr>
      <w:bookmarkStart w:id="5637" w:name="_Tocd19e71677"/>
      <w:bookmarkStart w:id="5636" w:name="_Refd19e71677"/>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36"/>
      <w:bookmarkEnd w:id="5637"/>
    </w:p>
    <w:p xmlns:tce="http://www.TCE.com">
      <w:pPr>
        <w:pStyle w:val="ListNumber"/>
        <!--depth 1-->
        <w:numPr>
          <w:ilvl w:val="0"/>
          <w:numId w:val="1367"/>
        </w:numPr>
      </w:pPr>
      <w:bookmarkStart w:id="5639" w:name="_Tocd19e71684"/>
      <w:bookmarkStart w:id="5638" w:name="_Refd19e71684"/>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38"/>
      <w:bookmarkEnd w:id="5639"/>
    </w:p>
    <w:p xmlns:tce="http://www.TCE.com">
      <w:pPr>
        <w:pStyle w:val="ListNumber"/>
        <!--depth 1-->
        <w:numPr>
          <w:ilvl w:val="0"/>
          <w:numId w:val="1367"/>
        </w:numPr>
      </w:pPr>
      <w:bookmarkStart w:id="5641" w:name="_Tocd19e71692"/>
      <w:bookmarkStart w:id="5640" w:name="_Refd19e71692"/>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40"/>
      <w:bookmarkEnd w:id="5641"/>
    </w:p>
    <w:p xmlns:tce="http://www.TCE.com">
      <w:pPr>
        <w:pStyle w:val="ListNumber"/>
        <!--depth 1-->
        <w:numPr>
          <w:ilvl w:val="0"/>
          <w:numId w:val="1367"/>
        </w:numPr>
      </w:pPr>
      <w:bookmarkStart w:id="5643" w:name="_Tocd19e71699"/>
      <w:bookmarkStart w:id="5642" w:name="_Refd19e71699"/>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42"/>
      <w:bookmarkEnd w:id="5643"/>
    </w:p>
    <w:p xmlns:tce="http://www.TCE.com">
      <w:pPr>
        <w:pStyle w:val="ListNumber"/>
        <!--depth 1-->
        <w:numPr>
          <w:ilvl w:val="0"/>
          <w:numId w:val="1367"/>
        </w:numPr>
      </w:pPr>
      <w:bookmarkStart w:id="5645" w:name="_Tocd19e71706"/>
      <w:bookmarkStart w:id="5644" w:name="_Refd19e71706"/>
      <w:r>
        <w:t/>
      </w:r>
      <w:r>
        <w:t>(h)</w:t>
      </w:r>
      <w:r>
        <w:t>If the Contractor fails to comply with any conditions in this clause, the Contracting Officer may retain a maximum of 10 percent of the amount of each payment request submitted until such deficiencies are corrected.</w:t>
      </w:r>
      <w:bookmarkEnd w:id="5644"/>
      <w:bookmarkEnd w:id="5645"/>
    </w:p>
    <w:p xmlns:tce="http://www.TCE.com">
      <w:pPr>
        <w:pStyle w:val="ListNumber"/>
        <!--depth 1-->
        <w:numPr>
          <w:ilvl w:val="0"/>
          <w:numId w:val="1367"/>
        </w:numPr>
      </w:pPr>
      <w:bookmarkStart w:id="5647" w:name="_Tocd19e71713"/>
      <w:bookmarkStart w:id="5646" w:name="_Refd19e71713"/>
      <w:r>
        <w:t/>
      </w:r>
      <w:r>
        <w:t>(i)</w:t>
      </w:r>
      <w:r>
        <w:t>These requirements regarding accounting records shall not mitigate, lessen nor change any other requirements in the contract regarding audits, payment submissions, records, or records retention.</w:t>
      </w:r>
      <w:bookmarkEnd w:id="5646"/>
      <w:bookmarkEnd w:id="5647"/>
    </w:p>
    <w:p xmlns:tce="http://www.TCE.com">
      <w:pPr>
        <w:pStyle w:val="ListNumber"/>
        <!--depth 1-->
        <w:numPr>
          <w:ilvl w:val="0"/>
          <w:numId w:val="1367"/>
        </w:numPr>
      </w:pPr>
      <w:bookmarkStart w:id="5649" w:name="_Tocd19e71720"/>
      <w:bookmarkStart w:id="5648" w:name="_Refd19e71720"/>
      <w:r>
        <w:t/>
      </w:r>
      <w:r>
        <w:t>(j)</w:t>
      </w:r>
      <w:r>
        <w:t>The contractor agrees to incorporate the substance of this clause in all subcontracts under this contract.</w:t>
      </w:r>
      <w:bookmarkEnd w:id="5648"/>
      <w:bookmarkEnd w:id="5649"/>
    </w:p>
    <w:p xmlns:tce="http://www.TCE.com">
      <w:pPr>
        <w:pStyle w:val="BodyText"/>
      </w:pPr>
      <w:r>
        <w:t>(End of clause)</w:t>
      </w:r>
    </w:p>
    <!--Topic unique_1105-->
    <w:p xmlns:tce="http://www.TCE.com">
      <w:pPr>
        <w:pStyle w:val="Heading5"/>
      </w:pPr>
      <w:bookmarkStart w:id="5650" w:name="_Numd19e71737"/>
      <w:bookmarkStart w:id="5651" w:name="_Refd19e71737"/>
      <w:bookmarkStart w:id="5652" w:name="_Tocd19e71737"/>
      <w:r>
        <w:t/>
      </w:r>
      <w:r>
        <w:t>552.237</w:t>
      </w:r>
      <w:r>
        <w:t xml:space="preserve"> [Reserved]</w:t>
      </w:r>
      <w:bookmarkEnd w:id="5651"/>
      <w:bookmarkEnd w:id="5652"/>
      <w:bookmarkEnd w:id="5650"/>
    </w:p>
    <!--Topic unique_1106-->
    <w:p xmlns:tce="http://www.TCE.com">
      <w:pPr>
        <w:pStyle w:val="Heading6"/>
      </w:pPr>
      <w:bookmarkStart w:id="5653" w:name="_Numd19e71750"/>
      <w:bookmarkStart w:id="5654" w:name="_Refd19e71750"/>
      <w:bookmarkStart w:id="5655" w:name="_Tocd19e71750"/>
      <w:r>
        <w:t/>
      </w:r>
      <w:r>
        <w:t>552.237-70</w:t>
      </w:r>
      <w:r>
        <w:t xml:space="preserve"> [Reserved]</w:t>
      </w:r>
      <w:bookmarkEnd w:id="5654"/>
      <w:bookmarkEnd w:id="5655"/>
      <w:bookmarkEnd w:id="5653"/>
    </w:p>
    <!--Topic unique_884-->
    <w:p xmlns:tce="http://www.TCE.com">
      <w:pPr>
        <w:pStyle w:val="Heading6"/>
      </w:pPr>
      <w:bookmarkStart w:id="5656" w:name="_Numd19e71765"/>
      <w:bookmarkStart w:id="5657" w:name="_Refd19e71765"/>
      <w:bookmarkStart w:id="5658" w:name="_Tocd19e71765"/>
      <w:r>
        <w:t/>
      </w:r>
      <w:r>
        <w:t>552.237-71</w:t>
      </w:r>
      <w:r>
        <w:t xml:space="preserve"> Qualifications of Employees.</w:t>
      </w:r>
      <w:bookmarkEnd w:id="5657"/>
      <w:bookmarkEnd w:id="5658"/>
      <w:bookmarkEnd w:id="5656"/>
    </w:p>
    <w:p xmlns:tce="http://www.TCE.com">
      <w:pPr>
        <w:pStyle w:val="BodyText"/>
      </w:pPr>
      <w:r>
        <w:t xml:space="preserve">As prescribed in </w:t>
      </w:r>
      <w:r>
        <w:t xml:space="preserve"> </w:t>
      </w:r>
      <w:r>
        <w:rPr>
          <w:color w:val="0000FF"/>
        </w:rPr>
        <w:fldChar w:fldCharType="begin"/>
      </w:r>
      <w:r>
        <w:rPr>
          <w:color w:val="0000FF"/>
        </w:rPr>
        <w:instrText xml:space="preserve"> REF _Numd19e54833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70"/>
        </w:numPr>
      </w:pPr>
      <w:bookmarkStart w:id="5660" w:name="_Tocd19e71785"/>
      <w:bookmarkStart w:id="5659" w:name="_Refd19e7178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7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7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9"/>
      <w:bookmarkEnd w:id="5660"/>
    </w:p>
    <w:p xmlns:tce="http://www.TCE.com">
      <w:pPr>
        <w:pStyle w:val="BodyText"/>
      </w:pPr>
      <w:r>
        <w:t>(End of clause)</w:t>
      </w:r>
    </w:p>
    <!--Topic unique_885-->
    <w:p xmlns:tce="http://www.TCE.com">
      <w:pPr>
        <w:pStyle w:val="Heading6"/>
      </w:pPr>
      <w:bookmarkStart w:id="5661" w:name="_Numd19e71817"/>
      <w:bookmarkStart w:id="5662" w:name="_Refd19e71817"/>
      <w:bookmarkStart w:id="5663" w:name="_Tocd19e71817"/>
      <w:r>
        <w:t/>
      </w:r>
      <w:r>
        <w:t>552.237-72</w:t>
      </w:r>
      <w:r>
        <w:t xml:space="preserve"> Prohibition Regarding “Quasi-Military Armed Forces.”</w:t>
      </w:r>
      <w:bookmarkEnd w:id="5662"/>
      <w:bookmarkEnd w:id="5663"/>
      <w:bookmarkEnd w:id="5661"/>
    </w:p>
    <w:p xmlns:tce="http://www.TCE.com">
      <w:pPr>
        <w:pStyle w:val="BodyText"/>
      </w:pPr>
      <w:r>
        <w:t xml:space="preserve">As prescribed in </w:t>
      </w:r>
      <w:r>
        <w:t xml:space="preserve"> </w:t>
      </w:r>
      <w:r>
        <w:rPr>
          <w:color w:val="0000FF"/>
        </w:rPr>
        <w:fldChar w:fldCharType="begin"/>
      </w:r>
      <w:r>
        <w:rPr>
          <w:color w:val="0000FF"/>
        </w:rPr>
        <w:instrText xml:space="preserve"> REF _Numd19e54833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6-->
    <w:p xmlns:tce="http://www.TCE.com">
      <w:pPr>
        <w:pStyle w:val="Heading6"/>
      </w:pPr>
      <w:bookmarkStart w:id="5664" w:name="_Numd19e71852"/>
      <w:bookmarkStart w:id="5665" w:name="_Refd19e71852"/>
      <w:bookmarkStart w:id="5666" w:name="_Tocd19e71852"/>
      <w:r>
        <w:t/>
      </w:r>
      <w:r>
        <w:t>552.237-73</w:t>
      </w:r>
      <w:r>
        <w:t xml:space="preserve"> Restriction on Disclosure of Information.</w:t>
      </w:r>
      <w:bookmarkEnd w:id="5665"/>
      <w:bookmarkEnd w:id="5666"/>
      <w:bookmarkEnd w:id="5664"/>
    </w:p>
    <w:p xmlns:tce="http://www.TCE.com">
      <w:pPr>
        <w:pStyle w:val="BodyText"/>
      </w:pPr>
      <w:r>
        <w:t xml:space="preserve">As prescribed in </w:t>
      </w:r>
      <w:r>
        <w:t xml:space="preserve"> </w:t>
      </w:r>
      <w:r>
        <w:rPr>
          <w:color w:val="0000FF"/>
        </w:rPr>
        <w:fldChar w:fldCharType="begin"/>
      </w:r>
      <w:r>
        <w:rPr>
          <w:color w:val="0000FF"/>
        </w:rPr>
        <w:instrText xml:space="preserve"> REF _Numd19e55106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1"/>
        </w:numPr>
      </w:pPr>
      <w:bookmarkStart w:id="5668" w:name="_Tocd19e71872"/>
      <w:bookmarkStart w:id="5667" w:name="_Refd19e71872"/>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1"/>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1"/>
        </w:numPr>
      </w:pPr>
      <w:r>
        <w:t/>
      </w:r>
      <w:r>
        <w:t>(c)</w:t>
      </w:r>
      <w:r>
        <w:t xml:space="preserve"> The Contractor shall insert the substance of this clause in any consultant agreement or subcontract under this contract.</w:t>
      </w:r>
    </w:p>
    <w:p xmlns:tce="http://www.TCE.com">
      <w:pPr>
        <w:pStyle w:val="ListNumber"/>
        <!--depth 1-->
        <w:numPr>
          <w:ilvl w:val="0"/>
          <w:numId w:val="1371"/>
        </w:numPr>
      </w:pPr>
      <w:r>
        <w:t/>
      </w:r>
      <w:r>
        <w:t>(d)</w:t>
      </w:r>
      <w:r>
        <w:t xml:space="preserve"> Any unauthorized disclosure of information may result in termination of this contract for cause.</w:t>
      </w:r>
      <w:bookmarkEnd w:id="5667"/>
      <w:bookmarkEnd w:id="5668"/>
    </w:p>
    <w:p xmlns:tce="http://www.TCE.com">
      <w:pPr>
        <w:pStyle w:val="BodyText"/>
      </w:pPr>
      <w:r>
        <w:t>(End of clause)</w:t>
      </w:r>
    </w:p>
    <!--Topic unique_1107-->
    <w:p xmlns:tce="http://www.TCE.com">
      <w:pPr>
        <w:pStyle w:val="Heading5"/>
      </w:pPr>
      <w:bookmarkStart w:id="5669" w:name="_Numd19e71913"/>
      <w:bookmarkStart w:id="5670" w:name="_Refd19e71913"/>
      <w:bookmarkStart w:id="5671" w:name="_Tocd19e71913"/>
      <w:r>
        <w:t/>
      </w:r>
      <w:r>
        <w:t>552.238</w:t>
      </w:r>
      <w:r>
        <w:t xml:space="preserve"> [Reserved]</w:t>
      </w:r>
      <w:bookmarkEnd w:id="5670"/>
      <w:bookmarkEnd w:id="5671"/>
      <w:bookmarkEnd w:id="5669"/>
    </w:p>
    <!--Topic unique_923-->
    <w:p xmlns:tce="http://www.TCE.com">
      <w:pPr>
        <w:pStyle w:val="Heading6"/>
      </w:pPr>
      <w:bookmarkStart w:id="5672" w:name="_Numd19e71926"/>
      <w:bookmarkStart w:id="5673" w:name="_Refd19e71926"/>
      <w:bookmarkStart w:id="5674" w:name="_Tocd19e71926"/>
      <w:r>
        <w:t/>
      </w:r>
      <w:r>
        <w:t>552.238-70</w:t>
      </w:r>
      <w:r>
        <w:t xml:space="preserve"> Cover Page for Worldwide Federal Supply Schedules.</w:t>
      </w:r>
      <w:bookmarkEnd w:id="5673"/>
      <w:bookmarkEnd w:id="5674"/>
      <w:bookmarkEnd w:id="567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72"/>
        </w:numPr>
      </w:pPr>
      <w:bookmarkStart w:id="5676" w:name="_Tocd19e71957"/>
      <w:bookmarkStart w:id="5675" w:name="_Refd19e7195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72"/>
        </w:numPr>
      </w:pPr>
      <w:r>
        <w:t/>
      </w:r>
      <w:r>
        <w:t>(b)</w:t>
      </w:r>
      <w:r>
        <w:t xml:space="preserve"> </w:t>
      </w:r>
      <w:r>
        <w:t xml:space="preserve"> STANDARD INDUSTRY GROUP: *</w:t>
      </w:r>
      <w:r>
        <w:t>______</w:t>
      </w:r>
      <w:r>
        <w:t>* SERVICE: *</w:t>
      </w:r>
      <w:r>
        <w:t>______</w:t>
      </w:r>
      <w:r>
        <w:t>* SERVICE CODE(S)/NAICS: *</w:t>
      </w:r>
      <w:r>
        <w:t>______</w:t>
      </w:r>
      <w:r>
        <w:t>*</w:t>
      </w:r>
      <w:bookmarkEnd w:id="5675"/>
      <w:bookmarkEnd w:id="567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4-->
    <w:p xmlns:tce="http://www.TCE.com">
      <w:pPr>
        <w:pStyle w:val="Heading6"/>
      </w:pPr>
      <w:bookmarkStart w:id="5677" w:name="_Numd19e72040"/>
      <w:bookmarkStart w:id="5678" w:name="_Refd19e72040"/>
      <w:bookmarkStart w:id="5679" w:name="_Tocd19e72040"/>
      <w:r>
        <w:t/>
      </w:r>
      <w:r>
        <w:t>552.238-71</w:t>
      </w:r>
      <w:r>
        <w:t xml:space="preserve"> Notice of Total Small Business Set-Aside.</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80" w:name="_Numd19e72071"/>
      <w:bookmarkStart w:id="5681" w:name="_Refd19e72071"/>
      <w:bookmarkStart w:id="5682" w:name="_Tocd19e72071"/>
      <w:r>
        <w:t/>
      </w:r>
      <w:r>
        <w:t>552.238-72</w:t>
      </w:r>
      <w:r>
        <w:t xml:space="preserve"> Information Collection Requirements.</w:t>
      </w:r>
      <w:bookmarkEnd w:id="5681"/>
      <w:bookmarkEnd w:id="5682"/>
      <w:bookmarkEnd w:id="5680"/>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83" w:name="_Numd19e72103"/>
      <w:bookmarkStart w:id="5684" w:name="_Refd19e72103"/>
      <w:bookmarkStart w:id="5685" w:name="_Tocd19e72103"/>
      <w:r>
        <w:t/>
      </w:r>
      <w:r>
        <w:t>552.238-73</w:t>
      </w:r>
      <w:r>
        <w:t xml:space="preserve"> Identification of Electronic Office Equipment Providing Accessibility for Individuals with Disabilities.</w:t>
      </w:r>
      <w:bookmarkEnd w:id="5684"/>
      <w:bookmarkEnd w:id="5685"/>
      <w:bookmarkEnd w:id="5683"/>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73"/>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25">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7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6-->
    <w:p xmlns:tce="http://www.TCE.com">
      <w:pPr>
        <w:pStyle w:val="Heading6"/>
      </w:pPr>
      <w:bookmarkStart w:id="5686" w:name="_Numd19e72170"/>
      <w:bookmarkStart w:id="5687" w:name="_Refd19e72170"/>
      <w:bookmarkStart w:id="5688" w:name="_Tocd19e72170"/>
      <w:r>
        <w:t/>
      </w:r>
      <w:r>
        <w:t>552.238-74</w:t>
      </w:r>
      <w:r>
        <w:t xml:space="preserve"> Introduction of New Supplies and Services Special Item Number (SIN).</w:t>
      </w:r>
      <w:bookmarkEnd w:id="5687"/>
      <w:bookmarkEnd w:id="5688"/>
      <w:bookmarkEnd w:id="568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74"/>
        </w:numPr>
      </w:pPr>
      <w:bookmarkStart w:id="5690" w:name="_Tocd19e72190"/>
      <w:bookmarkStart w:id="5689" w:name="_Refd19e72190"/>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74"/>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74"/>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74"/>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_Numd19e73125 \h </w:instrText>
      </w:r>
      <w:r>
        <w:fldChar w:fldCharType="separate"/>
      </w:r>
      <w:rPr>
        <w:color w:val="0000FF"/>
      </w:rPr>
      <w:r>
        <w:rPr>
          <w:u w:val="single"/>
        </w:rPr>
        <w:t>552.238-82</w:t>
      </w:r>
      <w:r>
        <w:rPr>
          <w:color w:val="0000FF"/>
        </w:rPr>
        <w:fldChar w:fldCharType="end"/>
      </w:r>
      <w:r>
        <w:t>, Modifications (Federal Supply Schedules).</w:t>
      </w:r>
      <w:bookmarkEnd w:id="5689"/>
      <w:bookmarkEnd w:id="5690"/>
    </w:p>
    <w:p xmlns:tce="http://www.TCE.com">
      <w:pPr>
        <w:pStyle w:val="BodyText"/>
      </w:pPr>
      <w:r>
        <w:t>(End of provision)</w:t>
      </w:r>
    </w:p>
    <!--Topic unique_927-->
    <w:p xmlns:tce="http://www.TCE.com">
      <w:pPr>
        <w:pStyle w:val="Heading6"/>
      </w:pPr>
      <w:bookmarkStart w:id="5691" w:name="_Numd19e72239"/>
      <w:bookmarkStart w:id="5692" w:name="_Refd19e72239"/>
      <w:bookmarkStart w:id="5693" w:name="_Tocd19e72239"/>
      <w:r>
        <w:t/>
      </w:r>
      <w:r>
        <w:t>552.238-75</w:t>
      </w:r>
      <w:r>
        <w:t xml:space="preserve"> Evaluation—Commercial Products and Commercial Services (Federal Supply Schedule).</w:t>
      </w:r>
      <w:bookmarkEnd w:id="5692"/>
      <w:bookmarkEnd w:id="5693"/>
      <w:bookmarkEnd w:id="5691"/>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75"/>
        </w:numPr>
      </w:pPr>
      <w:bookmarkStart w:id="5695" w:name="_Tocd19e72259"/>
      <w:bookmarkStart w:id="5694" w:name="_Refd19e7225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7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94"/>
      <w:bookmarkEnd w:id="5695"/>
    </w:p>
    <w:p xmlns:tce="http://www.TCE.com">
      <w:pPr>
        <w:pStyle w:val="BodyText"/>
      </w:pPr>
      <w:r>
        <w:t>(End of provision)</w:t>
      </w:r>
    </w:p>
    <!--Topic unique_928-->
    <w:p xmlns:tce="http://www.TCE.com">
      <w:pPr>
        <w:pStyle w:val="Heading6"/>
      </w:pPr>
      <w:bookmarkStart w:id="5696" w:name="_Numd19e72284"/>
      <w:bookmarkStart w:id="5697" w:name="_Refd19e72284"/>
      <w:bookmarkStart w:id="5698" w:name="_Tocd19e72284"/>
      <w:r>
        <w:t/>
      </w:r>
      <w:r>
        <w:t>552.238-76</w:t>
      </w:r>
      <w:r>
        <w:t xml:space="preserve"> Use of Non-Government Employees to Review Offers.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7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7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76"/>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3-->
    <w:p xmlns:tce="http://www.TCE.com">
      <w:pPr>
        <w:pStyle w:val="Heading6"/>
      </w:pPr>
      <w:bookmarkStart w:id="5699" w:name="_Numd19e72345"/>
      <w:bookmarkStart w:id="5700" w:name="_Refd19e72345"/>
      <w:bookmarkStart w:id="5701" w:name="_Tocd19e72345"/>
      <w:r>
        <w:t/>
      </w:r>
      <w:r>
        <w:t>552.238-77</w:t>
      </w:r>
      <w:r>
        <w:t xml:space="preserve"> Submission and Distribution of Authorized Federal Supply Schedule (FSS) Price Lists.</w:t>
      </w:r>
      <w:bookmarkEnd w:id="5700"/>
      <w:bookmarkEnd w:id="5701"/>
      <w:bookmarkEnd w:id="569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77"/>
        </w:numPr>
      </w:pPr>
      <w:bookmarkStart w:id="5703" w:name="_Tocd19e72367"/>
      <w:bookmarkStart w:id="5702" w:name="_Refd19e72367"/>
      <w:r>
        <w:t/>
      </w:r>
      <w:r>
        <w:t>(a)</w:t>
      </w:r>
      <w:r>
        <w:t>The Contractor shall submit its Authorized Federal Supply Schedule Price List on a common-use electronic medium as prescribed by GSA. Some structured data entry in a prescribed format may be required.</w:t>
      </w:r>
      <w:bookmarkEnd w:id="5702"/>
      <w:bookmarkEnd w:id="5703"/>
    </w:p>
    <w:p xmlns:tce="http://www.TCE.com">
      <w:pPr>
        <w:pStyle w:val="ListNumber"/>
        <!--depth 1-->
        <w:numPr>
          <w:ilvl w:val="0"/>
          <w:numId w:val="1377"/>
        </w:numPr>
      </w:pPr>
      <w:bookmarkStart w:id="5705" w:name="_Tocd19e72374"/>
      <w:bookmarkStart w:id="5704" w:name="_Refd19e72374"/>
      <w:r>
        <w:t/>
      </w:r>
      <w:r>
        <w:t>(b)</w:t>
      </w:r>
      <w:r>
        <w:t>Eligible ordering activities will utilize GSA’s online shopping and ordering system to review a Contractors’ price lists.</w:t>
      </w:r>
      <w:bookmarkEnd w:id="5704"/>
      <w:bookmarkEnd w:id="5705"/>
    </w:p>
    <w:p xmlns:tce="http://www.TCE.com">
      <w:pPr>
        <w:pStyle w:val="BodyText"/>
      </w:pPr>
      <w:r>
        <w:t>(End of clause)</w:t>
      </w:r>
    </w:p>
    <!--Topic unique_84-->
    <w:p xmlns:tce="http://www.TCE.com">
      <w:pPr>
        <w:pStyle w:val="Heading6"/>
      </w:pPr>
      <w:bookmarkStart w:id="5706" w:name="_Numd19e72390"/>
      <w:bookmarkStart w:id="5707" w:name="_Refd19e72390"/>
      <w:bookmarkStart w:id="5708" w:name="_Tocd19e72390"/>
      <w:r>
        <w:t/>
      </w:r>
      <w:r>
        <w:t>552.238-78</w:t>
      </w:r>
      <w:r>
        <w:t xml:space="preserve"> Identification of Products that Have Environmental Attributes.</w:t>
      </w:r>
      <w:bookmarkEnd w:id="5707"/>
      <w:bookmarkEnd w:id="5708"/>
      <w:bookmarkEnd w:id="570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78"/>
        </w:numPr>
      </w:pPr>
      <w:bookmarkStart w:id="5710" w:name="_Tocd19e72410"/>
      <w:bookmarkStart w:id="5709" w:name="_Refd19e7241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78"/>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79"/>
        </w:numPr>
      </w:pPr>
      <w:bookmarkStart w:id="5712" w:name="_Tocd19e72432"/>
      <w:bookmarkStart w:id="5711" w:name="_Refd19e72432"/>
      <w:r>
        <w:t/>
      </w:r>
      <w:r>
        <w:t>(1)</w:t>
      </w:r>
      <w:r>
        <w:t xml:space="preserve"> Meets Department of Energy and Environmental Protection Agency criteria for use of the ENERGY STAR® trademark label; or</w:t>
      </w:r>
      <w:bookmarkEnd w:id="5711"/>
      <w:bookmarkEnd w:id="5712"/>
    </w:p>
    <w:p xmlns:tce="http://www.TCE.com">
      <w:pPr>
        <w:pStyle w:val="ListNumber2"/>
        <!--depth 2-->
        <w:numPr>
          <w:ilvl w:val="1"/>
          <w:numId w:val="1379"/>
        </w:numPr>
      </w:pPr>
      <w:bookmarkStart w:id="5714" w:name="_Tocd19e72439"/>
      <w:bookmarkStart w:id="5713" w:name="_Refd19e72439"/>
      <w:r>
        <w:t/>
      </w:r>
      <w:r>
        <w:t>(2)</w:t>
      </w:r>
      <w:r>
        <w:t xml:space="preserve"> Is in the upper 25 percent of efficiency for all similar products as designated by the Department of Energy's Federal Energy Management Program.</w:t>
      </w:r>
      <w:bookmarkEnd w:id="5713"/>
      <w:bookmarkEnd w:id="571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26">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7">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80"/>
        </w:numPr>
      </w:pPr>
      <w:bookmarkStart w:id="5716" w:name="_Tocd19e72470"/>
      <w:bookmarkStart w:id="5715" w:name="_Refd19e72470"/>
      <w:r>
        <w:t/>
      </w:r>
      <w:r>
        <w:t>(1)</w:t>
      </w:r>
      <w:r>
        <w:t xml:space="preserve"> Technologies that use renewable energy to provide light, heat, cooling, or mechanical or electrical energy for use in facilities or other activities; or</w:t>
      </w:r>
      <w:bookmarkEnd w:id="5715"/>
      <w:bookmarkEnd w:id="5716"/>
    </w:p>
    <w:p xmlns:tce="http://www.TCE.com">
      <w:pPr>
        <w:pStyle w:val="ListNumber2"/>
        <!--depth 2-->
        <w:numPr>
          <w:ilvl w:val="1"/>
          <w:numId w:val="1380"/>
        </w:numPr>
      </w:pPr>
      <w:bookmarkStart w:id="5718" w:name="_Tocd19e72477"/>
      <w:bookmarkStart w:id="5717" w:name="_Refd19e72477"/>
      <w:r>
        <w:t/>
      </w:r>
      <w:r>
        <w:t>(2)</w:t>
      </w:r>
      <w:r>
        <w:t xml:space="preserve"> The use of integrated whole-building designs that rely upon renewable energy resources, including passive solar design.</w:t>
      </w:r>
      <w:bookmarkEnd w:id="5717"/>
      <w:bookmarkEnd w:id="5718"/>
    </w:p>
    <w:p xmlns:tce="http://www.TCE.com">
      <w:pPr>
        <w:pStyle w:val="ListNumber"/>
        <!--depth 1-->
        <w:numPr>
          <w:ilvl w:val="0"/>
          <w:numId w:val="1378"/>
        </w:numPr>
      </w:pPr>
      <w:r>
        <w:t/>
      </w:r>
      <w:r>
        <w:t>(c)</w:t>
      </w:r>
      <w:r>
        <w:t xml:space="preserve"> </w:t>
      </w:r>
      <w:r>
        <w:rPr>
          <w:i/>
        </w:rPr>
        <w:t>Identification Requirements</w:t>
      </w:r>
      <w:r>
        <w:t>.</w:t>
      </w:r>
    </w:p>
    <w:p xmlns:tce="http://www.TCE.com">
      <w:pPr>
        <w:pStyle w:val="ListNumber2"/>
        <!--depth 2-->
        <w:numPr>
          <w:ilvl w:val="1"/>
          <w:numId w:val="1381"/>
        </w:numPr>
      </w:pPr>
      <w:bookmarkStart w:id="5720" w:name="_Tocd19e72496"/>
      <w:bookmarkStart w:id="5719" w:name="_Refd19e72496"/>
      <w:r>
        <w:t/>
      </w:r>
      <w:r>
        <w:t>(1)</w:t>
      </w:r>
      <w:r>
        <w:t xml:space="preserve"> The offeror must identify products that—</w:t>
      </w:r>
    </w:p>
    <w:p xmlns:tce="http://www.TCE.com">
      <w:pPr>
        <w:pStyle w:val="ListNumber3"/>
        <!--depth 3-->
        <w:numPr>
          <w:ilvl w:val="2"/>
          <w:numId w:val="1382"/>
        </w:numPr>
      </w:pPr>
      <w:bookmarkStart w:id="5722" w:name="_Tocd19e72504"/>
      <w:bookmarkStart w:id="5721" w:name="_Refd19e72504"/>
      <w:r>
        <w:t/>
      </w:r>
      <w:r>
        <w:t>(i)</w:t>
      </w:r>
      <w:r>
        <w:t xml:space="preserve"> Are compliant with the recovered and post-consumer material content levels recommended in the Recovered Materials Advisory Notices (RMANs) for EPA-designated products in the CPG program (</w:t>
      </w:r>
      <w:hyperlink r:id="rIdHyperlink528">
        <w:r>
          <w:rPr>
            <w:rStyle w:val="Hyperlink"/>
          </w:rPr>
          <w:t>http://www.epa.gov/cpg/</w:t>
        </w:r>
      </w:hyperlink>
      <w:r>
        <w:t>);</w:t>
      </w:r>
      <w:bookmarkEnd w:id="5721"/>
      <w:bookmarkEnd w:id="5722"/>
    </w:p>
    <w:p xmlns:tce="http://www.TCE.com">
      <w:pPr>
        <w:pStyle w:val="ListNumber3"/>
        <!--depth 3-->
        <w:numPr>
          <w:ilvl w:val="2"/>
          <w:numId w:val="1382"/>
        </w:numPr>
      </w:pPr>
      <w:bookmarkStart w:id="5724" w:name="_Tocd19e72515"/>
      <w:bookmarkStart w:id="5723" w:name="_Refd19e72515"/>
      <w:r>
        <w:t/>
      </w:r>
      <w:r>
        <w:t>(ii)</w:t>
      </w:r>
      <w:r>
        <w:t xml:space="preserve"> Contain recovered materials that either do not meet the recommended levels in the RMANs or are not EPA-designated products in the CPG program (see FAR 23.401 and </w:t>
      </w:r>
      <w:hyperlink r:id="rIdHyperlink529">
        <w:r>
          <w:rPr>
            <w:rStyle w:val="Hyperlink"/>
          </w:rPr>
          <w:t>http://www.epa.gov/cpg/</w:t>
        </w:r>
      </w:hyperlink>
      <w:r>
        <w:t>);</w:t>
      </w:r>
      <w:bookmarkEnd w:id="5723"/>
      <w:bookmarkEnd w:id="5724"/>
    </w:p>
    <w:p xmlns:tce="http://www.TCE.com">
      <w:pPr>
        <w:pStyle w:val="ListNumber3"/>
        <!--depth 3-->
        <w:numPr>
          <w:ilvl w:val="2"/>
          <w:numId w:val="1382"/>
        </w:numPr>
      </w:pPr>
      <w:bookmarkStart w:id="5726" w:name="_Tocd19e72526"/>
      <w:bookmarkStart w:id="5725" w:name="_Refd19e72526"/>
      <w:r>
        <w:t/>
      </w:r>
      <w:r>
        <w:t>(iii)</w:t>
      </w:r>
      <w:r>
        <w:t xml:space="preserve"> Are energy-efficient, as defined by either ENERGY STAR® and/or FEMP's designated top 25th percentile levels (see ENERGY STAR® at </w:t>
      </w:r>
      <w:hyperlink r:id="rIdHyperlink530">
        <w:r>
          <w:rPr>
            <w:rStyle w:val="Hyperlink"/>
          </w:rPr>
          <w:t>http://www.energystar.gov/</w:t>
        </w:r>
      </w:hyperlink>
      <w:r>
        <w:t xml:space="preserve"> and FEMP at </w:t>
      </w:r>
      <w:hyperlink r:id="rIdHyperlink531">
        <w:r>
          <w:rPr>
            <w:rStyle w:val="Hyperlink"/>
          </w:rPr>
          <w:t>http://www.eere.energy.gov/femp/procurement/</w:t>
        </w:r>
      </w:hyperlink>
      <w:r>
        <w:t>);</w:t>
      </w:r>
      <w:bookmarkEnd w:id="5725"/>
      <w:bookmarkEnd w:id="5726"/>
    </w:p>
    <w:p xmlns:tce="http://www.TCE.com">
      <w:pPr>
        <w:pStyle w:val="ListNumber3"/>
        <!--depth 3-->
        <w:numPr>
          <w:ilvl w:val="2"/>
          <w:numId w:val="1382"/>
        </w:numPr>
      </w:pPr>
      <w:bookmarkStart w:id="5728" w:name="_Tocd19e72541"/>
      <w:bookmarkStart w:id="5727" w:name="_Refd19e72541"/>
      <w:r>
        <w:t/>
      </w:r>
      <w:r>
        <w:t>(iv)</w:t>
      </w:r>
      <w:r>
        <w:t xml:space="preserve"> Are water-efficient</w:t>
      </w:r>
      <w:bookmarkEnd w:id="5727"/>
      <w:bookmarkEnd w:id="5728"/>
    </w:p>
    <w:p xmlns:tce="http://www.TCE.com">
      <w:pPr>
        <w:pStyle w:val="ListNumber3"/>
        <!--depth 3-->
        <w:numPr>
          <w:ilvl w:val="2"/>
          <w:numId w:val="1382"/>
        </w:numPr>
      </w:pPr>
      <w:bookmarkStart w:id="5730" w:name="_Tocd19e72548"/>
      <w:bookmarkStart w:id="5729" w:name="_Refd19e72548"/>
      <w:r>
        <w:t/>
      </w:r>
      <w:r>
        <w:t>(v)</w:t>
      </w:r>
      <w:r>
        <w:t xml:space="preserve"> Use renewable energy technology;</w:t>
      </w:r>
      <w:bookmarkEnd w:id="5729"/>
      <w:bookmarkEnd w:id="5730"/>
    </w:p>
    <w:p xmlns:tce="http://www.TCE.com">
      <w:pPr>
        <w:pStyle w:val="ListNumber3"/>
        <!--depth 3-->
        <w:numPr>
          <w:ilvl w:val="2"/>
          <w:numId w:val="1382"/>
        </w:numPr>
      </w:pPr>
      <w:bookmarkStart w:id="5732" w:name="_Tocd19e72556"/>
      <w:bookmarkStart w:id="5731" w:name="_Refd19e72556"/>
      <w:r>
        <w:t/>
      </w:r>
      <w:r>
        <w:t>(vi)</w:t>
      </w:r>
      <w:r>
        <w:t xml:space="preserve"> Are remanufactured; and</w:t>
      </w:r>
      <w:bookmarkEnd w:id="5731"/>
      <w:bookmarkEnd w:id="5732"/>
    </w:p>
    <w:p xmlns:tce="http://www.TCE.com">
      <w:pPr>
        <w:pStyle w:val="ListNumber3"/>
        <!--depth 3-->
        <w:numPr>
          <w:ilvl w:val="2"/>
          <w:numId w:val="1382"/>
        </w:numPr>
      </w:pPr>
      <w:bookmarkStart w:id="5734" w:name="_Tocd19e72563"/>
      <w:bookmarkStart w:id="5733" w:name="_Refd19e72563"/>
      <w:r>
        <w:t/>
      </w:r>
      <w:r>
        <w:t>(vii)</w:t>
      </w:r>
      <w:r>
        <w:t xml:space="preserve"> Have other environmental attributes.</w:t>
      </w:r>
      <w:bookmarkEnd w:id="5733"/>
      <w:bookmarkEnd w:id="5734"/>
      <w:bookmarkEnd w:id="5719"/>
      <w:bookmarkEnd w:id="5720"/>
    </w:p>
    <w:p xmlns:tce="http://www.TCE.com">
      <w:pPr>
        <w:pStyle w:val="ListNumber2"/>
        <!--depth 2-->
        <w:numPr>
          <w:ilvl w:val="1"/>
          <w:numId w:val="1381"/>
        </w:numPr>
      </w:pPr>
      <w:bookmarkStart w:id="5736" w:name="_Tocd19e72571"/>
      <w:bookmarkStart w:id="5735" w:name="_Refd19e72571"/>
      <w:r>
        <w:t/>
      </w:r>
      <w:r>
        <w:t>(2)</w:t>
      </w:r>
      <w:r>
        <w:t xml:space="preserve"> These identifications must be made in each of the offeror's following mediums:</w:t>
      </w:r>
    </w:p>
    <w:p xmlns:tce="http://www.TCE.com">
      <w:pPr>
        <w:pStyle w:val="ListNumber3"/>
        <!--depth 3-->
        <w:numPr>
          <w:ilvl w:val="2"/>
          <w:numId w:val="1383"/>
        </w:numPr>
      </w:pPr>
      <w:bookmarkStart w:id="5738" w:name="_Tocd19e72579"/>
      <w:bookmarkStart w:id="5737" w:name="_Refd19e72579"/>
      <w:r>
        <w:t/>
      </w:r>
      <w:r>
        <w:t>(i)</w:t>
      </w:r>
      <w:r>
        <w:t xml:space="preserve"> The offer itself.</w:t>
      </w:r>
      <w:bookmarkEnd w:id="5737"/>
      <w:bookmarkEnd w:id="5738"/>
    </w:p>
    <w:p xmlns:tce="http://www.TCE.com">
      <w:pPr>
        <w:pStyle w:val="ListNumber3"/>
        <!--depth 3-->
        <w:numPr>
          <w:ilvl w:val="2"/>
          <w:numId w:val="1383"/>
        </w:numPr>
      </w:pPr>
      <w:bookmarkStart w:id="5740" w:name="_Tocd19e72586"/>
      <w:bookmarkStart w:id="5739" w:name="_Refd19e72586"/>
      <w:r>
        <w:t/>
      </w:r>
      <w:r>
        <w:t>(ii)</w:t>
      </w:r>
      <w:r>
        <w:t xml:space="preserve"> Printed commercial catalogs, brochures, and pricelists.</w:t>
      </w:r>
      <w:bookmarkEnd w:id="5739"/>
      <w:bookmarkEnd w:id="5740"/>
    </w:p>
    <w:p xmlns:tce="http://www.TCE.com">
      <w:pPr>
        <w:pStyle w:val="ListNumber3"/>
        <!--depth 3-->
        <w:numPr>
          <w:ilvl w:val="2"/>
          <w:numId w:val="1383"/>
        </w:numPr>
      </w:pPr>
      <w:bookmarkStart w:id="5742" w:name="_Tocd19e72593"/>
      <w:bookmarkStart w:id="5741" w:name="_Refd19e72593"/>
      <w:r>
        <w:t/>
      </w:r>
      <w:r>
        <w:t>(iii)</w:t>
      </w:r>
      <w:r>
        <w:t xml:space="preserve"> Online product website.</w:t>
      </w:r>
      <w:bookmarkEnd w:id="5741"/>
      <w:bookmarkEnd w:id="5742"/>
    </w:p>
    <w:p xmlns:tce="http://www.TCE.com">
      <w:pPr>
        <w:pStyle w:val="ListNumber3"/>
        <!--depth 3-->
        <w:numPr>
          <w:ilvl w:val="2"/>
          <w:numId w:val="1383"/>
        </w:numPr>
      </w:pPr>
      <w:bookmarkStart w:id="5744" w:name="_Tocd19e72600"/>
      <w:bookmarkStart w:id="5743" w:name="_Refd19e7260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43"/>
      <w:bookmarkEnd w:id="5744"/>
      <w:bookmarkEnd w:id="5735"/>
      <w:bookmarkEnd w:id="5736"/>
    </w:p>
    <w:p xmlns:tce="http://www.TCE.com">
      <w:pPr>
        <w:pStyle w:val="ListNumber"/>
        <!--depth 1-->
        <w:numPr>
          <w:ilvl w:val="0"/>
          <w:numId w:val="1378"/>
        </w:numPr>
      </w:pPr>
      <w:bookmarkStart w:id="5746" w:name="_Tocd19e72609"/>
      <w:bookmarkStart w:id="5745" w:name="_Refd19e7260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84"/>
        </w:numPr>
      </w:pPr>
      <w:bookmarkStart w:id="5748" w:name="_Tocd19e72615"/>
      <w:bookmarkStart w:id="5747" w:name="_Refd19e72615"/>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84"/>
        </w:numPr>
      </w:pPr>
      <w:r>
        <w:t/>
      </w:r>
      <w:r>
        <w:t>(2)</w:t>
      </w:r>
      <w:r>
        <w:t xml:space="preserve"> Verification by an independent organization that specializes in certifying such claims; or</w:t>
      </w:r>
    </w:p>
    <w:p xmlns:tce="http://www.TCE.com">
      <w:pPr>
        <w:pStyle w:val="ListNumber2"/>
        <!--depth 2-->
        <w:numPr>
          <w:ilvl w:val="1"/>
          <w:numId w:val="138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47"/>
      <w:bookmarkEnd w:id="5748"/>
      <w:bookmarkEnd w:id="5745"/>
      <w:bookmarkEnd w:id="5746"/>
      <w:bookmarkEnd w:id="5709"/>
      <w:bookmarkEnd w:id="5710"/>
    </w:p>
    <w:p xmlns:tce="http://www.TCE.com">
      <w:pPr>
        <w:pStyle w:val="BodyText"/>
      </w:pPr>
      <w:r>
        <w:t>(End of clause)</w:t>
      </w:r>
    </w:p>
    <!--Topic unique_929-->
    <w:p xmlns:tce="http://www.TCE.com">
      <w:pPr>
        <w:pStyle w:val="Heading6"/>
      </w:pPr>
      <w:bookmarkStart w:id="5749" w:name="_Numd19e72652"/>
      <w:bookmarkStart w:id="5750" w:name="_Refd19e72652"/>
      <w:bookmarkStart w:id="5751" w:name="_Tocd19e72652"/>
      <w:r>
        <w:t/>
      </w:r>
      <w:r>
        <w:t>552.238-79</w:t>
      </w:r>
      <w:r>
        <w:t xml:space="preserve"> Cancellation.</w:t>
      </w:r>
      <w:bookmarkEnd w:id="5750"/>
      <w:bookmarkEnd w:id="5751"/>
      <w:bookmarkEnd w:id="574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52" w:name="_Numd19e72683"/>
      <w:bookmarkStart w:id="5753" w:name="_Refd19e72683"/>
      <w:bookmarkStart w:id="5754" w:name="_Tocd19e72683"/>
      <w:r>
        <w:t/>
      </w:r>
      <w:r>
        <w:t>552.238-80</w:t>
      </w:r>
      <w:r>
        <w:t xml:space="preserve"> Industrial Funding Fee and Sales Reporting.</w:t>
      </w:r>
      <w:bookmarkEnd w:id="5753"/>
      <w:bookmarkEnd w:id="5754"/>
      <w:bookmarkEnd w:id="575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85"/>
        </w:numPr>
      </w:pPr>
      <w:bookmarkStart w:id="5756" w:name="_Tocd19e72705"/>
      <w:bookmarkStart w:id="5755" w:name="_Refd19e72705"/>
      <w:r>
        <w:t/>
      </w:r>
      <w:r>
        <w:t>(a)</w:t>
      </w:r>
      <w:r>
        <w:t xml:space="preserve"> Reporting of Federal Supply Schedule Sales. The Contractor shall report all contract sales under this contract as follows:</w:t>
      </w:r>
    </w:p>
    <w:p xmlns:tce="http://www.TCE.com">
      <w:pPr>
        <w:pStyle w:val="ListNumber2"/>
        <!--depth 2-->
        <w:numPr>
          <w:ilvl w:val="1"/>
          <w:numId w:val="1386"/>
        </w:numPr>
      </w:pPr>
      <w:bookmarkStart w:id="5758" w:name="_Tocd19e72713"/>
      <w:bookmarkStart w:id="5757" w:name="_Refd19e72713"/>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87"/>
        </w:numPr>
      </w:pPr>
      <w:r>
        <w:t/>
      </w:r>
      <w:r>
        <w:t>(i)</w:t>
      </w:r>
      <w:r>
        <w:t xml:space="preserve"> Receipt of order;</w:t>
      </w:r>
    </w:p>
    <w:p xmlns:tce="http://www.TCE.com">
      <w:pPr>
        <w:pStyle w:val="ListNumber3"/>
        <!--depth 3-->
        <w:numPr>
          <w:ilvl w:val="2"/>
          <w:numId w:val="1387"/>
        </w:numPr>
      </w:pPr>
      <w:r>
        <w:t/>
      </w:r>
      <w:r>
        <w:t>(ii)</w:t>
      </w:r>
      <w:r>
        <w:t xml:space="preserve"> Shipment or delivery, as applicable;</w:t>
      </w:r>
    </w:p>
    <w:p xmlns:tce="http://www.TCE.com">
      <w:pPr>
        <w:pStyle w:val="ListNumber3"/>
        <!--depth 3-->
        <w:numPr>
          <w:ilvl w:val="2"/>
          <w:numId w:val="1387"/>
        </w:numPr>
      </w:pPr>
      <w:r>
        <w:t/>
      </w:r>
      <w:r>
        <w:t>(iii)</w:t>
      </w:r>
      <w:r>
        <w:t xml:space="preserve"> Issuance of an invoice; or</w:t>
      </w:r>
    </w:p>
    <w:p xmlns:tce="http://www.TCE.com">
      <w:pPr>
        <w:pStyle w:val="ListNumber3"/>
        <!--depth 3-->
        <w:numPr>
          <w:ilvl w:val="2"/>
          <w:numId w:val="1387"/>
        </w:numPr>
      </w:pPr>
      <w:r>
        <w:t/>
      </w:r>
      <w:r>
        <w:t>(iv)</w:t>
      </w:r>
      <w:r>
        <w:t xml:space="preserve"> Payment.</w:t>
      </w:r>
      <w:bookmarkEnd w:id="5757"/>
      <w:bookmarkEnd w:id="5758"/>
    </w:p>
    <w:p xmlns:tce="http://www.TCE.com">
      <w:pPr>
        <w:pStyle w:val="ListNumber2"/>
        <!--depth 2-->
        <w:numPr>
          <w:ilvl w:val="1"/>
          <w:numId w:val="1386"/>
        </w:numPr>
      </w:pPr>
      <w:bookmarkStart w:id="5760" w:name="_Tocd19e72750"/>
      <w:bookmarkStart w:id="5759" w:name="_Refd19e72750"/>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9"/>
      <w:bookmarkEnd w:id="5760"/>
    </w:p>
    <w:p xmlns:tce="http://www.TCE.com">
      <w:pPr>
        <w:pStyle w:val="ListNumber2"/>
        <!--depth 2-->
        <w:numPr>
          <w:ilvl w:val="1"/>
          <w:numId w:val="1386"/>
        </w:numPr>
      </w:pPr>
      <w:bookmarkStart w:id="5762" w:name="_Tocd19e72757"/>
      <w:bookmarkStart w:id="5761" w:name="_Refd19e72757"/>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61"/>
      <w:bookmarkEnd w:id="5762"/>
    </w:p>
    <w:p xmlns:tce="http://www.TCE.com">
      <w:pPr>
        <w:pStyle w:val="ListNumber2"/>
        <!--depth 2-->
        <w:numPr>
          <w:ilvl w:val="1"/>
          <w:numId w:val="1386"/>
        </w:numPr>
      </w:pPr>
      <w:bookmarkStart w:id="5764" w:name="_Tocd19e72764"/>
      <w:bookmarkStart w:id="5763" w:name="_Refd19e72764"/>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63"/>
      <w:bookmarkEnd w:id="5764"/>
    </w:p>
    <w:p xmlns:tce="http://www.TCE.com">
      <w:pPr>
        <w:pStyle w:val="ListNumber2"/>
        <!--depth 2-->
        <w:numPr>
          <w:ilvl w:val="1"/>
          <w:numId w:val="1386"/>
        </w:numPr>
      </w:pPr>
      <w:bookmarkStart w:id="5766" w:name="_Tocd19e72771"/>
      <w:bookmarkStart w:id="5765" w:name="_Refd19e72771"/>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32">
        <w:r>
          <w:rPr>
            <w:rStyle w:val="Hyperlink"/>
          </w:rPr>
          <w:t>http://www.fiscal.treasury.gov/fsreports/rpt/treasRptRateExch/treasRptRateExch_home.htm</w:t>
        </w:r>
      </w:hyperlink>
      <w:r>
        <w:t>.</w:t>
      </w:r>
      <w:bookmarkEnd w:id="5765"/>
      <w:bookmarkEnd w:id="5766"/>
      <w:bookmarkEnd w:id="5755"/>
      <w:bookmarkEnd w:id="5756"/>
    </w:p>
    <w:p xmlns:tce="http://www.TCE.com">
      <w:pPr>
        <w:pStyle w:val="ListNumber"/>
        <!--depth 1-->
        <w:numPr>
          <w:ilvl w:val="0"/>
          <w:numId w:val="1385"/>
        </w:numPr>
      </w:pPr>
      <w:bookmarkStart w:id="5768" w:name="_Tocd19e72783"/>
      <w:bookmarkStart w:id="5767" w:name="_Refd19e72783"/>
      <w:r>
        <w:t/>
      </w:r>
      <w:r>
        <w:t>(b)</w:t>
      </w:r>
      <w:r>
        <w:t xml:space="preserve"> The Contractor shall remit the IFF at the rate set by GSA's FAS.</w:t>
      </w:r>
    </w:p>
    <w:p xmlns:tce="http://www.TCE.com">
      <w:pPr>
        <w:pStyle w:val="ListNumber2"/>
        <!--depth 2-->
        <w:numPr>
          <w:ilvl w:val="1"/>
          <w:numId w:val="1388"/>
        </w:numPr>
      </w:pPr>
      <w:bookmarkStart w:id="5770" w:name="_Tocd19e72791"/>
      <w:bookmarkStart w:id="5769" w:name="_Refd19e72791"/>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9"/>
      <w:bookmarkEnd w:id="5770"/>
    </w:p>
    <w:p xmlns:tce="http://www.TCE.com">
      <w:pPr>
        <w:pStyle w:val="ListNumber2"/>
        <!--depth 2-->
        <w:numPr>
          <w:ilvl w:val="1"/>
          <w:numId w:val="1388"/>
        </w:numPr>
      </w:pPr>
      <w:bookmarkStart w:id="5772" w:name="_Tocd19e72798"/>
      <w:bookmarkStart w:id="5771" w:name="_Refd19e72798"/>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33">
        <w:r>
          <w:rPr>
            <w:rStyle w:val="Hyperlink"/>
          </w:rPr>
          <w:t>https://srp.fas.gsa.gov/​</w:t>
        </w:r>
      </w:hyperlink>
      <w:r>
        <w:t xml:space="preserve"> or successor website as appropriate.</w:t>
      </w:r>
      <w:bookmarkEnd w:id="5771"/>
      <w:bookmarkEnd w:id="5772"/>
      <w:bookmarkEnd w:id="5767"/>
      <w:bookmarkEnd w:id="5768"/>
    </w:p>
    <w:p xmlns:tce="http://www.TCE.com">
      <w:pPr>
        <w:pStyle w:val="ListNumber"/>
        <!--depth 1-->
        <w:numPr>
          <w:ilvl w:val="0"/>
          <w:numId w:val="1385"/>
        </w:numPr>
      </w:pPr>
      <w:bookmarkStart w:id="5774" w:name="_Tocd19e72810"/>
      <w:bookmarkStart w:id="5773" w:name="_Refd19e72810"/>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73"/>
      <w:bookmarkEnd w:id="5774"/>
    </w:p>
    <w:p xmlns:tce="http://www.TCE.com">
      <w:pPr>
        <w:pStyle w:val="ListNumber"/>
        <!--depth 1-->
        <w:numPr>
          <w:ilvl w:val="0"/>
          <w:numId w:val="1385"/>
        </w:numPr>
      </w:pPr>
      <w:bookmarkStart w:id="5776" w:name="_Tocd19e72817"/>
      <w:bookmarkStart w:id="5775" w:name="_Refd19e72817"/>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75"/>
      <w:bookmarkEnd w:id="577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_Numd19e25407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34">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77" w:name="_Numd19e72943"/>
      <w:bookmarkStart w:id="5778" w:name="_Refd19e72943"/>
      <w:bookmarkStart w:id="5779" w:name="_Tocd19e72943"/>
      <w:r>
        <w:t/>
      </w:r>
      <w:r>
        <w:t>552.238-81</w:t>
      </w:r>
      <w:r>
        <w:t xml:space="preserve"> Price Reductions.</w:t>
      </w:r>
      <w:bookmarkEnd w:id="5778"/>
      <w:bookmarkEnd w:id="5779"/>
      <w:bookmarkEnd w:id="577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89"/>
        </w:numPr>
      </w:pPr>
      <w:bookmarkStart w:id="5783" w:name="_Tocd19e72965"/>
      <w:bookmarkStart w:id="5782" w:name="_Refd19e72965"/>
      <w:bookmarkStart w:id="5781" w:name="_Tocd19e72963"/>
      <w:bookmarkStart w:id="5780" w:name="_Refd19e72963"/>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82"/>
      <w:bookmarkEnd w:id="5783"/>
    </w:p>
    <w:p xmlns:tce="http://www.TCE.com">
      <w:pPr>
        <w:pStyle w:val="ListNumber"/>
        <!--depth 1-->
        <w:numPr>
          <w:ilvl w:val="0"/>
          <w:numId w:val="1389"/>
        </w:numPr>
      </w:pPr>
      <w:bookmarkStart w:id="5785" w:name="_Tocd19e72972"/>
      <w:bookmarkStart w:id="5784" w:name="_Refd19e72972"/>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84"/>
      <w:bookmarkEnd w:id="5785"/>
    </w:p>
    <w:p xmlns:tce="http://www.TCE.com">
      <w:pPr>
        <w:pStyle w:val="ListNumber"/>
        <!--depth 1-->
        <w:numPr>
          <w:ilvl w:val="0"/>
          <w:numId w:val="1389"/>
        </w:numPr>
      </w:pPr>
      <w:bookmarkStart w:id="5787" w:name="_Tocd19e72979"/>
      <w:bookmarkStart w:id="5786" w:name="_Refd19e72979"/>
      <w:r>
        <w:t/>
      </w:r>
      <w:r>
        <w:t>(c)</w:t>
      </w:r>
      <w:r>
        <w:t/>
      </w:r>
    </w:p>
    <w:p xmlns:tce="http://www.TCE.com">
      <w:pPr>
        <w:pStyle w:val="ListNumber2"/>
        <!--depth 2-->
        <w:numPr>
          <w:ilvl w:val="1"/>
          <w:numId w:val="1390"/>
        </w:numPr>
      </w:pPr>
      <w:bookmarkStart w:id="5789" w:name="_Tocd19e72987"/>
      <w:bookmarkStart w:id="5788" w:name="_Refd19e72987"/>
      <w:r>
        <w:t/>
      </w:r>
      <w:r>
        <w:t>(1)</w:t>
      </w:r>
      <w:r>
        <w:t xml:space="preserve"> A price reduction shall apply to purchases under this contract if, after the date negotiations conclude, the Contractor</w:t>
      </w:r>
    </w:p>
    <w:p xmlns:tce="http://www.TCE.com">
      <w:pPr>
        <w:pStyle w:val="ListNumber3"/>
        <!--depth 3-->
        <w:numPr>
          <w:ilvl w:val="2"/>
          <w:numId w:val="1391"/>
        </w:numPr>
      </w:pPr>
      <w:bookmarkStart w:id="5791" w:name="_Tocd19e72995"/>
      <w:bookmarkStart w:id="5790" w:name="_Refd19e72995"/>
      <w:r>
        <w:t/>
      </w:r>
      <w:r>
        <w:t>(i)</w:t>
      </w:r>
      <w:r>
        <w:t xml:space="preserve"> Revises the commercial catalog, pricelist, schedule or other document upon which contract award was predicated to reduce prices;</w:t>
      </w:r>
      <w:bookmarkEnd w:id="5790"/>
      <w:bookmarkEnd w:id="5791"/>
    </w:p>
    <w:p xmlns:tce="http://www.TCE.com">
      <w:pPr>
        <w:pStyle w:val="ListNumber3"/>
        <!--depth 3-->
        <w:numPr>
          <w:ilvl w:val="2"/>
          <w:numId w:val="1391"/>
        </w:numPr>
      </w:pPr>
      <w:bookmarkStart w:id="5793" w:name="_Tocd19e73002"/>
      <w:bookmarkStart w:id="5792" w:name="_Refd19e73002"/>
      <w:r>
        <w:t/>
      </w:r>
      <w:r>
        <w:t>(ii)</w:t>
      </w:r>
      <w:r>
        <w:t xml:space="preserve"> Grants more favorable discounts or terms and conditions than those contained in the commercial catalog, pricelist, schedule or other documents upon which contract award was predicated; or</w:t>
      </w:r>
      <w:bookmarkEnd w:id="5792"/>
      <w:bookmarkEnd w:id="5793"/>
    </w:p>
    <w:p xmlns:tce="http://www.TCE.com">
      <w:pPr>
        <w:pStyle w:val="ListNumber3"/>
        <!--depth 3-->
        <w:numPr>
          <w:ilvl w:val="2"/>
          <w:numId w:val="1391"/>
        </w:numPr>
      </w:pPr>
      <w:bookmarkStart w:id="5795" w:name="_Tocd19e73009"/>
      <w:bookmarkStart w:id="5794" w:name="_Refd19e73009"/>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94"/>
      <w:bookmarkEnd w:id="5795"/>
      <w:bookmarkEnd w:id="5788"/>
      <w:bookmarkEnd w:id="5789"/>
    </w:p>
    <w:p xmlns:tce="http://www.TCE.com">
      <w:pPr>
        <w:pStyle w:val="ListNumber2"/>
        <!--depth 2-->
        <w:numPr>
          <w:ilvl w:val="1"/>
          <w:numId w:val="1390"/>
        </w:numPr>
      </w:pPr>
      <w:bookmarkStart w:id="5797" w:name="_Tocd19e73017"/>
      <w:bookmarkStart w:id="5796" w:name="_Refd19e73017"/>
      <w:r>
        <w:t/>
      </w:r>
      <w:r>
        <w:t>(2)</w:t>
      </w:r>
      <w:r>
        <w:t xml:space="preserve"> The Contractor shall offer the price reduction to the eligible ordering activity with the same effective date, and for the same time period, as extended to the commercial customer (or category of customers).</w:t>
      </w:r>
      <w:bookmarkEnd w:id="5796"/>
      <w:bookmarkEnd w:id="5797"/>
      <w:bookmarkEnd w:id="5786"/>
      <w:bookmarkEnd w:id="5787"/>
    </w:p>
    <w:p xmlns:tce="http://www.TCE.com">
      <w:pPr>
        <w:pStyle w:val="ListNumber"/>
        <!--depth 1-->
        <w:numPr>
          <w:ilvl w:val="0"/>
          <w:numId w:val="1389"/>
        </w:numPr>
      </w:pPr>
      <w:bookmarkStart w:id="5799" w:name="_Tocd19e73025"/>
      <w:bookmarkStart w:id="5798" w:name="_Refd19e73025"/>
      <w:r>
        <w:t/>
      </w:r>
      <w:r>
        <w:t>(d)</w:t>
      </w:r>
      <w:r>
        <w:t xml:space="preserve"> There shall be no price reduction for sales—</w:t>
      </w:r>
    </w:p>
    <w:p xmlns:tce="http://www.TCE.com">
      <w:pPr>
        <w:pStyle w:val="ListNumber2"/>
        <!--depth 2-->
        <w:numPr>
          <w:ilvl w:val="1"/>
          <w:numId w:val="1392"/>
        </w:numPr>
      </w:pPr>
      <w:bookmarkStart w:id="5801" w:name="_Tocd19e73033"/>
      <w:bookmarkStart w:id="5800" w:name="_Refd19e73033"/>
      <w:r>
        <w:t/>
      </w:r>
      <w:r>
        <w:t>(1)</w:t>
      </w:r>
      <w:r>
        <w:t xml:space="preserve"> To commercial customers under firm, fixed-price definite quantity contracts with specified delivery in excess of the maximum order threshold specified in this contract;</w:t>
      </w:r>
      <w:bookmarkEnd w:id="5800"/>
      <w:bookmarkEnd w:id="5801"/>
    </w:p>
    <w:p xmlns:tce="http://www.TCE.com">
      <w:pPr>
        <w:pStyle w:val="ListNumber2"/>
        <!--depth 2-->
        <w:numPr>
          <w:ilvl w:val="1"/>
          <w:numId w:val="1392"/>
        </w:numPr>
      </w:pPr>
      <w:bookmarkStart w:id="5803" w:name="_Tocd19e73040"/>
      <w:bookmarkStart w:id="5802" w:name="_Refd19e73040"/>
      <w:r>
        <w:t/>
      </w:r>
      <w:r>
        <w:t>(2)</w:t>
      </w:r>
      <w:r>
        <w:t xml:space="preserve"> To Federal agencies;</w:t>
      </w:r>
      <w:bookmarkEnd w:id="5802"/>
      <w:bookmarkEnd w:id="5803"/>
    </w:p>
    <w:p xmlns:tce="http://www.TCE.com">
      <w:pPr>
        <w:pStyle w:val="ListNumber2"/>
        <!--depth 2-->
        <w:numPr>
          <w:ilvl w:val="1"/>
          <w:numId w:val="1392"/>
        </w:numPr>
      </w:pPr>
      <w:bookmarkStart w:id="5805" w:name="_Tocd19e73047"/>
      <w:bookmarkStart w:id="5804" w:name="_Refd19e73047"/>
      <w:r>
        <w:t/>
      </w:r>
      <w:r>
        <w:t>(3)</w:t>
      </w:r>
      <w:r>
        <w:t xml:space="preserve"> Made to Eligible Ordering Activities identified in GSAR Clause </w:t>
      </w:r>
      <w:r>
        <w:rPr>
          <w:color w:val="0000FF"/>
        </w:rPr>
        <w:fldChar w:fldCharType="begin"/>
      </w:r>
      <w:r>
        <w:rPr>
          <w:color w:val="0000FF"/>
        </w:rPr>
        <w:instrText xml:space="preserve"> REF _Numd19e75975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_Numd19e75975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04"/>
      <w:bookmarkEnd w:id="5805"/>
    </w:p>
    <w:p xmlns:tce="http://www.TCE.com">
      <w:pPr>
        <w:pStyle w:val="ListNumber2"/>
        <!--depth 2-->
        <w:numPr>
          <w:ilvl w:val="1"/>
          <w:numId w:val="1392"/>
        </w:numPr>
      </w:pPr>
      <w:bookmarkStart w:id="5807" w:name="_Tocd19e73062"/>
      <w:bookmarkStart w:id="5806" w:name="_Refd19e73062"/>
      <w:r>
        <w:t/>
      </w:r>
      <w:r>
        <w:t>(4)</w:t>
      </w:r>
      <w:r>
        <w:t xml:space="preserve"> Caused by an error in quotation or billing, provided adequate documentation is furnished by the Contractor to the Contracting Officer.</w:t>
      </w:r>
      <w:bookmarkEnd w:id="5806"/>
      <w:bookmarkEnd w:id="5807"/>
      <w:bookmarkEnd w:id="5798"/>
      <w:bookmarkEnd w:id="5799"/>
    </w:p>
    <w:p xmlns:tce="http://www.TCE.com">
      <w:pPr>
        <w:pStyle w:val="ListNumber"/>
        <!--depth 1-->
        <w:numPr>
          <w:ilvl w:val="0"/>
          <w:numId w:val="1389"/>
        </w:numPr>
      </w:pPr>
      <w:bookmarkStart w:id="5809" w:name="_Tocd19e73070"/>
      <w:bookmarkStart w:id="5808" w:name="_Refd19e73070"/>
      <w:r>
        <w:t/>
      </w:r>
      <w:r>
        <w:t>(e)</w:t>
      </w:r>
      <w:r>
        <w:t xml:space="preserve"> The Contractor may offer the Contracting Officer a voluntary Governmentwide price reduction at any time during the contract period.</w:t>
      </w:r>
      <w:bookmarkEnd w:id="5808"/>
      <w:bookmarkEnd w:id="5809"/>
    </w:p>
    <w:p xmlns:tce="http://www.TCE.com">
      <w:pPr>
        <w:pStyle w:val="ListNumber"/>
        <!--depth 1-->
        <w:numPr>
          <w:ilvl w:val="0"/>
          <w:numId w:val="1389"/>
        </w:numPr>
      </w:pPr>
      <w:bookmarkStart w:id="5811" w:name="_Tocd19e73078"/>
      <w:bookmarkStart w:id="5810" w:name="_Refd19e73078"/>
      <w:r>
        <w:t/>
      </w:r>
      <w:r>
        <w:t>(f)</w:t>
      </w:r>
      <w:r>
        <w:t xml:space="preserve"> The Contractor shall notify the Contracting Officer of any price reduction subject to this clause as soon as possible, but not later than 15 calendar days after its effective date.</w:t>
      </w:r>
      <w:bookmarkEnd w:id="5810"/>
      <w:bookmarkEnd w:id="5811"/>
    </w:p>
    <w:p xmlns:tce="http://www.TCE.com">
      <w:pPr>
        <w:pStyle w:val="ListNumber"/>
        <!--depth 1-->
        <w:numPr>
          <w:ilvl w:val="0"/>
          <w:numId w:val="1389"/>
        </w:numPr>
      </w:pPr>
      <w:bookmarkStart w:id="5813" w:name="_Tocd19e73085"/>
      <w:bookmarkStart w:id="5812" w:name="_Refd19e73085"/>
      <w:r>
        <w:t/>
      </w:r>
      <w:r>
        <w:t>(g)</w:t>
      </w:r>
      <w:r>
        <w:t xml:space="preserve"> The contract will be modified to reflect any price reduction which becomes applicable in accordance with this clause.</w:t>
      </w:r>
      <w:bookmarkEnd w:id="5812"/>
      <w:bookmarkEnd w:id="5813"/>
      <w:bookmarkEnd w:id="5780"/>
      <w:bookmarkEnd w:id="578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14" w:name="_Numd19e73125"/>
      <w:bookmarkStart w:id="5815" w:name="_Refd19e73125"/>
      <w:bookmarkStart w:id="5816" w:name="_Tocd19e73125"/>
      <w:r>
        <w:t/>
      </w:r>
      <w:r>
        <w:t>552.238-82</w:t>
      </w:r>
      <w:r>
        <w:t xml:space="preserve"> Modifications (Federal Supply Schedules).</w:t>
      </w:r>
      <w:bookmarkEnd w:id="5815"/>
      <w:bookmarkEnd w:id="5816"/>
      <w:bookmarkEnd w:id="5814"/>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93"/>
        </w:numPr>
      </w:pPr>
      <w:bookmarkStart w:id="5820" w:name="_Tocd19e73147"/>
      <w:bookmarkStart w:id="5819" w:name="_Refd19e73147"/>
      <w:bookmarkStart w:id="5818" w:name="_Tocd19e73145"/>
      <w:bookmarkStart w:id="5817" w:name="_Refd19e7314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9"/>
      <w:bookmarkEnd w:id="5820"/>
    </w:p>
    <w:p xmlns:tce="http://www.TCE.com">
      <w:pPr>
        <w:pStyle w:val="ListNumber"/>
        <!--depth 1-->
        <w:numPr>
          <w:ilvl w:val="0"/>
          <w:numId w:val="1393"/>
        </w:numPr>
      </w:pPr>
      <w:bookmarkStart w:id="5822" w:name="_Tocd19e73157"/>
      <w:bookmarkStart w:id="5821" w:name="_Refd19e73157"/>
      <w:r>
        <w:t/>
      </w:r>
      <w:r>
        <w:t>(b)</w:t>
      </w:r>
      <w:r>
        <w:t xml:space="preserve"> </w:t>
      </w:r>
      <w:r>
        <w:rPr>
          <w:i/>
        </w:rPr>
        <w:t>Types of modifications</w:t>
      </w:r>
      <w:r>
        <w:t>—</w:t>
      </w:r>
    </w:p>
    <w:p xmlns:tce="http://www.TCE.com">
      <w:pPr>
        <w:pStyle w:val="ListNumber2"/>
        <!--depth 2-->
        <w:numPr>
          <w:ilvl w:val="1"/>
          <w:numId w:val="1394"/>
        </w:numPr>
      </w:pPr>
      <w:bookmarkStart w:id="5824" w:name="_Tocd19e73168"/>
      <w:bookmarkStart w:id="5823" w:name="_Refd19e73168"/>
      <w:r>
        <w:t/>
      </w:r>
      <w:r>
        <w:t>(1)</w:t>
      </w:r>
      <w:r>
        <w:t>Additional items/additional SINs. When requesting additions, the following information must be submitted:</w:t>
      </w:r>
    </w:p>
    <w:p xmlns:tce="http://www.TCE.com">
      <w:pPr>
        <w:pStyle w:val="ListNumber3"/>
        <!--depth 3-->
        <w:numPr>
          <w:ilvl w:val="2"/>
          <w:numId w:val="1395"/>
        </w:numPr>
      </w:pPr>
      <w:bookmarkStart w:id="5826" w:name="_Tocd19e73176"/>
      <w:bookmarkStart w:id="5825" w:name="_Refd19e73176"/>
      <w:r>
        <w:t/>
      </w:r>
      <w:r>
        <w:t>(i)</w:t>
      </w:r>
      <w:r>
        <w:t xml:space="preserve"> </w:t>
      </w:r>
      <w:r>
        <w:rPr>
          <w:i/>
        </w:rPr>
        <w:t>Information requested in paragraphs</w:t>
      </w:r>
      <w:r>
        <w:t xml:space="preserve"> (1) and (2) of the Commercial Sales Practice Format to add SINs.</w:t>
      </w:r>
      <w:bookmarkEnd w:id="5825"/>
      <w:bookmarkEnd w:id="5826"/>
    </w:p>
    <w:p xmlns:tce="http://www.TCE.com">
      <w:pPr>
        <w:pStyle w:val="ListNumber3"/>
        <!--depth 3-->
        <w:numPr>
          <w:ilvl w:val="2"/>
          <w:numId w:val="1395"/>
        </w:numPr>
      </w:pPr>
      <w:bookmarkStart w:id="5828" w:name="_Tocd19e73186"/>
      <w:bookmarkStart w:id="5827" w:name="_Refd19e7318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27"/>
      <w:bookmarkEnd w:id="5828"/>
    </w:p>
    <w:p xmlns:tce="http://www.TCE.com">
      <w:pPr>
        <w:pStyle w:val="ListNumber3"/>
        <!--depth 3-->
        <w:numPr>
          <w:ilvl w:val="2"/>
          <w:numId w:val="1395"/>
        </w:numPr>
      </w:pPr>
      <w:bookmarkStart w:id="5830" w:name="_Tocd19e73193"/>
      <w:bookmarkStart w:id="5829" w:name="_Refd19e73193"/>
      <w:r>
        <w:t/>
      </w:r>
      <w:r>
        <w:t>(iii)</w:t>
      </w:r>
      <w:r>
        <w:t>Information about the new item(s) or the item(s) under the new SIN(s) must be submitted in accordance with the request for proposal.</w:t>
      </w:r>
      <w:bookmarkEnd w:id="5829"/>
      <w:bookmarkEnd w:id="5830"/>
    </w:p>
    <w:p xmlns:tce="http://www.TCE.com">
      <w:pPr>
        <w:pStyle w:val="ListNumber3"/>
        <!--depth 3-->
        <w:numPr>
          <w:ilvl w:val="2"/>
          <w:numId w:val="1395"/>
        </w:numPr>
      </w:pPr>
      <w:bookmarkStart w:id="5832" w:name="_Tocd19e73200"/>
      <w:bookmarkStart w:id="5831" w:name="_Refd19e73200"/>
      <w:r>
        <w:t/>
      </w:r>
      <w:r>
        <w:t>(iv)</w:t>
      </w:r>
      <w:r>
        <w:t>Delivery time(s) for the new item(s) or the item(s) under the new SIN(s) must be submitted in accordance with the request for proposal.</w:t>
      </w:r>
      <w:bookmarkEnd w:id="5831"/>
      <w:bookmarkEnd w:id="5832"/>
    </w:p>
    <w:p xmlns:tce="http://www.TCE.com">
      <w:pPr>
        <w:pStyle w:val="ListNumber3"/>
        <!--depth 3-->
        <w:numPr>
          <w:ilvl w:val="2"/>
          <w:numId w:val="1395"/>
        </w:numPr>
      </w:pPr>
      <w:bookmarkStart w:id="5834" w:name="_Tocd19e73207"/>
      <w:bookmarkStart w:id="5833" w:name="_Refd19e73207"/>
      <w:r>
        <w:t/>
      </w:r>
      <w:r>
        <w:t>(v)</w:t>
      </w:r>
      <w:r>
        <w:t>Production point(s) for the new item(s) or the item(s) under the new SIN(s) must be submitted if required by FAR 52.215-6, Place of Performance.</w:t>
      </w:r>
      <w:bookmarkEnd w:id="5833"/>
      <w:bookmarkEnd w:id="5834"/>
    </w:p>
    <w:p xmlns:tce="http://www.TCE.com">
      <w:pPr>
        <w:pStyle w:val="ListNumber3"/>
        <!--depth 3-->
        <w:numPr>
          <w:ilvl w:val="2"/>
          <w:numId w:val="1395"/>
        </w:numPr>
      </w:pPr>
      <w:bookmarkStart w:id="5836" w:name="_Tocd19e73215"/>
      <w:bookmarkStart w:id="5835" w:name="_Refd19e73215"/>
      <w:r>
        <w:t/>
      </w:r>
      <w:r>
        <w:t>(vi)</w:t>
      </w:r>
      <w:r>
        <w:t>Hazardous Material information (if applicable) must be submitted as required by FAR 52.223-3 (Alternate I), Hazardous Material Identification and Material Safety Data.</w:t>
      </w:r>
      <w:bookmarkEnd w:id="5835"/>
      <w:bookmarkEnd w:id="5836"/>
    </w:p>
    <w:p xmlns:tce="http://www.TCE.com">
      <w:pPr>
        <w:pStyle w:val="ListNumber3"/>
        <!--depth 3-->
        <w:numPr>
          <w:ilvl w:val="2"/>
          <w:numId w:val="1395"/>
        </w:numPr>
      </w:pPr>
      <w:bookmarkStart w:id="5838" w:name="_Tocd19e73222"/>
      <w:bookmarkStart w:id="5837" w:name="_Refd19e7322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37"/>
      <w:bookmarkEnd w:id="5838"/>
      <w:bookmarkEnd w:id="5823"/>
      <w:bookmarkEnd w:id="5824"/>
    </w:p>
    <w:p xmlns:tce="http://www.TCE.com">
      <w:pPr>
        <w:pStyle w:val="ListNumber2"/>
        <!--depth 2-->
        <w:numPr>
          <w:ilvl w:val="1"/>
          <w:numId w:val="1394"/>
        </w:numPr>
      </w:pPr>
      <w:bookmarkStart w:id="5840" w:name="_Tocd19e73230"/>
      <w:bookmarkStart w:id="5839" w:name="_Refd19e7323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9"/>
      <w:bookmarkEnd w:id="5840"/>
    </w:p>
    <w:p xmlns:tce="http://www.TCE.com">
      <w:pPr>
        <w:pStyle w:val="ListNumber2"/>
        <!--depth 2-->
        <w:numPr>
          <w:ilvl w:val="1"/>
          <w:numId w:val="1394"/>
        </w:numPr>
      </w:pPr>
      <w:bookmarkStart w:id="5842" w:name="_Tocd19e73240"/>
      <w:bookmarkStart w:id="5841" w:name="_Refd19e7324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41"/>
      <w:bookmarkEnd w:id="5842"/>
      <w:bookmarkEnd w:id="5821"/>
      <w:bookmarkEnd w:id="5822"/>
    </w:p>
    <w:p xmlns:tce="http://www.TCE.com">
      <w:pPr>
        <w:pStyle w:val="ListNumber"/>
        <!--depth 1-->
        <w:numPr>
          <w:ilvl w:val="0"/>
          <w:numId w:val="1393"/>
        </w:numPr>
      </w:pPr>
      <w:bookmarkStart w:id="5844" w:name="_Tocd19e73255"/>
      <w:bookmarkStart w:id="5843" w:name="_Refd19e7325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w:t>
      </w:r>
      <w:bookmarkEnd w:id="5843"/>
      <w:bookmarkEnd w:id="5844"/>
    </w:p>
    <w:p xmlns:tce="http://www.TCE.com">
      <w:pPr>
        <w:pStyle w:val="ListNumber"/>
        <!--depth 1-->
        <w:numPr>
          <w:ilvl w:val="0"/>
          <w:numId w:val="1393"/>
        </w:numPr>
      </w:pPr>
      <w:bookmarkStart w:id="5846" w:name="_Tocd19e73269"/>
      <w:bookmarkStart w:id="5845" w:name="_Refd19e7326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w:t>
      </w:r>
      <w:bookmarkEnd w:id="5845"/>
      <w:bookmarkEnd w:id="5846"/>
      <w:bookmarkEnd w:id="5817"/>
      <w:bookmarkEnd w:id="581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35">
        <w:r>
          <w:rPr>
            <w:rStyle w:val="Hyperlink"/>
          </w:rPr>
          <w:t>http://eOffer.gsa.gov</w:t>
        </w:r>
      </w:hyperlink>
      <w:r>
        <w:t>), unless otherwise stated in the electronic submission standards and requirements at the Vendor Support Center website (</w:t>
      </w:r>
      <w:hyperlink r:id="rIdHyperlink536">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47" w:name="_Numd19e73364"/>
      <w:bookmarkStart w:id="5848" w:name="_Refd19e73364"/>
      <w:bookmarkStart w:id="5849" w:name="_Tocd19e73364"/>
      <w:r>
        <w:t/>
      </w:r>
      <w:r>
        <w:t>552.238-83</w:t>
      </w:r>
      <w:r>
        <w:t xml:space="preserve"> Examination of Records by GSA.</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_Numd19e72683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50" w:name="_Numd19e73403"/>
      <w:bookmarkStart w:id="5851" w:name="_Refd19e73403"/>
      <w:bookmarkStart w:id="5852" w:name="_Tocd19e73403"/>
      <w:r>
        <w:t/>
      </w:r>
      <w:r>
        <w:t>552.238-84</w:t>
      </w:r>
      <w:r>
        <w:t xml:space="preserve"> Discounts for Prompt Payment.</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9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96"/>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9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9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9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9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53" w:name="_Numd19e73478"/>
      <w:bookmarkStart w:id="5854" w:name="_Refd19e73478"/>
      <w:bookmarkStart w:id="5855" w:name="_Tocd19e73478"/>
      <w:r>
        <w:t/>
      </w:r>
      <w:r>
        <w:t>552.238-85</w:t>
      </w:r>
      <w:r>
        <w:t xml:space="preserve"> Contractor's Billing Responsibilities.</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9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98"/>
        </w:numPr>
      </w:pPr>
      <w:r>
        <w:t/>
      </w:r>
      <w:r>
        <w:t>(1)</w:t>
      </w:r>
      <w:r>
        <w:t xml:space="preserve"> Comply with the same terms and conditions as the Contractor for sales made under the contract;</w:t>
      </w:r>
    </w:p>
    <w:p xmlns:tce="http://www.TCE.com">
      <w:pPr>
        <w:pStyle w:val="ListNumber2"/>
        <!--depth 2-->
        <w:numPr>
          <w:ilvl w:val="1"/>
          <w:numId w:val="1398"/>
        </w:numPr>
      </w:pPr>
      <w:r>
        <w:t/>
      </w:r>
      <w:r>
        <w:t>(2)</w:t>
      </w:r>
      <w:r>
        <w:t xml:space="preserve"> Maintain a system of reporting sales under the contract to the manufacturer, which includes</w:t>
      </w:r>
    </w:p>
    <w:p xmlns:tce="http://www.TCE.com">
      <w:pPr>
        <w:pStyle w:val="ListNumber3"/>
        <!--depth 3-->
        <w:numPr>
          <w:ilvl w:val="2"/>
          <w:numId w:val="1399"/>
        </w:numPr>
      </w:pPr>
      <w:r>
        <w:t/>
      </w:r>
      <w:r>
        <w:t>(i)</w:t>
      </w:r>
      <w:r>
        <w:t xml:space="preserve"> The date of sale;</w:t>
      </w:r>
    </w:p>
    <w:p xmlns:tce="http://www.TCE.com">
      <w:pPr>
        <w:pStyle w:val="ListNumber3"/>
        <!--depth 3-->
        <w:numPr>
          <w:ilvl w:val="2"/>
          <w:numId w:val="1399"/>
        </w:numPr>
      </w:pPr>
      <w:r>
        <w:t/>
      </w:r>
      <w:r>
        <w:t>(ii)</w:t>
      </w:r>
      <w:r>
        <w:t xml:space="preserve"> The ordering activity to which the sale was made;</w:t>
      </w:r>
    </w:p>
    <w:p xmlns:tce="http://www.TCE.com">
      <w:pPr>
        <w:pStyle w:val="ListNumber3"/>
        <!--depth 3-->
        <w:numPr>
          <w:ilvl w:val="2"/>
          <w:numId w:val="1399"/>
        </w:numPr>
      </w:pPr>
      <w:r>
        <w:t/>
      </w:r>
      <w:r>
        <w:t>(iii)</w:t>
      </w:r>
      <w:r>
        <w:t xml:space="preserve"> The service or supply/model sold;</w:t>
      </w:r>
    </w:p>
    <w:p xmlns:tce="http://www.TCE.com">
      <w:pPr>
        <w:pStyle w:val="ListNumber3"/>
        <!--depth 3-->
        <w:numPr>
          <w:ilvl w:val="2"/>
          <w:numId w:val="1399"/>
        </w:numPr>
      </w:pPr>
      <w:r>
        <w:t/>
      </w:r>
      <w:r>
        <w:t>(iv)</w:t>
      </w:r>
      <w:r>
        <w:t xml:space="preserve"> The quantity of each service or supply/model sold;</w:t>
      </w:r>
    </w:p>
    <w:p xmlns:tce="http://www.TCE.com">
      <w:pPr>
        <w:pStyle w:val="ListNumber3"/>
        <!--depth 3-->
        <w:numPr>
          <w:ilvl w:val="2"/>
          <w:numId w:val="1399"/>
        </w:numPr>
      </w:pPr>
      <w:r>
        <w:t/>
      </w:r>
      <w:r>
        <w:t>(v)</w:t>
      </w:r>
      <w:r>
        <w:t xml:space="preserve"> The price at which it was sold, including discounts; and</w:t>
      </w:r>
    </w:p>
    <w:p xmlns:tce="http://www.TCE.com">
      <w:pPr>
        <w:pStyle w:val="ListNumber3"/>
        <!--depth 3-->
        <w:numPr>
          <w:ilvl w:val="2"/>
          <w:numId w:val="1399"/>
        </w:numPr>
      </w:pPr>
      <w:r>
        <w:t/>
      </w:r>
      <w:r>
        <w:t>(vi)</w:t>
      </w:r>
      <w:r>
        <w:t xml:space="preserve"> All other significant sales data.</w:t>
      </w:r>
    </w:p>
    <w:p xmlns:tce="http://www.TCE.com">
      <w:pPr>
        <w:pStyle w:val="ListNumber2"/>
        <!--depth 2-->
        <w:numPr>
          <w:ilvl w:val="1"/>
          <w:numId w:val="1398"/>
        </w:numPr>
      </w:pPr>
      <w:r>
        <w:t/>
      </w:r>
      <w:r>
        <w:t>(3)</w:t>
      </w:r>
      <w:r>
        <w:t xml:space="preserve"> Be subject to audit by the Government, with respect to sales made under the contract; and</w:t>
      </w:r>
    </w:p>
    <w:p xmlns:tce="http://www.TCE.com">
      <w:pPr>
        <w:pStyle w:val="ListNumber2"/>
        <!--depth 2-->
        <w:numPr>
          <w:ilvl w:val="1"/>
          <w:numId w:val="1398"/>
        </w:numPr>
      </w:pPr>
      <w:r>
        <w:t/>
      </w:r>
      <w:r>
        <w:t>(4)</w:t>
      </w:r>
      <w:r>
        <w:t xml:space="preserve"> Place orders and accept payments in the name of the Contractor in care of the dealer.</w:t>
      </w:r>
    </w:p>
    <w:p xmlns:tce="http://www.TCE.com">
      <w:pPr>
        <w:pStyle w:val="ListNumber"/>
        <!--depth 1-->
        <w:numPr>
          <w:ilvl w:val="0"/>
          <w:numId w:val="1397"/>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30-->
    <w:p xmlns:tce="http://www.TCE.com">
      <w:pPr>
        <w:pStyle w:val="Heading6"/>
      </w:pPr>
      <w:bookmarkStart w:id="5856" w:name="_Numd19e73598"/>
      <w:bookmarkStart w:id="5857" w:name="_Refd19e73598"/>
      <w:bookmarkStart w:id="5858" w:name="_Tocd19e73598"/>
      <w:r>
        <w:t/>
      </w:r>
      <w:r>
        <w:t>552.238-86</w:t>
      </w:r>
      <w:r>
        <w:t xml:space="preserve"> Delivery Schedule.</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0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9" w:name="_Numd19e73746"/>
      <w:bookmarkStart w:id="5860" w:name="_Refd19e73746"/>
      <w:bookmarkStart w:id="5861" w:name="_Tocd19e73746"/>
      <w:r>
        <w:t/>
      </w:r>
      <w:r>
        <w:t>552.238-87</w:t>
      </w:r>
      <w:r>
        <w:t xml:space="preserve"> Delivery Prices.</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1"/>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0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02"/>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02"/>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1"/>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1"/>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0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03"/>
        </w:numPr>
      </w:pPr>
      <w:r>
        <w:t/>
      </w:r>
      <w:r>
        <w:t>(2)</w:t>
      </w:r>
      <w:r>
        <w:t xml:space="preserve"> The right is reserved to ordering agencies to furnish Government bills of lading.</w:t>
      </w:r>
    </w:p>
    <w:p xmlns:tce="http://www.TCE.com">
      <w:pPr>
        <w:pStyle w:val="BodyText"/>
      </w:pPr>
      <w:r>
        <w:t>(End of clause)</w:t>
      </w:r>
    </w:p>
    <!--Topic unique_931-->
    <w:p xmlns:tce="http://www.TCE.com">
      <w:pPr>
        <w:pStyle w:val="Heading6"/>
      </w:pPr>
      <w:bookmarkStart w:id="5862" w:name="_Numd19e73837"/>
      <w:bookmarkStart w:id="5863" w:name="_Refd19e73837"/>
      <w:bookmarkStart w:id="5864" w:name="_Tocd19e73837"/>
      <w:r>
        <w:t/>
      </w:r>
      <w:r>
        <w:t>552.238-88</w:t>
      </w:r>
      <w:r>
        <w:t xml:space="preserve"> GSA Advantage!®.</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04"/>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_Numd19e74913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04"/>
        </w:numPr>
      </w:pPr>
      <w:r>
        <w:t/>
      </w:r>
      <w:r>
        <w:t>(b)</w:t>
      </w:r>
      <w:r>
        <w:t xml:space="preserve"> The Contractor shall refer to contract clauses </w:t>
      </w:r>
      <w:r>
        <w:rPr>
          <w:color w:val="0000FF"/>
        </w:rPr>
        <w:fldChar w:fldCharType="begin"/>
      </w:r>
      <w:r>
        <w:rPr>
          <w:color w:val="0000FF"/>
        </w:rPr>
        <w:instrText xml:space="preserve"> REF _Numd19e72345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_Numd19e73125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04"/>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_Numd19e76873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_Numd19e77016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32-->
    <w:p xmlns:tce="http://www.TCE.com">
      <w:pPr>
        <w:pStyle w:val="Heading6"/>
      </w:pPr>
      <w:bookmarkStart w:id="5865" w:name="_Numd19e73910"/>
      <w:bookmarkStart w:id="5866" w:name="_Refd19e73910"/>
      <w:bookmarkStart w:id="5867" w:name="_Tocd19e73910"/>
      <w:r>
        <w:t/>
      </w:r>
      <w:r>
        <w:t>552.238-89</w:t>
      </w:r>
      <w:r>
        <w:t xml:space="preserve"> Deliveries to the U.S. Postal Service.</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0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0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0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3-->
    <w:p xmlns:tce="http://www.TCE.com">
      <w:pPr>
        <w:pStyle w:val="Heading6"/>
      </w:pPr>
      <w:bookmarkStart w:id="5868" w:name="_Numd19e73974"/>
      <w:bookmarkStart w:id="5869" w:name="_Refd19e73974"/>
      <w:bookmarkStart w:id="5870" w:name="_Tocd19e73974"/>
      <w:r>
        <w:t/>
      </w:r>
      <w:r>
        <w:t>552.238-90</w:t>
      </w:r>
      <w:r>
        <w:t xml:space="preserve"> Characteristics of Electric Current.</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4-->
    <w:p xmlns:tce="http://www.TCE.com">
      <w:pPr>
        <w:pStyle w:val="Heading6"/>
      </w:pPr>
      <w:bookmarkStart w:id="5871" w:name="_Numd19e74006"/>
      <w:bookmarkStart w:id="5872" w:name="_Refd19e74006"/>
      <w:bookmarkStart w:id="5873" w:name="_Tocd19e74006"/>
      <w:r>
        <w:t/>
      </w:r>
      <w:r>
        <w:t>552.238-91</w:t>
      </w:r>
      <w:r>
        <w:t xml:space="preserve"> Marking and Documentation Requirements for Shipping.</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06"/>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0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06"/>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07"/>
        </w:numPr>
      </w:pPr>
      <w:r>
        <w:t/>
      </w:r>
      <w:r>
        <w:t>(1)</w:t>
      </w:r>
      <w:r>
        <w:t xml:space="preserve"> Traffic Management or Transportation Officer at FINAL destination.</w:t>
      </w:r>
    </w:p>
    <w:p xmlns:tce="http://www.TCE.com">
      <w:pPr>
        <w:pStyle w:val="ListNumber2"/>
        <!--depth 2-->
        <w:numPr>
          <w:ilvl w:val="1"/>
          <w:numId w:val="1407"/>
        </w:numPr>
      </w:pPr>
      <w:r>
        <w:t/>
      </w:r>
      <w:r>
        <w:t>(2)</w:t>
      </w:r>
      <w:r>
        <w:t xml:space="preserve"> Ordering Supply Account Number.</w:t>
      </w:r>
    </w:p>
    <w:p xmlns:tce="http://www.TCE.com">
      <w:pPr>
        <w:pStyle w:val="ListNumber2"/>
        <!--depth 2-->
        <w:numPr>
          <w:ilvl w:val="1"/>
          <w:numId w:val="1407"/>
        </w:numPr>
      </w:pPr>
      <w:r>
        <w:t/>
      </w:r>
      <w:r>
        <w:t>(3)</w:t>
      </w:r>
      <w:r>
        <w:t xml:space="preserve"> Account number.</w:t>
      </w:r>
    </w:p>
    <w:p xmlns:tce="http://www.TCE.com">
      <w:pPr>
        <w:pStyle w:val="ListNumber2"/>
        <!--depth 2-->
        <w:numPr>
          <w:ilvl w:val="1"/>
          <w:numId w:val="1407"/>
        </w:numPr>
      </w:pPr>
      <w:r>
        <w:t/>
      </w:r>
      <w:r>
        <w:t>(4)</w:t>
      </w:r>
      <w:r>
        <w:t xml:space="preserve"> Delivery Order or Purchase Order Number.</w:t>
      </w:r>
    </w:p>
    <w:p xmlns:tce="http://www.TCE.com">
      <w:pPr>
        <w:pStyle w:val="ListNumber2"/>
        <!--depth 2-->
        <w:numPr>
          <w:ilvl w:val="1"/>
          <w:numId w:val="1407"/>
        </w:numPr>
      </w:pPr>
      <w:r>
        <w:t/>
      </w:r>
      <w:r>
        <w:t>(5)</w:t>
      </w:r>
      <w:r>
        <w:t xml:space="preserve"> National Stock Number, if applicable; or Contractor's item number.</w:t>
      </w:r>
    </w:p>
    <w:p xmlns:tce="http://www.TCE.com">
      <w:pPr>
        <w:pStyle w:val="ListNumber2"/>
        <!--depth 2-->
        <w:numPr>
          <w:ilvl w:val="1"/>
          <w:numId w:val="1407"/>
        </w:numPr>
      </w:pPr>
      <w:r>
        <w:t/>
      </w:r>
      <w:r>
        <w:t>(6)</w:t>
      </w:r>
      <w:r>
        <w:t xml:space="preserve"> Box </w:t>
      </w:r>
      <w:r>
        <w:t>________</w:t>
      </w:r>
      <w:r>
        <w:t xml:space="preserve"> of </w:t>
      </w:r>
      <w:r>
        <w:t>________</w:t>
      </w:r>
      <w:r>
        <w:t xml:space="preserve"> Boxes.</w:t>
      </w:r>
    </w:p>
    <w:p xmlns:tce="http://www.TCE.com">
      <w:pPr>
        <w:pStyle w:val="ListNumber2"/>
        <!--depth 2-->
        <w:numPr>
          <w:ilvl w:val="1"/>
          <w:numId w:val="1407"/>
        </w:numPr>
      </w:pPr>
      <w:r>
        <w:t/>
      </w:r>
      <w:r>
        <w:t>(7)</w:t>
      </w:r>
      <w:r>
        <w:t xml:space="preserve"> Nomenclature (brief description of items).</w:t>
      </w:r>
    </w:p>
    <w:p xmlns:tce="http://www.TCE.com">
      <w:pPr>
        <w:pStyle w:val="BodyText"/>
      </w:pPr>
      <w:r>
        <w:t>(End of clause)</w:t>
      </w:r>
    </w:p>
    <!--Topic unique_935-->
    <w:p xmlns:tce="http://www.TCE.com">
      <w:pPr>
        <w:pStyle w:val="Heading6"/>
      </w:pPr>
      <w:bookmarkStart w:id="5874" w:name="_Numd19e74116"/>
      <w:bookmarkStart w:id="5875" w:name="_Refd19e74116"/>
      <w:bookmarkStart w:id="5876" w:name="_Tocd19e74116"/>
      <w:r>
        <w:t/>
      </w:r>
      <w:r>
        <w:t>552.238-92</w:t>
      </w:r>
      <w:r>
        <w:t xml:space="preserve"> Vendor Managed Inventory (VMI) Program.</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0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08"/>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6-->
    <w:p xmlns:tce="http://www.TCE.com">
      <w:pPr>
        <w:pStyle w:val="Heading6"/>
      </w:pPr>
      <w:bookmarkStart w:id="5877" w:name="_Numd19e74162"/>
      <w:bookmarkStart w:id="5878" w:name="_Refd19e74162"/>
      <w:bookmarkStart w:id="5879" w:name="_Tocd19e74162"/>
      <w:r>
        <w:t/>
      </w:r>
      <w:r>
        <w:t>552.238-93</w:t>
      </w:r>
      <w:r>
        <w:t xml:space="preserve"> Order Acknowledgment.</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8-->
    <w:p xmlns:tce="http://www.TCE.com">
      <w:pPr>
        <w:pStyle w:val="Heading6"/>
      </w:pPr>
      <w:bookmarkStart w:id="5880" w:name="_Numd19e74193"/>
      <w:bookmarkStart w:id="5881" w:name="_Refd19e74193"/>
      <w:bookmarkStart w:id="5882" w:name="_Tocd19e74193"/>
      <w:r>
        <w:t/>
      </w:r>
      <w:r>
        <w:t>552.238-94</w:t>
      </w:r>
      <w:r>
        <w:t xml:space="preserve"> Accelerated Delivery Requirements.</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83" w:name="_Numd19e74225"/>
      <w:bookmarkStart w:id="5884" w:name="_Refd19e74225"/>
      <w:bookmarkStart w:id="5885" w:name="_Tocd19e74225"/>
      <w:r>
        <w:t/>
      </w:r>
      <w:r>
        <w:t>552.238-95</w:t>
      </w:r>
      <w:r>
        <w:t xml:space="preserve"> Separate Charge for Performance Oriented Packaging (POP).</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0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0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86" w:name="_Numd19e74345"/>
      <w:bookmarkStart w:id="5887" w:name="_Refd19e74345"/>
      <w:bookmarkStart w:id="5888" w:name="_Tocd19e74345"/>
      <w:r>
        <w:t/>
      </w:r>
      <w:r>
        <w:t>552.238-96</w:t>
      </w:r>
      <w:r>
        <w:t xml:space="preserve"> Separate Charge for Delivery within Consignee's Premises.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1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1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1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9" w:name="_Numd19e74473"/>
      <w:bookmarkStart w:id="5890" w:name="_Refd19e74473"/>
      <w:bookmarkStart w:id="5891" w:name="_Tocd19e74473"/>
      <w:r>
        <w:t/>
      </w:r>
      <w:r>
        <w:t>552.238-97</w:t>
      </w:r>
      <w:r>
        <w:t xml:space="preserve"> Parts and Service.</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7-->
    <w:p xmlns:tce="http://www.TCE.com">
      <w:pPr>
        <w:pStyle w:val="Heading6"/>
      </w:pPr>
      <w:bookmarkStart w:id="5892" w:name="_Numd19e74525"/>
      <w:bookmarkStart w:id="5893" w:name="_Refd19e74525"/>
      <w:bookmarkStart w:id="5894" w:name="_Tocd19e74525"/>
      <w:r>
        <w:t/>
      </w:r>
      <w:r>
        <w:t>552.238-98</w:t>
      </w:r>
      <w:r>
        <w:t xml:space="preserve"> Clauses for Overseas Coverage.</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12"/>
        </w:numPr>
      </w:pPr>
      <w:r>
        <w:t/>
      </w:r>
      <w:r>
        <w:t>(a)</w:t>
      </w:r>
      <w:r>
        <w:t xml:space="preserve"> 52.214-34 Submission of Offers in the English Language</w:t>
      </w:r>
    </w:p>
    <w:p xmlns:tce="http://www.TCE.com">
      <w:pPr>
        <w:pStyle w:val="ListNumber"/>
        <!--depth 1-->
        <w:numPr>
          <w:ilvl w:val="0"/>
          <w:numId w:val="1412"/>
        </w:numPr>
      </w:pPr>
      <w:r>
        <w:t/>
      </w:r>
      <w:r>
        <w:t>(b)</w:t>
      </w:r>
      <w:r>
        <w:t xml:space="preserve"> 52.214-35 Submission of Offers in U.S. Currency</w:t>
      </w:r>
    </w:p>
    <w:p xmlns:tce="http://www.TCE.com">
      <w:pPr>
        <w:pStyle w:val="ListNumber"/>
        <!--depth 1-->
        <w:numPr>
          <w:ilvl w:val="0"/>
          <w:numId w:val="1412"/>
        </w:numPr>
      </w:pPr>
      <w:r>
        <w:t/>
      </w:r>
      <w:r>
        <w:t>(c)</w:t>
      </w:r>
      <w:r>
        <w:t xml:space="preserve"> </w:t>
      </w:r>
      <w:r>
        <w:rPr>
          <w:color w:val="0000FF"/>
        </w:rPr>
        <w:fldChar w:fldCharType="begin"/>
      </w:r>
      <w:r>
        <w:rPr>
          <w:color w:val="0000FF"/>
        </w:rPr>
        <w:instrText xml:space="preserve"> REF _Numd19e73974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12"/>
        </w:numPr>
      </w:pPr>
      <w:r>
        <w:t/>
      </w:r>
      <w:r>
        <w:t>(d)</w:t>
      </w:r>
      <w:r>
        <w:t xml:space="preserve"> </w:t>
      </w:r>
      <w:r>
        <w:rPr>
          <w:color w:val="0000FF"/>
        </w:rPr>
        <w:fldChar w:fldCharType="begin"/>
      </w:r>
      <w:r>
        <w:rPr>
          <w:color w:val="0000FF"/>
        </w:rPr>
        <w:instrText xml:space="preserve"> REF _Numd19e74006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12"/>
        </w:numPr>
      </w:pPr>
      <w:r>
        <w:t/>
      </w:r>
      <w:r>
        <w:t>(e)</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12"/>
        </w:numPr>
      </w:pPr>
      <w:r>
        <w:t/>
      </w:r>
      <w:r>
        <w:t>(f)</w:t>
      </w:r>
      <w:r>
        <w:t xml:space="preserve"> </w:t>
      </w:r>
      <w:r>
        <w:rPr>
          <w:color w:val="0000FF"/>
        </w:rPr>
        <w:fldChar w:fldCharType="begin"/>
      </w:r>
      <w:r>
        <w:rPr>
          <w:color w:val="0000FF"/>
        </w:rPr>
        <w:instrText xml:space="preserve"> REF _Numd19e74659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12"/>
        </w:numPr>
      </w:pPr>
      <w:r>
        <w:t/>
      </w:r>
      <w:r>
        <w:t>(g)</w:t>
      </w:r>
      <w:r>
        <w:t xml:space="preserve"> </w:t>
      </w:r>
      <w:r>
        <w:rPr>
          <w:color w:val="0000FF"/>
        </w:rPr>
        <w:fldChar w:fldCharType="begin"/>
      </w:r>
      <w:r>
        <w:rPr>
          <w:color w:val="0000FF"/>
        </w:rPr>
        <w:instrText xml:space="preserve"> REF _Numd19e74730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12"/>
        </w:numPr>
      </w:pPr>
      <w:r>
        <w:t/>
      </w:r>
      <w:r>
        <w:t>(h)</w:t>
      </w:r>
      <w:r>
        <w:t xml:space="preserve"> </w:t>
      </w:r>
      <w:r>
        <w:rPr>
          <w:color w:val="0000FF"/>
        </w:rPr>
        <w:fldChar w:fldCharType="begin"/>
      </w:r>
      <w:r>
        <w:rPr>
          <w:color w:val="0000FF"/>
        </w:rPr>
        <w:instrText xml:space="preserve"> REF _Numd19e74820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12"/>
        </w:numPr>
      </w:pPr>
      <w:r>
        <w:t/>
      </w:r>
      <w:r>
        <w:t>(i)</w:t>
      </w:r>
      <w:r>
        <w:t xml:space="preserve"> 52.247-34 FOB Destination</w:t>
      </w:r>
    </w:p>
    <w:p xmlns:tce="http://www.TCE.com">
      <w:pPr>
        <w:pStyle w:val="ListNumber"/>
        <!--depth 1-->
        <w:numPr>
          <w:ilvl w:val="0"/>
          <w:numId w:val="1412"/>
        </w:numPr>
      </w:pPr>
      <w:r>
        <w:t/>
      </w:r>
      <w:r>
        <w:t>(j)</w:t>
      </w:r>
      <w:r>
        <w:t xml:space="preserve"> 52.247-38 FOB Inland Carrier, Point of Exportation</w:t>
      </w:r>
    </w:p>
    <w:p xmlns:tce="http://www.TCE.com">
      <w:pPr>
        <w:pStyle w:val="ListNumber"/>
        <!--depth 1-->
        <w:numPr>
          <w:ilvl w:val="0"/>
          <w:numId w:val="1412"/>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95" w:name="_Numd19e74659"/>
      <w:bookmarkStart w:id="5896" w:name="_Refd19e74659"/>
      <w:bookmarkStart w:id="5897" w:name="_Tocd19e74659"/>
      <w:r>
        <w:t/>
      </w:r>
      <w:r>
        <w:t>552.238-99</w:t>
      </w:r>
      <w:r>
        <w:t xml:space="preserve"> Delivery Prices Overseas.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13"/>
        </w:numPr>
      </w:pPr>
      <w:r>
        <w:t/>
      </w:r>
      <w:r>
        <w:t>(a)</w:t>
      </w:r>
      <w:r>
        <w:t xml:space="preserve"> Prices offered must cover delivery to destinations as provided as follows:</w:t>
      </w:r>
    </w:p>
    <w:p xmlns:tce="http://www.TCE.com">
      <w:pPr>
        <w:pStyle w:val="ListNumber2"/>
        <!--depth 2-->
        <w:numPr>
          <w:ilvl w:val="1"/>
          <w:numId w:val="1414"/>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14"/>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14"/>
        </w:numPr>
      </w:pPr>
      <w:r>
        <w:t/>
      </w:r>
      <w:r>
        <w:t>(3)</w:t>
      </w:r>
      <w:r>
        <w:t xml:space="preserve"> Delivery to the overseas port of entry when delivery is not covered under paragraph (a)(1) or (2) of this section.</w:t>
      </w:r>
    </w:p>
    <w:p xmlns:tce="http://www.TCE.com">
      <w:pPr>
        <w:pStyle w:val="ListNumber"/>
        <!--depth 1-->
        <w:numPr>
          <w:ilvl w:val="0"/>
          <w:numId w:val="1413"/>
        </w:numPr>
      </w:pPr>
      <w:r>
        <w:t/>
      </w:r>
      <w:r>
        <w:t>(b)</w:t>
      </w:r>
      <w:r>
        <w:t xml:space="preserve"> Geographic area(s)/countries/zones which are intended to be covered must be identified in the offer.</w:t>
      </w:r>
    </w:p>
    <w:p xmlns:tce="http://www.TCE.com">
      <w:pPr>
        <w:pStyle w:val="BodyText"/>
      </w:pPr>
      <w:r>
        <w:t>(End of clause)</w:t>
      </w:r>
    </w:p>
    <!--Topic unique_938-->
    <w:p xmlns:tce="http://www.TCE.com">
      <w:pPr>
        <w:pStyle w:val="Heading6"/>
      </w:pPr>
      <w:bookmarkStart w:id="5898" w:name="_Numd19e74730"/>
      <w:bookmarkStart w:id="5899" w:name="_Refd19e74730"/>
      <w:bookmarkStart w:id="5900" w:name="_Tocd19e74730"/>
      <w:r>
        <w:t/>
      </w:r>
      <w:r>
        <w:t>552.238-100</w:t>
      </w:r>
      <w:r>
        <w:t xml:space="preserve"> Transshipments.</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15"/>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1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16"/>
        </w:numPr>
      </w:pPr>
      <w:r>
        <w:t/>
      </w:r>
      <w:r>
        <w:t>(2)</w:t>
      </w:r>
      <w:r>
        <w:t xml:space="preserve"> These forms will be attached to one end and one side, not on the top or bottom, of the container.</w:t>
      </w:r>
    </w:p>
    <w:p xmlns:tce="http://www.TCE.com">
      <w:pPr>
        <w:pStyle w:val="ListNumber2"/>
        <!--depth 2-->
        <w:numPr>
          <w:ilvl w:val="1"/>
          <w:numId w:val="141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1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15"/>
        </w:numPr>
      </w:pPr>
      <w:r>
        <w:t/>
      </w:r>
      <w:r>
        <w:t>(c)</w:t>
      </w:r>
      <w:r>
        <w:t xml:space="preserve"> Dangerous cargo will not be intermingled with non-dangerous cargo in the same container.</w:t>
      </w:r>
    </w:p>
    <w:p xmlns:tce="http://www.TCE.com">
      <w:pPr>
        <w:pStyle w:val="ListNumber"/>
        <!--depth 1-->
        <w:numPr>
          <w:ilvl w:val="0"/>
          <w:numId w:val="1415"/>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15"/>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9-->
    <w:p xmlns:tce="http://www.TCE.com">
      <w:pPr>
        <w:pStyle w:val="Heading6"/>
      </w:pPr>
      <w:bookmarkStart w:id="5901" w:name="_Numd19e74820"/>
      <w:bookmarkStart w:id="5902" w:name="_Refd19e74820"/>
      <w:bookmarkStart w:id="5903" w:name="_Tocd19e74820"/>
      <w:r>
        <w:t/>
      </w:r>
      <w:r>
        <w:t>552.238-101</w:t>
      </w:r>
      <w:r>
        <w:t xml:space="preserve"> Foreign Taxes and Duties.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17"/>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17"/>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40-->
    <w:p xmlns:tce="http://www.TCE.com">
      <w:pPr>
        <w:pStyle w:val="Heading6"/>
      </w:pPr>
      <w:bookmarkStart w:id="5904" w:name="_Numd19e74867"/>
      <w:bookmarkStart w:id="5905" w:name="_Refd19e74867"/>
      <w:bookmarkStart w:id="5906" w:name="_Tocd19e74867"/>
      <w:r>
        <w:t/>
      </w:r>
      <w:r>
        <w:t>552.238-102</w:t>
      </w:r>
      <w:r>
        <w:t xml:space="preserve"> English Language and U.S. Dollar Requirements.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1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1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41-->
    <w:p xmlns:tce="http://www.TCE.com">
      <w:pPr>
        <w:pStyle w:val="Heading6"/>
      </w:pPr>
      <w:bookmarkStart w:id="5907" w:name="_Numd19e74913"/>
      <w:bookmarkStart w:id="5908" w:name="_Refd19e74913"/>
      <w:bookmarkStart w:id="5909" w:name="_Tocd19e74913"/>
      <w:r>
        <w:t/>
      </w:r>
      <w:r>
        <w:t>552.238-103</w:t>
      </w:r>
      <w:r>
        <w:t xml:space="preserve"> Electronic Commerce.</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1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19"/>
        </w:numPr>
      </w:pPr>
      <w:r>
        <w:t/>
      </w:r>
      <w:r>
        <w:t>(b)</w:t>
      </w:r>
      <w:r>
        <w:t xml:space="preserve"> </w:t>
      </w:r>
      <w:r>
        <w:rPr>
          <w:i/>
        </w:rPr>
        <w:t>Trading partners and Value-Added Networks (VAN's)</w:t>
      </w:r>
      <w:r>
        <w:t>.</w:t>
      </w:r>
    </w:p>
    <w:p xmlns:tce="http://www.TCE.com">
      <w:pPr>
        <w:pStyle w:val="ListNumber2"/>
        <!--depth 2-->
        <w:numPr>
          <w:ilvl w:val="1"/>
          <w:numId w:val="142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2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1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7">
        <w:r>
          <w:rPr>
            <w:rStyle w:val="Hyperlink"/>
          </w:rPr>
          <w:t>http://www.sam.gov</w:t>
        </w:r>
      </w:hyperlink>
      <w:r>
        <w:t>. Contractors shall follow the instructions on the SAM website regarding how to register for EDI.</w:t>
      </w:r>
    </w:p>
    <w:p xmlns:tce="http://www.TCE.com">
      <w:pPr>
        <w:pStyle w:val="ListNumber"/>
        <!--depth 1-->
        <w:numPr>
          <w:ilvl w:val="0"/>
          <w:numId w:val="141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8">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19"/>
        </w:numPr>
      </w:pPr>
      <w:r>
        <w:t/>
      </w:r>
      <w:r>
        <w:t>(e)</w:t>
      </w:r>
      <w:r>
        <w:t xml:space="preserve"> </w:t>
      </w:r>
      <w:r>
        <w:rPr>
          <w:i/>
        </w:rPr>
        <w:t>Additional information.</w:t>
      </w:r>
      <w:r>
        <w:t xml:space="preserve"> GSA has additional information available for Contractors who are interested in using EC/EDI on its website, </w:t>
      </w:r>
      <w:hyperlink r:id="rIdHyperlink539">
        <w:r>
          <w:rPr>
            <w:rStyle w:val="Hyperlink"/>
          </w:rPr>
          <w:t>http://www.gsa.gov</w:t>
        </w:r>
      </w:hyperlink>
      <w:r>
        <w:t>.</w:t>
      </w:r>
    </w:p>
    <w:p xmlns:tce="http://www.TCE.com">
      <w:pPr>
        <w:pStyle w:val="ListNumber"/>
        <!--depth 1-->
        <w:numPr>
          <w:ilvl w:val="0"/>
          <w:numId w:val="1419"/>
        </w:numPr>
      </w:pPr>
      <w:r>
        <w:t/>
      </w:r>
      <w:r>
        <w:t>(f)</w:t>
      </w:r>
      <w:r>
        <w:t xml:space="preserve"> </w:t>
      </w:r>
      <w:r>
        <w:rPr>
          <w:i/>
        </w:rPr>
        <w:t>GSA Advantage!®.</w:t>
      </w:r>
      <w:r>
        <w:t/>
      </w:r>
    </w:p>
    <w:p xmlns:tce="http://www.TCE.com">
      <w:pPr>
        <w:pStyle w:val="ListNumber2"/>
        <!--depth 2-->
        <w:numPr>
          <w:ilvl w:val="1"/>
          <w:numId w:val="1421"/>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22"/>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22"/>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22"/>
        </w:numPr>
      </w:pPr>
      <w:r>
        <w:t/>
      </w:r>
      <w:r>
        <w:t>(iii)</w:t>
      </w:r>
      <w:r>
        <w:t xml:space="preserve"> Use the credit card.</w:t>
      </w:r>
    </w:p>
    <w:p xmlns:tce="http://www.TCE.com">
      <w:pPr>
        <w:pStyle w:val="ListNumber2"/>
        <!--depth 2-->
        <w:numPr>
          <w:ilvl w:val="1"/>
          <w:numId w:val="1421"/>
        </w:numPr>
      </w:pPr>
      <w:r>
        <w:t/>
      </w:r>
      <w:r>
        <w:t>(2)</w:t>
      </w:r>
      <w:r>
        <w:t xml:space="preserve"> GSA Advantage!® may be accessed via the GSA Home Page. The Internet address is: </w:t>
      </w:r>
      <w:hyperlink r:id="rIdHyperlink540">
        <w:r>
          <w:rPr>
            <w:rStyle w:val="Hyperlink"/>
          </w:rPr>
          <w:t>http://www.gsa.gov</w:t>
        </w:r>
      </w:hyperlink>
      <w:r>
        <w:t>.</w:t>
      </w:r>
    </w:p>
    <w:p xmlns:tce="http://www.TCE.com">
      <w:pPr>
        <w:pStyle w:val="BodyText"/>
      </w:pPr>
      <w:r>
        <w:t>(End of clause)</w:t>
      </w:r>
    </w:p>
    <!--Topic unique_942-->
    <w:p xmlns:tce="http://www.TCE.com">
      <w:pPr>
        <w:pStyle w:val="Heading6"/>
      </w:pPr>
      <w:bookmarkStart w:id="5910" w:name="_Numd19e75079"/>
      <w:bookmarkStart w:id="5911" w:name="_Refd19e75079"/>
      <w:bookmarkStart w:id="5912" w:name="_Tocd19e75079"/>
      <w:r>
        <w:t/>
      </w:r>
      <w:r>
        <w:t>552.238-104</w:t>
      </w:r>
      <w:r>
        <w:t xml:space="preserve"> Dissemination of Information by Contractor.</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3-->
    <w:p xmlns:tce="http://www.TCE.com">
      <w:pPr>
        <w:pStyle w:val="Heading6"/>
      </w:pPr>
      <w:bookmarkStart w:id="5913" w:name="_Numd19e75111"/>
      <w:bookmarkStart w:id="5914" w:name="_Refd19e75111"/>
      <w:bookmarkStart w:id="5915" w:name="_Tocd19e75111"/>
      <w:r>
        <w:t/>
      </w:r>
      <w:r>
        <w:t>552.238-105</w:t>
      </w:r>
      <w:r>
        <w:t xml:space="preserve"> Deliveries Beyond the Contractual Period-Placing of Orders.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_Numd19e75975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4-->
    <w:p xmlns:tce="http://www.TCE.com">
      <w:pPr>
        <w:pStyle w:val="Heading6"/>
      </w:pPr>
      <w:bookmarkStart w:id="5916" w:name="_Numd19e75146"/>
      <w:bookmarkStart w:id="5917" w:name="_Refd19e75146"/>
      <w:bookmarkStart w:id="5918" w:name="_Tocd19e75146"/>
      <w:r>
        <w:t/>
      </w:r>
      <w:r>
        <w:t>552.238-106</w:t>
      </w:r>
      <w:r>
        <w:t xml:space="preserve"> Interpretation of Contract Requirements.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5-->
    <w:p xmlns:tce="http://www.TCE.com">
      <w:pPr>
        <w:pStyle w:val="Heading6"/>
      </w:pPr>
      <w:bookmarkStart w:id="5919" w:name="_Numd19e75178"/>
      <w:bookmarkStart w:id="5920" w:name="_Refd19e75178"/>
      <w:bookmarkStart w:id="5921" w:name="_Tocd19e75178"/>
      <w:r>
        <w:t/>
      </w:r>
      <w:r>
        <w:t>552.238-107</w:t>
      </w:r>
      <w:r>
        <w:t xml:space="preserve"> Export Traffic Release (Supplies).</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6-->
    <w:p xmlns:tce="http://www.TCE.com">
      <w:pPr>
        <w:pStyle w:val="Heading6"/>
      </w:pPr>
      <w:bookmarkStart w:id="5922" w:name="_Numd19e75209"/>
      <w:bookmarkStart w:id="5923" w:name="_Refd19e75209"/>
      <w:bookmarkStart w:id="5924" w:name="_Tocd19e75209"/>
      <w:r>
        <w:t/>
      </w:r>
      <w:r>
        <w:t>552.238-108</w:t>
      </w:r>
      <w:r>
        <w:t xml:space="preserve"> Spare Parts Kit.</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2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23"/>
        </w:numPr>
      </w:pPr>
      <w:r>
        <w:t/>
      </w:r>
      <w:r>
        <w:t>(b)</w:t>
      </w:r>
      <w:r>
        <w:t xml:space="preserve"> The Contractor shall furnish prices for spare parts kits as follows:</w:t>
      </w:r>
    </w:p>
    <w:p xmlns:tce="http://www.TCE.com">
      <w:pPr>
        <w:pStyle w:val="ListNumber2"/>
        <!--depth 2-->
        <w:numPr>
          <w:ilvl w:val="1"/>
          <w:numId w:val="1424"/>
        </w:numPr>
      </w:pPr>
      <w:r>
        <w:t/>
      </w:r>
      <w:r>
        <w:t>(1)</w:t>
      </w:r>
      <w:r>
        <w:t xml:space="preserve"> Price of kit unpackaged.</w:t>
      </w:r>
    </w:p>
    <w:p xmlns:tce="http://www.TCE.com">
      <w:pPr>
        <w:pStyle w:val="ListNumber2"/>
        <!--depth 2-->
        <w:numPr>
          <w:ilvl w:val="1"/>
          <w:numId w:val="1424"/>
        </w:numPr>
      </w:pPr>
      <w:r>
        <w:t/>
      </w:r>
      <w:r>
        <w:t>(2)</w:t>
      </w:r>
      <w:r>
        <w:t xml:space="preserve"> Price of kit in domestic pack.</w:t>
      </w:r>
    </w:p>
    <w:p xmlns:tce="http://www.TCE.com">
      <w:pPr>
        <w:pStyle w:val="ListNumber2"/>
        <!--depth 2-->
        <w:numPr>
          <w:ilvl w:val="1"/>
          <w:numId w:val="1424"/>
        </w:numPr>
      </w:pPr>
      <w:r>
        <w:t/>
      </w:r>
      <w:r>
        <w:t>(3)</w:t>
      </w:r>
      <w:r>
        <w:t xml:space="preserve"> Price of kit in wooden case, steel-strapped.</w:t>
      </w:r>
    </w:p>
    <w:p xmlns:tce="http://www.TCE.com">
      <w:pPr>
        <w:pStyle w:val="ListNumber"/>
        <!--depth 1-->
        <w:numPr>
          <w:ilvl w:val="0"/>
          <w:numId w:val="142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7-->
    <w:p xmlns:tce="http://www.TCE.com">
      <w:pPr>
        <w:pStyle w:val="Heading6"/>
      </w:pPr>
      <w:bookmarkStart w:id="5925" w:name="_Numd19e75288"/>
      <w:bookmarkStart w:id="5926" w:name="_Refd19e75288"/>
      <w:bookmarkStart w:id="5927" w:name="_Tocd19e75288"/>
      <w:r>
        <w:t/>
      </w:r>
      <w:r>
        <w:t>552.238-109</w:t>
      </w:r>
      <w:r>
        <w:t xml:space="preserve"> Authentication Supplies and Services.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25"/>
        </w:numPr>
      </w:pPr>
      <w:r>
        <w:t/>
      </w:r>
      <w:r>
        <w:t>(a)</w:t>
      </w:r>
      <w:r>
        <w:t xml:space="preserve"> </w:t>
      </w:r>
      <w:r>
        <w:rPr>
          <w:i/>
        </w:rPr>
        <w:t>General background.</w:t>
      </w:r>
      <w:r>
        <w:t/>
      </w:r>
    </w:p>
    <w:p xmlns:tce="http://www.TCE.com">
      <w:pPr>
        <w:pStyle w:val="ListNumber2"/>
        <!--depth 2-->
        <w:numPr>
          <w:ilvl w:val="1"/>
          <w:numId w:val="142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2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25"/>
        </w:numPr>
      </w:pPr>
      <w:r>
        <w:t/>
      </w:r>
      <w:r>
        <w:t>(b)</w:t>
      </w:r>
      <w:r>
        <w:t xml:space="preserve"> Special item numbers. GSA has established the e-Authentication Initiative (see URL: </w:t>
      </w:r>
      <w:hyperlink r:id="rIdHyperlink541">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25"/>
        </w:numPr>
      </w:pPr>
      <w:r>
        <w:t/>
      </w:r>
      <w:r>
        <w:t>(c)</w:t>
      </w:r>
      <w:r>
        <w:t xml:space="preserve"> </w:t>
      </w:r>
      <w:r>
        <w:rPr>
          <w:i/>
        </w:rPr>
        <w:t>Qualification information.</w:t>
      </w:r>
      <w:r>
        <w:t/>
      </w:r>
    </w:p>
    <w:p xmlns:tce="http://www.TCE.com">
      <w:pPr>
        <w:pStyle w:val="ListNumber2"/>
        <!--depth 2-->
        <w:numPr>
          <w:ilvl w:val="1"/>
          <w:numId w:val="142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42">
        <w:r>
          <w:rPr>
            <w:rStyle w:val="Hyperlink"/>
          </w:rPr>
          <w:t>http://www.idmanagement.gov</w:t>
        </w:r>
      </w:hyperlink>
      <w:r>
        <w:t>.</w:t>
      </w:r>
    </w:p>
    <w:p xmlns:tce="http://www.TCE.com">
      <w:pPr>
        <w:pStyle w:val="ListNumber2"/>
        <!--depth 2-->
        <w:numPr>
          <w:ilvl w:val="1"/>
          <w:numId w:val="142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25"/>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2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43">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28"/>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28"/>
        </w:numPr>
      </w:pPr>
      <w:r>
        <w:t/>
      </w:r>
      <w:r>
        <w:t>(3)</w:t>
      </w:r>
      <w:r>
        <w:t/>
      </w:r>
    </w:p>
    <w:p xmlns:tce="http://www.TCE.com">
      <w:pPr>
        <w:pStyle w:val="ListNumber3"/>
        <!--depth 3-->
        <w:numPr>
          <w:ilvl w:val="2"/>
          <w:numId w:val="1429"/>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29"/>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2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25"/>
        </w:numPr>
      </w:pPr>
      <w:r>
        <w:t/>
      </w:r>
      <w:r>
        <w:t>(e)</w:t>
      </w:r>
      <w:r>
        <w:t xml:space="preserve"> </w:t>
      </w:r>
      <w:r>
        <w:rPr>
          <w:i/>
        </w:rPr>
        <w:t>Demonstrating conformance.</w:t>
      </w:r>
      <w:r>
        <w:t/>
      </w:r>
    </w:p>
    <w:p xmlns:tce="http://www.TCE.com">
      <w:pPr>
        <w:pStyle w:val="ListNumber2"/>
        <!--depth 2-->
        <w:numPr>
          <w:ilvl w:val="1"/>
          <w:numId w:val="143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1"/>
        </w:numPr>
      </w:pPr>
      <w:r>
        <w:t/>
      </w:r>
      <w:r>
        <w:t>(i)</w:t>
      </w:r>
      <w:r>
        <w:t xml:space="preserve"> For Identify and Access Management Services (IAMS) and PKI Shared Service Provider (SSP) Qualification Requirements and evaluation procedures: </w:t>
      </w:r>
      <w:hyperlink r:id="rIdHyperlink544">
        <w:r>
          <w:rPr>
            <w:rStyle w:val="Hyperlink"/>
          </w:rPr>
          <w:t>http://www.idmanagement.gov</w:t>
        </w:r>
      </w:hyperlink>
      <w:r>
        <w:t>;</w:t>
      </w:r>
    </w:p>
    <w:p xmlns:tce="http://www.TCE.com">
      <w:pPr>
        <w:pStyle w:val="ListNumber3"/>
        <!--depth 3-->
        <w:numPr>
          <w:ilvl w:val="2"/>
          <w:numId w:val="1431"/>
        </w:numPr>
      </w:pPr>
      <w:r>
        <w:t/>
      </w:r>
      <w:r>
        <w:t>(ii)</w:t>
      </w:r>
      <w:r>
        <w:t xml:space="preserve"> For HSPD-12 Product and Service Components Qualification Requirements and evaluation procedures: </w:t>
      </w:r>
      <w:hyperlink r:id="rIdHyperlink545">
        <w:r>
          <w:rPr>
            <w:rStyle w:val="Hyperlink"/>
          </w:rPr>
          <w:t>http://www.idmanagement.gov</w:t>
        </w:r>
      </w:hyperlink>
      <w:r>
        <w:t>;</w:t>
      </w:r>
    </w:p>
    <w:p xmlns:tce="http://www.TCE.com">
      <w:pPr>
        <w:pStyle w:val="ListNumber3"/>
        <!--depth 3-->
        <w:numPr>
          <w:ilvl w:val="2"/>
          <w:numId w:val="1431"/>
        </w:numPr>
      </w:pPr>
      <w:r>
        <w:t/>
      </w:r>
      <w:r>
        <w:t>(iii)</w:t>
      </w:r>
      <w:r>
        <w:t xml:space="preserve"> For FIPS 201 evaluation program testing and certification procedures: </w:t>
      </w:r>
      <w:hyperlink r:id="rIdHyperlink546">
        <w:r>
          <w:rPr>
            <w:rStyle w:val="Hyperlink"/>
          </w:rPr>
          <w:t>https://www.idmanagement.gov/fips201/</w:t>
        </w:r>
      </w:hyperlink>
      <w:r>
        <w:t>.</w:t>
      </w:r>
    </w:p>
    <w:p xmlns:tce="http://www.TCE.com">
      <w:pPr>
        <w:pStyle w:val="ListNumber"/>
        <!--depth 1-->
        <w:numPr>
          <w:ilvl w:val="0"/>
          <w:numId w:val="142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8-->
    <w:p xmlns:tce="http://www.TCE.com">
      <w:pPr>
        <w:pStyle w:val="Heading6"/>
      </w:pPr>
      <w:bookmarkStart w:id="5928" w:name="_Numd19e75521"/>
      <w:bookmarkStart w:id="5929" w:name="_Refd19e75521"/>
      <w:bookmarkStart w:id="5930" w:name="_Tocd19e75521"/>
      <w:r>
        <w:t/>
      </w:r>
      <w:r>
        <w:t>552.238-110</w:t>
      </w:r>
      <w:r>
        <w:t xml:space="preserve"> Commercial Satellite Communication (COMSATCOM) Services.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32"/>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32"/>
        </w:numPr>
      </w:pPr>
      <w:r>
        <w:t/>
      </w:r>
      <w:r>
        <w:t>(b)</w:t>
      </w:r>
      <w:r>
        <w:t xml:space="preserve"> </w:t>
      </w:r>
      <w:r>
        <w:rPr>
          <w:i/>
        </w:rPr>
        <w:t>Information assurance.</w:t>
      </w:r>
      <w:r>
        <w:t/>
      </w:r>
    </w:p>
    <w:p xmlns:tce="http://www.TCE.com">
      <w:pPr>
        <w:pStyle w:val="ListNumber2"/>
        <!--depth 2-->
        <w:numPr>
          <w:ilvl w:val="1"/>
          <w:numId w:val="1433"/>
        </w:numPr>
      </w:pPr>
      <w:r>
        <w:t/>
      </w:r>
      <w:r>
        <w:t>(1)</w:t>
      </w:r>
      <w:r>
        <w:t xml:space="preserve"> The Contractor shall demonstrate, to the maximum extent practicable, the ability to meet:</w:t>
      </w:r>
    </w:p>
    <w:p xmlns:tce="http://www.TCE.com">
      <w:pPr>
        <w:pStyle w:val="ListNumber3"/>
        <!--depth 3-->
        <w:numPr>
          <w:ilvl w:val="2"/>
          <w:numId w:val="1434"/>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34"/>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3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3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35"/>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3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32"/>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_Numd19e73598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3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3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3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3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3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32"/>
        </w:numPr>
      </w:pPr>
      <w:r>
        <w:t/>
      </w:r>
      <w:r>
        <w:t>(i)</w:t>
      </w:r>
      <w:r>
        <w:t xml:space="preserve"> </w:t>
      </w:r>
      <w:r>
        <w:rPr>
          <w:i/>
        </w:rPr>
        <w:t>Security.</w:t>
      </w:r>
      <w:r>
        <w:t/>
      </w:r>
    </w:p>
    <w:p xmlns:tce="http://www.TCE.com">
      <w:pPr>
        <w:pStyle w:val="ListNumber2"/>
        <!--depth 2-->
        <w:numPr>
          <w:ilvl w:val="1"/>
          <w:numId w:val="143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3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3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3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3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3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32"/>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31" w:name="_Numd19e75758"/>
      <w:bookmarkStart w:id="5932" w:name="_Refd19e75758"/>
      <w:bookmarkStart w:id="5933" w:name="_Tocd19e75758"/>
      <w:r>
        <w:t/>
      </w:r>
      <w:r>
        <w:t>552.238-111</w:t>
      </w:r>
      <w:r>
        <w:t xml:space="preserve"> Environmental Protection Agency Registration Requirement.</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3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3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3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9-->
    <w:p xmlns:tce="http://www.TCE.com">
      <w:pPr>
        <w:pStyle w:val="Heading6"/>
      </w:pPr>
      <w:bookmarkStart w:id="5934" w:name="_Numd19e75933"/>
      <w:bookmarkStart w:id="5935" w:name="_Refd19e75933"/>
      <w:bookmarkStart w:id="5936" w:name="_Tocd19e75933"/>
      <w:r>
        <w:t/>
      </w:r>
      <w:r>
        <w:t>552.238-112</w:t>
      </w:r>
      <w:r>
        <w:t xml:space="preserve"> Definitions—Federal Supply Schedule Contracts.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50-->
    <w:p xmlns:tce="http://www.TCE.com">
      <w:pPr>
        <w:pStyle w:val="Heading6"/>
      </w:pPr>
      <w:bookmarkStart w:id="5937" w:name="_Numd19e75975"/>
      <w:bookmarkStart w:id="5938" w:name="_Refd19e75975"/>
      <w:bookmarkStart w:id="5939" w:name="_Tocd19e75975"/>
      <w:r>
        <w:t/>
      </w:r>
      <w:r>
        <w:t>552.238-113</w:t>
      </w:r>
      <w:r>
        <w:t xml:space="preserve"> Authorities Supporting Use of Federal Supply Schedule Contracts.</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38"/>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39"/>
        </w:numPr>
      </w:pPr>
      <w:r>
        <w:t/>
      </w:r>
      <w:r>
        <w:t>(1)</w:t>
      </w:r>
      <w:r>
        <w:t xml:space="preserve"> </w:t>
      </w:r>
      <w:hyperlink r:id="rIdHyperlink547">
        <w:r>
          <w:rPr>
            <w:rStyle w:val="Hyperlink"/>
          </w:rPr>
          <w:t>25 U.S.C. 1660g(e)</w:t>
        </w:r>
      </w:hyperlink>
      <w:r>
        <w:t xml:space="preserve">, which provides for the use by urban Indian organizations, as defined in </w:t>
      </w:r>
      <w:hyperlink r:id="rIdHyperlink548">
        <w:r>
          <w:rPr>
            <w:rStyle w:val="Hyperlink"/>
          </w:rPr>
          <w:t>25 U.S.C. 1603</w:t>
        </w:r>
      </w:hyperlink>
      <w:r>
        <w:t>, for the purposes of carrying out a contract or grant pursuant to 25 U.S.C. chapter 18, subchapter IV.</w:t>
      </w:r>
    </w:p>
    <w:p xmlns:tce="http://www.TCE.com">
      <w:pPr>
        <w:pStyle w:val="ListNumber2"/>
        <!--depth 2-->
        <w:numPr>
          <w:ilvl w:val="1"/>
          <w:numId w:val="1439"/>
        </w:numPr>
      </w:pPr>
      <w:r>
        <w:t/>
      </w:r>
      <w:r>
        <w:t>(2)</w:t>
      </w:r>
      <w:r>
        <w:t xml:space="preserve"> </w:t>
      </w:r>
      <w:hyperlink r:id="rIdHyperlink549">
        <w:r>
          <w:rPr>
            <w:rStyle w:val="Hyperlink"/>
          </w:rPr>
          <w:t>25 U.S.C. 2507</w:t>
        </w:r>
      </w:hyperlink>
      <w:r>
        <w:t xml:space="preserve">, which provides for the use by tribally controlled schools, as defined in </w:t>
      </w:r>
      <w:hyperlink r:id="rIdHyperlink550">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39"/>
        </w:numPr>
      </w:pPr>
      <w:r>
        <w:t/>
      </w:r>
      <w:r>
        <w:t>(3)</w:t>
      </w:r>
      <w:r>
        <w:t xml:space="preserve"> </w:t>
      </w:r>
      <w:hyperlink r:id="rIdHyperlink551">
        <w:r>
          <w:rPr>
            <w:rStyle w:val="Hyperlink"/>
          </w:rPr>
          <w:t>25 U.S.C. 4111(j)</w:t>
        </w:r>
      </w:hyperlink>
      <w:r>
        <w:t xml:space="preserve">, which provides for the use by Indian Tribes, as defined in </w:t>
      </w:r>
      <w:hyperlink r:id="rIdHyperlink552">
        <w:r>
          <w:rPr>
            <w:rStyle w:val="Hyperlink"/>
          </w:rPr>
          <w:t>25 U.S.C. 4103</w:t>
        </w:r>
      </w:hyperlink>
      <w:r>
        <w:t xml:space="preserve">, and tribally designated housing entities, as defined in </w:t>
      </w:r>
      <w:hyperlink r:id="rIdHyperlink553">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39"/>
        </w:numPr>
      </w:pPr>
      <w:r>
        <w:t/>
      </w:r>
      <w:r>
        <w:t>(4)</w:t>
      </w:r>
      <w:r>
        <w:t xml:space="preserve"> </w:t>
      </w:r>
      <w:hyperlink r:id="rIdHyperlink554">
        <w:r>
          <w:rPr>
            <w:rStyle w:val="Hyperlink"/>
          </w:rPr>
          <w:t>25 U.S.C. 5324(k)</w:t>
        </w:r>
      </w:hyperlink>
      <w:r>
        <w:t xml:space="preserve">, which provides for the use by Tribal organizations, as defined in </w:t>
      </w:r>
      <w:hyperlink r:id="rIdHyperlink555">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39"/>
        </w:numPr>
      </w:pPr>
      <w:r>
        <w:t/>
      </w:r>
      <w:r>
        <w:t>(5)</w:t>
      </w:r>
      <w:r>
        <w:t xml:space="preserve"> </w:t>
      </w:r>
      <w:hyperlink r:id="rIdHyperlink556">
        <w:r>
          <w:rPr>
            <w:rStyle w:val="Hyperlink"/>
          </w:rPr>
          <w:t>25 U.S.C. 5370</w:t>
        </w:r>
      </w:hyperlink>
      <w:r>
        <w:t xml:space="preserve"> and </w:t>
      </w:r>
      <w:hyperlink r:id="rIdHyperlink557">
        <w:r>
          <w:rPr>
            <w:rStyle w:val="Hyperlink"/>
          </w:rPr>
          <w:t>25 U.S.C. 5396</w:t>
        </w:r>
      </w:hyperlink>
      <w:r>
        <w:t xml:space="preserve">, which provides for the use by Indian Tribes, as defined in </w:t>
      </w:r>
      <w:hyperlink r:id="rIdHyperlink558">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39"/>
        </w:numPr>
      </w:pPr>
      <w:r>
        <w:t/>
      </w:r>
      <w:r>
        <w:t>(6)</w:t>
      </w:r>
      <w:r>
        <w:t xml:space="preserve"> </w:t>
      </w:r>
      <w:hyperlink r:id="rIdHyperlink559">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39"/>
        </w:numPr>
      </w:pPr>
      <w:r>
        <w:t/>
      </w:r>
      <w:r>
        <w:t>(7)</w:t>
      </w:r>
      <w:r>
        <w:t xml:space="preserve"> </w:t>
      </w:r>
      <w:hyperlink r:id="rIdHyperlink560">
        <w:r>
          <w:rPr>
            <w:rStyle w:val="Hyperlink"/>
          </w:rPr>
          <w:t>40 U.S.C. 501</w:t>
        </w:r>
      </w:hyperlink>
      <w:r>
        <w:t xml:space="preserve">, which provides for the use by executive agencies as defined in </w:t>
      </w:r>
      <w:hyperlink r:id="rIdHyperlink561">
        <w:r>
          <w:rPr>
            <w:rStyle w:val="Hyperlink"/>
          </w:rPr>
          <w:t>5 U.S.C. 105</w:t>
        </w:r>
      </w:hyperlink>
      <w:r>
        <w:t>.</w:t>
      </w:r>
    </w:p>
    <w:p xmlns:tce="http://www.TCE.com">
      <w:pPr>
        <w:pStyle w:val="ListNumber2"/>
        <!--depth 2-->
        <w:numPr>
          <w:ilvl w:val="1"/>
          <w:numId w:val="1439"/>
        </w:numPr>
      </w:pPr>
      <w:r>
        <w:t/>
      </w:r>
      <w:r>
        <w:t>(8)</w:t>
      </w:r>
      <w:r>
        <w:t xml:space="preserve"> </w:t>
      </w:r>
      <w:hyperlink r:id="rIdHyperlink562">
        <w:r>
          <w:rPr>
            <w:rStyle w:val="Hyperlink"/>
          </w:rPr>
          <w:t>40 U.S.C. 502(a)</w:t>
        </w:r>
      </w:hyperlink>
      <w:r>
        <w:t xml:space="preserve">, which provides for the use by Federal agencies as defined in </w:t>
      </w:r>
      <w:hyperlink r:id="rIdHyperlink563">
        <w:r>
          <w:rPr>
            <w:rStyle w:val="Hyperlink"/>
          </w:rPr>
          <w:t>40 U.S.C. 102</w:t>
        </w:r>
      </w:hyperlink>
      <w:r>
        <w:t xml:space="preserve">, the District of Columbia, and mixed-ownership Government corporations as defined in </w:t>
      </w:r>
      <w:hyperlink r:id="rIdHyperlink564">
        <w:r>
          <w:rPr>
            <w:rStyle w:val="Hyperlink"/>
          </w:rPr>
          <w:t>31 U.S.C. 9101</w:t>
        </w:r>
      </w:hyperlink>
      <w:r>
        <w:t>.</w:t>
      </w:r>
    </w:p>
    <w:p xmlns:tce="http://www.TCE.com">
      <w:pPr>
        <w:pStyle w:val="ListNumber2"/>
        <!--depth 2-->
        <w:numPr>
          <w:ilvl w:val="1"/>
          <w:numId w:val="1439"/>
        </w:numPr>
      </w:pPr>
      <w:r>
        <w:t/>
      </w:r>
      <w:r>
        <w:t>(9)</w:t>
      </w:r>
      <w:r>
        <w:t xml:space="preserve"> </w:t>
      </w:r>
      <w:hyperlink r:id="rIdHyperlink565">
        <w:r>
          <w:rPr>
            <w:rStyle w:val="Hyperlink"/>
          </w:rPr>
          <w:t>40 U.S.C. 502(b)</w:t>
        </w:r>
      </w:hyperlink>
      <w:r>
        <w:t xml:space="preserve">, which provides for the use by qualified nonprofit agencies for other severely disabled, as defined in </w:t>
      </w:r>
      <w:hyperlink r:id="rIdHyperlink566">
        <w:r>
          <w:rPr>
            <w:rStyle w:val="Hyperlink"/>
          </w:rPr>
          <w:t>41 U.S.C. 8501(6)</w:t>
        </w:r>
      </w:hyperlink>
      <w:r>
        <w:t xml:space="preserve">, and qualified nonprofit agencies for the blind, as defined in </w:t>
      </w:r>
      <w:hyperlink r:id="rIdHyperlink567">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8">
        <w:r>
          <w:rPr>
            <w:rStyle w:val="Hyperlink"/>
          </w:rPr>
          <w:t>41 U.S.C. 8503</w:t>
        </w:r>
      </w:hyperlink>
      <w:r>
        <w:t xml:space="preserve"> to be suitable for procurement by the Government.</w:t>
      </w:r>
    </w:p>
    <w:p xmlns:tce="http://www.TCE.com">
      <w:pPr>
        <w:pStyle w:val="ListNumber2"/>
        <!--depth 2-->
        <w:numPr>
          <w:ilvl w:val="1"/>
          <w:numId w:val="1439"/>
        </w:numPr>
      </w:pPr>
      <w:r>
        <w:t/>
      </w:r>
      <w:r>
        <w:t>(10)</w:t>
      </w:r>
      <w:r>
        <w:t xml:space="preserve"> </w:t>
      </w:r>
      <w:hyperlink r:id="rIdHyperlink569">
        <w:r>
          <w:rPr>
            <w:rStyle w:val="Hyperlink"/>
          </w:rPr>
          <w:t>40 U.S.C. 502(c)</w:t>
        </w:r>
      </w:hyperlink>
      <w:r>
        <w:t xml:space="preserve">, which provides for the use by State or local governments, as defined in </w:t>
      </w:r>
      <w:hyperlink r:id="rIdHyperlink570">
        <w:r>
          <w:rPr>
            <w:rStyle w:val="Hyperlink"/>
          </w:rPr>
          <w:t>40 U.S.C. 502(c)(3)(A)</w:t>
        </w:r>
      </w:hyperlink>
      <w:r>
        <w:t xml:space="preserve">, for the purpose of purchasing the types of supplies and services described in </w:t>
      </w:r>
      <w:hyperlink r:id="rIdHyperlink571">
        <w:r>
          <w:rPr>
            <w:rStyle w:val="Hyperlink"/>
          </w:rPr>
          <w:t>40 U.S.C. 502(c)</w:t>
        </w:r>
      </w:hyperlink>
      <w:r>
        <w:t xml:space="preserve">. The types of supplies and services described in </w:t>
      </w:r>
      <w:hyperlink r:id="rIdHyperlink572">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39"/>
        </w:numPr>
      </w:pPr>
      <w:r>
        <w:t/>
      </w:r>
      <w:r>
        <w:t>(11)</w:t>
      </w:r>
      <w:r>
        <w:t xml:space="preserve"> </w:t>
      </w:r>
      <w:hyperlink r:id="rIdHyperlink573">
        <w:r>
          <w:rPr>
            <w:rStyle w:val="Hyperlink"/>
          </w:rPr>
          <w:t>40 U.S.C. 502(d)</w:t>
        </w:r>
      </w:hyperlink>
      <w:r>
        <w:t xml:space="preserve">, which provides for the use by State or local governments, as defined in </w:t>
      </w:r>
      <w:hyperlink r:id="rIdHyperlink574">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75">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39"/>
        </w:numPr>
      </w:pPr>
      <w:r>
        <w:t/>
      </w:r>
      <w:r>
        <w:t>(12)</w:t>
      </w:r>
      <w:r>
        <w:t xml:space="preserve"> </w:t>
      </w:r>
      <w:hyperlink r:id="rIdHyperlink576">
        <w:r>
          <w:rPr>
            <w:rStyle w:val="Hyperlink"/>
          </w:rPr>
          <w:t>40 U.S.C. 502(e)</w:t>
        </w:r>
      </w:hyperlink>
      <w:r>
        <w:t xml:space="preserve">, which provides for the use by the American National Red Cross and other qualified organizations, as defined in </w:t>
      </w:r>
      <w:hyperlink r:id="rIdHyperlink577">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8">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39"/>
        </w:numPr>
      </w:pPr>
      <w:r>
        <w:t/>
      </w:r>
      <w:r>
        <w:t>(13)</w:t>
      </w:r>
      <w:r>
        <w:t xml:space="preserve"> </w:t>
      </w:r>
      <w:hyperlink r:id="rIdHyperlink579">
        <w:r>
          <w:rPr>
            <w:rStyle w:val="Hyperlink"/>
          </w:rPr>
          <w:t>42 U.S.C. 247d</w:t>
        </w:r>
      </w:hyperlink>
      <w:r>
        <w:t xml:space="preserve">, which provides for the use by State or local governments, as defined in </w:t>
      </w:r>
      <w:hyperlink r:id="rIdHyperlink580">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39"/>
        </w:numPr>
      </w:pPr>
      <w:r>
        <w:t/>
      </w:r>
      <w:r>
        <w:t>(14)</w:t>
      </w:r>
      <w:r>
        <w:t xml:space="preserve"> FAR subpart 51.1, which provides for the use by contractors, including subcontractors, when such use is authorized pursuant to FAR </w:t>
      </w:r>
      <w:hyperlink r:id="rIdHyperlink581">
        <w:r>
          <w:rPr>
            <w:rStyle w:val="Hyperlink"/>
          </w:rPr>
          <w:t>subpart 51.1</w:t>
        </w:r>
      </w:hyperlink>
      <w:r>
        <w:t>.</w:t>
      </w:r>
    </w:p>
    <w:p xmlns:tce="http://www.TCE.com">
      <w:pPr>
        <w:pStyle w:val="BodyText"/>
      </w:pPr>
      <w:r>
        <w:t>(End of clause)</w:t>
      </w:r>
    </w:p>
    <!--Topic unique_953-->
    <w:p xmlns:tce="http://www.TCE.com">
      <w:pPr>
        <w:pStyle w:val="Heading6"/>
      </w:pPr>
      <w:bookmarkStart w:id="5940" w:name="_Numd19e76258"/>
      <w:bookmarkStart w:id="5941" w:name="_Refd19e76258"/>
      <w:bookmarkStart w:id="5942" w:name="_Tocd19e76258"/>
      <w:r>
        <w:t/>
      </w:r>
      <w:r>
        <w:t>552.238-114</w:t>
      </w:r>
      <w:r>
        <w:t xml:space="preserve"> Use of Federal Supply Schedule Contracts by Eligible Non-Federal Entities.</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_Numd19e57866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40"/>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82">
        <w:r>
          <w:rPr>
            <w:rStyle w:val="Hyperlink"/>
          </w:rPr>
          <w:t>40 U.S.C. 502(b)</w:t>
        </w:r>
      </w:hyperlink>
      <w:r>
        <w:t>).</w:t>
      </w:r>
    </w:p>
    <w:p xmlns:tce="http://www.TCE.com">
      <w:pPr>
        <w:pStyle w:val="ListNumber"/>
        <!--depth 1-->
        <w:numPr>
          <w:ilvl w:val="0"/>
          <w:numId w:val="1440"/>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1"/>
        </w:numPr>
      </w:pPr>
      <w:r>
        <w:t/>
      </w:r>
      <w:r>
        <w:t>(1)</w:t>
      </w:r>
      <w:r>
        <w:t xml:space="preserve">FSS ordering guidance. Information about GSA's FSS contracts, including ordering guidance is available at </w:t>
      </w:r>
      <w:r>
        <w:rPr>
          <w:i/>
        </w:rPr>
        <w:t xml:space="preserve"> </w:t>
      </w:r>
      <w:hyperlink r:id="rIdHyperlink583">
        <w:r>
          <w:rPr>
            <w:i/>
            <w:rStyle w:val="Hyperlink"/>
          </w:rPr>
          <w:t>https://www.gsa.gov/​schedules</w:t>
        </w:r>
      </w:hyperlink>
      <w:r>
        <w:rPr>
          <w:i/>
        </w:rPr>
        <w:t>;</w:t>
      </w:r>
      <w:r>
        <w:t xml:space="preserve"> and</w:t>
      </w:r>
    </w:p>
    <w:p xmlns:tce="http://www.TCE.com">
      <w:pPr>
        <w:pStyle w:val="ListNumber2"/>
        <!--depth 2-->
        <w:numPr>
          <w:ilvl w:val="1"/>
          <w:numId w:val="1441"/>
        </w:numPr>
      </w:pPr>
      <w:r>
        <w:t/>
      </w:r>
      <w:r>
        <w:t>(2)</w:t>
      </w:r>
      <w:r>
        <w:t xml:space="preserve">Any conditions of the underlying authority(ies) supporting the use of FSS contracts ( </w:t>
      </w:r>
      <w:r>
        <w:rPr>
          <w:i/>
        </w:rPr>
        <w:t>e.g.,</w:t>
      </w:r>
      <w:r>
        <w:t xml:space="preserve"> </w:t>
      </w:r>
      <w:hyperlink r:id="rIdHyperlink584">
        <w:r>
          <w:rPr>
            <w:rStyle w:val="Hyperlink"/>
          </w:rPr>
          <w:t>40 U.S.C. 502(c)</w:t>
        </w:r>
      </w:hyperlink>
      <w:r>
        <w:t xml:space="preserve"> limits purchases to specific supplies and services available under FSS contracts).</w:t>
      </w:r>
    </w:p>
    <w:p xmlns:tce="http://www.TCE.com">
      <w:pPr>
        <w:pStyle w:val="ListNumber"/>
        <!--depth 1-->
        <w:numPr>
          <w:ilvl w:val="0"/>
          <w:numId w:val="1440"/>
        </w:numPr>
      </w:pPr>
      <w:r>
        <w:t/>
      </w:r>
      <w:r>
        <w:t>(c)</w:t>
      </w:r>
      <w:r>
        <w:t xml:space="preserve"> </w:t>
      </w:r>
      <w:r>
        <w:rPr>
          <w:i/>
        </w:rPr>
        <w:t>Acceptance.</w:t>
      </w:r>
      <w:r>
        <w:t/>
      </w:r>
    </w:p>
    <w:p xmlns:tce="http://www.TCE.com">
      <w:pPr>
        <w:pStyle w:val="ListNumber2"/>
        <!--depth 2-->
        <w:numPr>
          <w:ilvl w:val="1"/>
          <w:numId w:val="1442"/>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42"/>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40"/>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43"/>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43"/>
        </w:numPr>
      </w:pPr>
      <w:r>
        <w:t/>
      </w:r>
      <w:r>
        <w:t>(2)</w:t>
      </w:r>
      <w:r>
        <w:t>The resultant order or BPA shall incorporate by reference all the terms and conditions of this contract except for:</w:t>
      </w:r>
    </w:p>
    <w:p xmlns:tce="http://www.TCE.com">
      <w:pPr>
        <w:pStyle w:val="ListNumber3"/>
        <!--depth 3-->
        <w:numPr>
          <w:ilvl w:val="2"/>
          <w:numId w:val="1444"/>
        </w:numPr>
      </w:pPr>
      <w:r>
        <w:t/>
      </w:r>
      <w:r>
        <w:t>(i)</w:t>
      </w:r>
      <w:r>
        <w:t xml:space="preserve">FAR clause </w:t>
      </w:r>
      <w:hyperlink r:id="rIdHyperlink585">
        <w:r>
          <w:rPr>
            <w:rStyle w:val="Hyperlink"/>
          </w:rPr>
          <w:t>52.233-1</w:t>
        </w:r>
      </w:hyperlink>
      <w:r>
        <w:t>, Disputes, and</w:t>
      </w:r>
    </w:p>
    <w:p xmlns:tce="http://www.TCE.com">
      <w:pPr>
        <w:pStyle w:val="ListNumber3"/>
        <!--depth 3-->
        <w:numPr>
          <w:ilvl w:val="2"/>
          <w:numId w:val="1444"/>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_Numd19e65710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43"/>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43"/>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40"/>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40"/>
        </w:numPr>
      </w:pPr>
      <w:r>
        <w:t/>
      </w:r>
      <w:r>
        <w:t>(f)</w:t>
      </w:r>
      <w:r>
        <w:t xml:space="preserve"> </w:t>
      </w:r>
      <w:r>
        <w:rPr>
          <w:i/>
        </w:rPr>
        <w:t>Payment.</w:t>
      </w:r>
      <w:r>
        <w:t/>
      </w:r>
    </w:p>
    <w:p xmlns:tce="http://www.TCE.com">
      <w:pPr>
        <w:pStyle w:val="ListNumber2"/>
        <!--depth 2-->
        <w:numPr>
          <w:ilvl w:val="1"/>
          <w:numId w:val="1445"/>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45"/>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_Numd19e65710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40"/>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_Numd19e72683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4-->
    <w:p xmlns:tce="http://www.TCE.com">
      <w:pPr>
        <w:pStyle w:val="Heading6"/>
      </w:pPr>
      <w:bookmarkStart w:id="5943" w:name="_Numd19e76497"/>
      <w:bookmarkStart w:id="5944" w:name="_Refd19e76497"/>
      <w:bookmarkStart w:id="5945" w:name="_Tocd19e76497"/>
      <w:r>
        <w:t/>
      </w:r>
      <w:r>
        <w:t>552.238-115</w:t>
      </w:r>
      <w:r>
        <w:t xml:space="preserve"> Special Ordering Procedures for the Acquisition of Order-Level Materials.</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_Numd19e58106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46"/>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46"/>
        </w:numPr>
      </w:pPr>
      <w:r>
        <w:t/>
      </w:r>
      <w:r>
        <w:t>(b)</w:t>
      </w:r>
      <w:r>
        <w:t xml:space="preserve"> FAR 8.403(b) provides that GSA may establish special ordering procedures for a particular FSS.</w:t>
      </w:r>
    </w:p>
    <w:p xmlns:tce="http://www.TCE.com">
      <w:pPr>
        <w:pStyle w:val="ListNumber"/>
        <!--depth 1-->
        <w:numPr>
          <w:ilvl w:val="0"/>
          <w:numId w:val="144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46"/>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47"/>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4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47"/>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47"/>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47"/>
        </w:numPr>
      </w:pPr>
      <w:r>
        <w:t/>
      </w:r>
      <w:r>
        <w:t>(5)</w:t>
      </w:r>
      <w:r>
        <w:t xml:space="preserve"> All order-level materials shall be placed under the Order-Level Materials SIN.</w:t>
      </w:r>
    </w:p>
    <w:p xmlns:tce="http://www.TCE.com">
      <w:pPr>
        <w:pStyle w:val="ListNumber2"/>
        <!--depth 2-->
        <w:numPr>
          <w:ilvl w:val="1"/>
          <w:numId w:val="1447"/>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47"/>
        </w:numPr>
      </w:pPr>
      <w:r>
        <w:t/>
      </w:r>
      <w:r>
        <w:t>(7)</w:t>
      </w:r>
      <w:r>
        <w:t xml:space="preserve"> To support the price reasonableness of order-level materials–</w:t>
      </w:r>
    </w:p>
    <w:p xmlns:tce="http://www.TCE.com">
      <w:pPr>
        <w:pStyle w:val="ListNumber3"/>
        <!--depth 3-->
        <w:numPr>
          <w:ilvl w:val="2"/>
          <w:numId w:val="1448"/>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49"/>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49"/>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49"/>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4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48"/>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47"/>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47"/>
        </w:numPr>
      </w:pPr>
      <w:r>
        <w:t/>
      </w:r>
      <w:r>
        <w:t>(9)</w:t>
      </w:r>
      <w:r>
        <w:t xml:space="preserve"> In accordance with GSAR clause </w:t>
      </w:r>
      <w:r>
        <w:rPr>
          <w:color w:val="0000FF"/>
        </w:rPr>
        <w:fldChar w:fldCharType="begin"/>
      </w:r>
      <w:r>
        <w:rPr>
          <w:color w:val="0000FF"/>
        </w:rPr>
        <w:instrText xml:space="preserve"> REF _Numd19e73364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47"/>
        </w:numPr>
      </w:pPr>
      <w:r>
        <w:t/>
      </w:r>
      <w:r>
        <w:t>(10)</w:t>
      </w:r>
      <w:r>
        <w:t xml:space="preserve"> Order-level materials are exempt from the following clauses:</w:t>
      </w:r>
    </w:p>
    <w:p xmlns:tce="http://www.TCE.com">
      <w:pPr>
        <w:pStyle w:val="ListNumber3"/>
        <!--depth 3-->
        <w:numPr>
          <w:ilvl w:val="2"/>
          <w:numId w:val="1450"/>
        </w:numPr>
      </w:pPr>
      <w:r>
        <w:t/>
      </w:r>
      <w:r>
        <w:t>(i)</w:t>
      </w:r>
      <w:r>
        <w:t xml:space="preserve"> </w:t>
      </w:r>
      <w:r>
        <w:rPr>
          <w:color w:val="0000FF"/>
        </w:rPr>
        <w:fldChar w:fldCharType="begin"/>
      </w:r>
      <w:r>
        <w:rPr>
          <w:color w:val="0000FF"/>
        </w:rPr>
        <w:instrText xml:space="preserve"> REF _Numd19e72345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50"/>
        </w:numPr>
      </w:pPr>
      <w:r>
        <w:t/>
      </w:r>
      <w:r>
        <w:t>(ii)</w:t>
      </w:r>
      <w:r>
        <w:t xml:space="preserve">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50"/>
        </w:numPr>
      </w:pPr>
      <w:r>
        <w:t/>
      </w:r>
      <w:r>
        <w:rPr>
          <w:color w:val="0000FF"/>
        </w:rPr>
        <w:fldChar w:fldCharType="begin"/>
      </w:r>
      <w:r>
        <w:rPr>
          <w:color w:val="0000FF"/>
        </w:rPr>
        <w:instrText xml:space="preserve"> REF _Numd19e77216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51-->
    <w:p xmlns:tce="http://www.TCE.com">
      <w:pPr>
        <w:pStyle w:val="Heading6"/>
      </w:pPr>
      <w:bookmarkStart w:id="5946" w:name="_Numd19e76722"/>
      <w:bookmarkStart w:id="5947" w:name="_Refd19e76722"/>
      <w:bookmarkStart w:id="5948" w:name="_Tocd19e76722"/>
      <w:r>
        <w:t/>
      </w:r>
      <w:r>
        <w:t>552.238-116</w:t>
      </w:r>
      <w:r>
        <w:t xml:space="preserve"> Option to Extend the Term of the FSS Contract.</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1"/>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1"/>
        </w:numPr>
      </w:pPr>
      <w:r>
        <w:t/>
      </w:r>
      <w:r>
        <w:t>(b)</w:t>
      </w:r>
      <w:r>
        <w:t>The Contracting Officer may exercise the option by providing written notice to the Contractor 30 days before the contract expires</w:t>
      </w:r>
    </w:p>
    <w:p xmlns:tce="http://www.TCE.com">
      <w:pPr>
        <w:pStyle w:val="BodyText"/>
      </w:pPr>
      <w:r>
        <w:t>(End of clause)</w:t>
      </w:r>
    </w:p>
    <!--Topic unique_922-->
    <w:p xmlns:tce="http://www.TCE.com">
      <w:pPr>
        <w:pStyle w:val="Heading6"/>
      </w:pPr>
      <w:bookmarkStart w:id="5949" w:name="_Numd19e76768"/>
      <w:bookmarkStart w:id="5950" w:name="_Refd19e76768"/>
      <w:bookmarkStart w:id="5951" w:name="_Tocd19e76768"/>
      <w:r>
        <w:t/>
      </w:r>
      <w:r>
        <w:t>552.238-117</w:t>
      </w:r>
      <w:r>
        <w:t xml:space="preserve"> Price Adjustment—Failure to Provide Accurate Information</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52"/>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53"/>
        </w:numPr>
      </w:pPr>
      <w:r>
        <w:t/>
      </w:r>
      <w:r>
        <w:t>(1)</w:t>
      </w:r>
      <w:r>
        <w:t>Provide information required by this solicitation/contract or otherwise requested by the Government; or</w:t>
      </w:r>
    </w:p>
    <w:p xmlns:tce="http://www.TCE.com">
      <w:pPr>
        <w:pStyle w:val="ListNumber2"/>
        <!--depth 2-->
        <w:numPr>
          <w:ilvl w:val="1"/>
          <w:numId w:val="1453"/>
        </w:numPr>
      </w:pPr>
      <w:r>
        <w:t/>
      </w:r>
      <w:r>
        <w:t>(2)</w:t>
      </w:r>
      <w:r>
        <w:t>Submit information that was current, accurate, and complete; or</w:t>
      </w:r>
    </w:p>
    <w:p xmlns:tce="http://www.TCE.com">
      <w:pPr>
        <w:pStyle w:val="ListNumber2"/>
        <!--depth 2-->
        <w:numPr>
          <w:ilvl w:val="1"/>
          <w:numId w:val="1453"/>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52"/>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52"/>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54"/>
        </w:numPr>
      </w:pPr>
      <w:r>
        <w:t/>
      </w:r>
      <w:r>
        <w:t>(1)</w:t>
      </w:r>
      <w:r>
        <w:t>The amount of the overpayment; and</w:t>
      </w:r>
    </w:p>
    <w:p xmlns:tce="http://www.TCE.com">
      <w:pPr>
        <w:pStyle w:val="ListNumber2"/>
        <!--depth 2-->
        <w:numPr>
          <w:ilvl w:val="1"/>
          <w:numId w:val="1454"/>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52"/>
        </w:numPr>
      </w:pPr>
      <w:r>
        <w:t/>
      </w:r>
      <w:r>
        <w:t>(d)</w:t>
      </w:r>
      <w:r>
        <w:t>Failure to agree on the amount of the decrease shall be resolved as a dispute.</w:t>
      </w:r>
    </w:p>
    <w:p xmlns:tce="http://www.TCE.com">
      <w:pPr>
        <w:pStyle w:val="ListNumber"/>
        <!--depth 1-->
        <w:numPr>
          <w:ilvl w:val="0"/>
          <w:numId w:val="1452"/>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5-->
    <w:p xmlns:tce="http://www.TCE.com">
      <w:pPr>
        <w:pStyle w:val="Heading6"/>
      </w:pPr>
      <w:bookmarkStart w:id="5952" w:name="_Numd19e76873"/>
      <w:bookmarkStart w:id="5953" w:name="_Refd19e76873"/>
      <w:bookmarkStart w:id="5954" w:name="_Tocd19e76873"/>
      <w:r>
        <w:t/>
      </w:r>
      <w:r>
        <w:t>552.238-118</w:t>
      </w:r>
      <w:r>
        <w:t xml:space="preserve"> Single-use Plastic (SUP) Free Packaging Identification.</w:t>
      </w:r>
      <w:bookmarkEnd w:id="5953"/>
      <w:bookmarkEnd w:id="5954"/>
      <w:bookmarkEnd w:id="5952"/>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55"/>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_Numd19e17736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55"/>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56"/>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56"/>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55"/>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57"/>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57"/>
        </w:numPr>
      </w:pPr>
      <w:r>
        <w:t/>
      </w:r>
      <w:r>
        <w:t>(2)</w:t>
      </w:r>
      <w:r>
        <w:t xml:space="preserve"> </w:t>
      </w:r>
      <w:r>
        <w:rPr>
          <w:i/>
        </w:rPr>
        <w:t>SUP free shipping packaging.</w:t>
      </w:r>
      <w:r>
        <w:t/>
      </w:r>
    </w:p>
    <w:p xmlns:tce="http://www.TCE.com">
      <w:pPr>
        <w:pStyle w:val="ListNumber3"/>
        <!--depth 3-->
        <w:numPr>
          <w:ilvl w:val="2"/>
          <w:numId w:val="1458"/>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58"/>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55"/>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55"/>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2-->
    <w:p xmlns:tce="http://www.TCE.com">
      <w:pPr>
        <w:pStyle w:val="Heading6"/>
      </w:pPr>
      <w:bookmarkStart w:id="5955" w:name="_Numd19e77016"/>
      <w:bookmarkStart w:id="5956" w:name="_Refd19e77016"/>
      <w:bookmarkStart w:id="5957" w:name="_Tocd19e77016"/>
      <w:r>
        <w:t/>
      </w:r>
      <w:r>
        <w:t>552.238-119</w:t>
      </w:r>
      <w:r>
        <w:t xml:space="preserve"> Single-use Plastic (SUP) Free Packaging Availability.</w:t>
      </w:r>
      <w:bookmarkEnd w:id="5956"/>
      <w:bookmarkEnd w:id="5957"/>
      <w:bookmarkEnd w:id="5955"/>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59"/>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59"/>
        </w:numPr>
      </w:pPr>
      <w:r>
        <w:t/>
      </w:r>
      <w:r>
        <w:t>(b)</w:t>
      </w:r>
      <w:r>
        <w:t xml:space="preserve"> </w:t>
      </w:r>
      <w:r>
        <w:rPr>
          <w:i/>
        </w:rPr>
        <w:t>General</w:t>
      </w:r>
      <w:r>
        <w:t>. The Contractor, in connection with this contract, is encouraged to—</w:t>
      </w:r>
    </w:p>
    <w:p xmlns:tce="http://www.TCE.com">
      <w:pPr>
        <w:pStyle w:val="ListNumber2"/>
        <!--depth 2-->
        <w:numPr>
          <w:ilvl w:val="1"/>
          <w:numId w:val="1460"/>
        </w:numPr>
      </w:pPr>
      <w:r>
        <w:t/>
      </w:r>
      <w:r>
        <w:t>(1)</w:t>
      </w:r>
      <w:r>
        <w:t>Evaluate their products for redundant or unnecessary packaging that can be eliminated without affecting quality.</w:t>
      </w:r>
    </w:p>
    <w:p xmlns:tce="http://www.TCE.com">
      <w:pPr>
        <w:pStyle w:val="ListNumber2"/>
        <!--depth 2-->
        <w:numPr>
          <w:ilvl w:val="1"/>
          <w:numId w:val="1460"/>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60"/>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60"/>
        </w:numPr>
      </w:pPr>
      <w:r>
        <w:t/>
      </w:r>
      <w:r>
        <w:t>(4)</w:t>
      </w:r>
      <w:r>
        <w:t>Adopt SUP free packaging to the maximum extent practicable, as appropriate.</w:t>
      </w:r>
    </w:p>
    <w:p xmlns:tce="http://www.TCE.com">
      <w:pPr>
        <w:pStyle w:val="ListNumber"/>
        <!--depth 1-->
        <w:numPr>
          <w:ilvl w:val="0"/>
          <w:numId w:val="1459"/>
        </w:numPr>
      </w:pPr>
      <w:r>
        <w:t/>
      </w:r>
      <w:r>
        <w:t>(c)</w:t>
      </w:r>
      <w:r>
        <w:t xml:space="preserve"> </w:t>
      </w:r>
      <w:r>
        <w:rPr>
          <w:i/>
        </w:rPr>
        <w:t>Procedures</w:t>
      </w:r>
      <w:r>
        <w:t>.</w:t>
      </w:r>
    </w:p>
    <w:p xmlns:tce="http://www.TCE.com">
      <w:pPr>
        <w:pStyle w:val="ListNumber2"/>
        <!--depth 2-->
        <w:numPr>
          <w:ilvl w:val="1"/>
          <w:numId w:val="1461"/>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_Numd19e76873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1"/>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1"/>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62"/>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_Numd19e76873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62"/>
        </w:numPr>
      </w:pPr>
      <w:r>
        <w:t/>
      </w:r>
      <w:r>
        <w:t>(ii)</w:t>
      </w:r>
      <w:r>
        <w:t xml:space="preserve">The Contractor is encouraged to place the GSA logo and GSA Advantage!® SUP free packaging icon on their website and FSS price list for applicable supplies, see </w:t>
      </w:r>
      <w:hyperlink r:id="rIdHyperlink586">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59"/>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63"/>
        </w:numPr>
      </w:pPr>
      <w:r>
        <w:t/>
      </w:r>
      <w:r>
        <w:t>(1)</w:t>
      </w:r>
      <w:r>
        <w:t>If SUP free packaging is provided at a higher rate but different packaging is received, the Government may pursue corrective action.</w:t>
      </w:r>
    </w:p>
    <w:p xmlns:tce="http://www.TCE.com">
      <w:pPr>
        <w:pStyle w:val="ListNumber2"/>
        <!--depth 2-->
        <w:numPr>
          <w:ilvl w:val="1"/>
          <w:numId w:val="1463"/>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63"/>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63"/>
        </w:numPr>
      </w:pPr>
      <w:r>
        <w:t/>
      </w:r>
      <w:r>
        <w:t>(4)</w:t>
      </w:r>
      <w:r>
        <w:t xml:space="preserve">Failure to correct applicable information for this clause, may constitute sufficient cause for termination, pursuant to FAR </w:t>
      </w:r>
      <w:hyperlink r:id="rIdHyperlink587">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58" w:name="_Numd19e77216"/>
      <w:bookmarkStart w:id="5959" w:name="_Refd19e77216"/>
      <w:bookmarkStart w:id="5960" w:name="_Tocd19e77216"/>
      <w:r>
        <w:t/>
      </w:r>
      <w:r>
        <w:t>552.238-120</w:t>
      </w:r>
      <w:r>
        <w:t xml:space="preserve"> Economic Price Adjustment—Federal Supply Schedule Contracts.</w:t>
      </w:r>
      <w:bookmarkEnd w:id="5959"/>
      <w:bookmarkEnd w:id="5960"/>
      <w:bookmarkEnd w:id="5958"/>
    </w:p>
    <w:p xmlns:tce="http://www.TCE.com">
      <w:pPr>
        <w:pStyle w:val="BodyText"/>
      </w:pPr>
      <w:r>
        <w:t xml:space="preserve">As prescribed in </w:t>
      </w:r>
      <w:r>
        <w:t xml:space="preserve">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64"/>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64"/>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64"/>
        </w:numPr>
      </w:pPr>
      <w:r>
        <w:t/>
      </w:r>
      <w:r>
        <w:t>(c)</w:t>
      </w:r>
      <w:r>
        <w:t xml:space="preserve"> </w:t>
      </w:r>
      <w:r>
        <w:rPr>
          <w:i/>
        </w:rPr>
        <w:t>Exceptions</w:t>
      </w:r>
      <w:r>
        <w:t>. This clause does not cover—</w:t>
      </w:r>
    </w:p>
    <w:p xmlns:tce="http://www.TCE.com">
      <w:pPr>
        <w:pStyle w:val="ListNumber2"/>
        <!--depth 2-->
        <w:numPr>
          <w:ilvl w:val="1"/>
          <w:numId w:val="1465"/>
        </w:numPr>
      </w:pPr>
      <w:r>
        <w:t/>
      </w:r>
      <w:r>
        <w:t>(1)</w:t>
      </w:r>
      <w:r>
        <w:t xml:space="preserve"> Adjustments based on statute, Executive Order, or regulation (</w:t>
      </w:r>
      <w:r>
        <w:rPr>
          <w:i/>
        </w:rPr>
        <w:t>e.g.</w:t>
      </w:r>
      <w:r>
        <w:t>, Service Contract Labor Standards (</w:t>
      </w:r>
      <w:hyperlink r:id="rIdHyperlink588">
        <w:r>
          <w:rPr>
            <w:rStyle w:val="Hyperlink"/>
          </w:rPr>
          <w:t>41 U.S.C. chapter 67</w:t>
        </w:r>
      </w:hyperlink>
      <w:r>
        <w:t>) and AbilityOne procurements (</w:t>
      </w:r>
      <w:hyperlink r:id="rIdHyperlink589">
        <w:r>
          <w:rPr>
            <w:rStyle w:val="Hyperlink"/>
          </w:rPr>
          <w:t>FAR subpart 8.7</w:t>
        </w:r>
      </w:hyperlink>
      <w:r>
        <w:t>));</w:t>
      </w:r>
    </w:p>
    <w:p xmlns:tce="http://www.TCE.com">
      <w:pPr>
        <w:pStyle w:val="ListNumber2"/>
        <!--depth 2-->
        <w:numPr>
          <w:ilvl w:val="1"/>
          <w:numId w:val="1465"/>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_Numd19e65710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65"/>
        </w:numPr>
      </w:pPr>
      <w:r>
        <w:t/>
      </w:r>
      <w:r>
        <w:t>(3)</w:t>
      </w:r>
      <w:r>
        <w:t xml:space="preserve"> Price reductions made under GSAR clause </w:t>
      </w:r>
      <w:r>
        <w:rPr>
          <w:color w:val="0000FF"/>
        </w:rPr>
        <w:fldChar w:fldCharType="begin"/>
      </w:r>
      <w:r>
        <w:rPr>
          <w:color w:val="0000FF"/>
        </w:rPr>
        <w:instrText xml:space="preserve"> REF _Numd19e72943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65"/>
        </w:numPr>
      </w:pPr>
      <w:r>
        <w:t/>
      </w:r>
      <w:r>
        <w:t>(4)</w:t>
      </w:r>
      <w:r>
        <w:t xml:space="preserve"> Adjustments based on GSAR clause </w:t>
      </w:r>
      <w:r>
        <w:rPr>
          <w:color w:val="0000FF"/>
        </w:rPr>
        <w:fldChar w:fldCharType="begin"/>
      </w:r>
      <w:r>
        <w:rPr>
          <w:color w:val="0000FF"/>
        </w:rPr>
        <w:instrText xml:space="preserve"> REF _Numd19e76768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65"/>
        </w:numPr>
      </w:pPr>
      <w:r>
        <w:t/>
      </w:r>
      <w:r>
        <w:t>(5)</w:t>
      </w:r>
      <w:r>
        <w:t xml:space="preserve"> Adjustments based on a contract clause that authorizes an adjustment based on specified actions or conditions.</w:t>
      </w:r>
    </w:p>
    <w:p xmlns:tce="http://www.TCE.com">
      <w:pPr>
        <w:pStyle w:val="ListNumber"/>
        <!--depth 1-->
        <w:numPr>
          <w:ilvl w:val="0"/>
          <w:numId w:val="1464"/>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64"/>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64"/>
        </w:numPr>
      </w:pPr>
      <w:r>
        <w:t/>
      </w:r>
      <w:r>
        <w:t>(f)</w:t>
      </w:r>
      <w:r>
        <w:t xml:space="preserve"> </w:t>
      </w:r>
      <w:r>
        <w:rPr>
          <w:i/>
        </w:rPr>
        <w:t>Contracting Officer responsibilities</w:t>
      </w:r>
      <w:r>
        <w:t>. The FSS Contracting Officer will—</w:t>
      </w:r>
    </w:p>
    <w:p xmlns:tce="http://www.TCE.com">
      <w:pPr>
        <w:pStyle w:val="ListNumber2"/>
        <!--depth 2-->
        <w:numPr>
          <w:ilvl w:val="1"/>
          <w:numId w:val="1466"/>
        </w:numPr>
      </w:pPr>
      <w:r>
        <w:t/>
      </w:r>
      <w:r>
        <w:t>(1)</w:t>
      </w:r>
      <w:r>
        <w:t xml:space="preserve"> Review the EPA request to ensure conformance with the EPA method,</w:t>
      </w:r>
    </w:p>
    <w:p xmlns:tce="http://www.TCE.com">
      <w:pPr>
        <w:pStyle w:val="ListNumber2"/>
        <!--depth 2-->
        <w:numPr>
          <w:ilvl w:val="1"/>
          <w:numId w:val="1466"/>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67"/>
        </w:numPr>
      </w:pPr>
      <w:r>
        <w:t/>
      </w:r>
      <w:r>
        <w:t>(i)</w:t>
      </w:r>
      <w:r>
        <w:t xml:space="preserve"> Accept the EPA request either in whole or in part,</w:t>
      </w:r>
    </w:p>
    <w:p xmlns:tce="http://www.TCE.com">
      <w:pPr>
        <w:pStyle w:val="ListNumber3"/>
        <!--depth 3-->
        <w:numPr>
          <w:ilvl w:val="2"/>
          <w:numId w:val="1467"/>
        </w:numPr>
      </w:pPr>
      <w:r>
        <w:t/>
      </w:r>
      <w:r>
        <w:t>(ii)</w:t>
      </w:r>
      <w:r>
        <w:t xml:space="preserve"> Reject the EPA request either in whole or in part, or</w:t>
      </w:r>
    </w:p>
    <w:p xmlns:tce="http://www.TCE.com">
      <w:pPr>
        <w:pStyle w:val="ListNumber3"/>
        <!--depth 3-->
        <w:numPr>
          <w:ilvl w:val="2"/>
          <w:numId w:val="1467"/>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66"/>
        </w:numPr>
      </w:pPr>
      <w:r>
        <w:t/>
      </w:r>
      <w:r>
        <w:t>(3)</w:t>
      </w:r>
      <w:r>
        <w:t xml:space="preserve"> Notify the Contractor of their determination, and</w:t>
      </w:r>
    </w:p>
    <w:p xmlns:tce="http://www.TCE.com">
      <w:pPr>
        <w:pStyle w:val="ListNumber2"/>
        <!--depth 2-->
        <w:numPr>
          <w:ilvl w:val="1"/>
          <w:numId w:val="1466"/>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_Numd19e72652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64"/>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64"/>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09-->
    <w:p xmlns:tce="http://www.TCE.com">
      <w:pPr>
        <w:pStyle w:val="Heading5"/>
      </w:pPr>
      <w:bookmarkStart w:id="5961" w:name="_Numd19e77461"/>
      <w:bookmarkStart w:id="5962" w:name="_Refd19e77461"/>
      <w:bookmarkStart w:id="5963" w:name="_Tocd19e77461"/>
      <w:r>
        <w:t/>
      </w:r>
      <w:r>
        <w:t>552.239</w:t>
      </w:r>
      <w:r>
        <w:t xml:space="preserve"> [Reserved]</w:t>
      </w:r>
      <w:bookmarkEnd w:id="5962"/>
      <w:bookmarkEnd w:id="5963"/>
      <w:bookmarkEnd w:id="5961"/>
    </w:p>
    <!--Topic unique_1110-->
    <w:p xmlns:tce="http://www.TCE.com">
      <w:pPr>
        <w:pStyle w:val="Heading5"/>
      </w:pPr>
      <w:bookmarkStart w:id="5964" w:name="_Numd19e77476"/>
      <w:bookmarkStart w:id="5965" w:name="_Refd19e77476"/>
      <w:bookmarkStart w:id="5966" w:name="_Tocd19e77476"/>
      <w:r>
        <w:t/>
      </w:r>
      <w:r>
        <w:t>552.240</w:t>
      </w:r>
      <w:r>
        <w:t xml:space="preserve"> [Reserved]</w:t>
      </w:r>
      <w:bookmarkEnd w:id="5965"/>
      <w:bookmarkEnd w:id="5966"/>
      <w:bookmarkEnd w:id="5964"/>
    </w:p>
    <!--Topic unique_1111-->
    <w:p xmlns:tce="http://www.TCE.com">
      <w:pPr>
        <w:pStyle w:val="Heading5"/>
      </w:pPr>
      <w:bookmarkStart w:id="5967" w:name="_Numd19e77490"/>
      <w:bookmarkStart w:id="5968" w:name="_Refd19e77490"/>
      <w:bookmarkStart w:id="5969" w:name="_Tocd19e77490"/>
      <w:r>
        <w:t/>
      </w:r>
      <w:r>
        <w:t>552.241</w:t>
      </w:r>
      <w:r>
        <w:t xml:space="preserve"> [Reserved]</w:t>
      </w:r>
      <w:bookmarkEnd w:id="5968"/>
      <w:bookmarkEnd w:id="5969"/>
      <w:bookmarkEnd w:id="5967"/>
    </w:p>
    <!--Topic unique_980-->
    <w:p xmlns:tce="http://www.TCE.com">
      <w:pPr>
        <w:pStyle w:val="Heading6"/>
      </w:pPr>
      <w:bookmarkStart w:id="5970" w:name="_Numd19e77503"/>
      <w:bookmarkStart w:id="5971" w:name="_Refd19e77503"/>
      <w:bookmarkStart w:id="5972" w:name="_Tocd19e77503"/>
      <w:r>
        <w:t/>
      </w:r>
      <w:r>
        <w:t>552.241-70</w:t>
      </w:r>
      <w:r>
        <w:t xml:space="preserve"> Availability of Funds for the Next Fiscal Year or Quarter.</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_Numd19e59222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81-->
    <w:p xmlns:tce="http://www.TCE.com">
      <w:pPr>
        <w:pStyle w:val="Heading6"/>
      </w:pPr>
      <w:bookmarkStart w:id="5973" w:name="_Numd19e77541"/>
      <w:bookmarkStart w:id="5974" w:name="_Refd19e77541"/>
      <w:bookmarkStart w:id="5975" w:name="_Tocd19e77541"/>
      <w:r>
        <w:t/>
      </w:r>
      <w:r>
        <w:t>552.241-71</w:t>
      </w:r>
      <w:r>
        <w:t xml:space="preserve"> Disputes (Utility Contracts).</w:t>
      </w:r>
      <w:bookmarkEnd w:id="5974"/>
      <w:bookmarkEnd w:id="5975"/>
      <w:bookmarkEnd w:id="5973"/>
    </w:p>
    <w:p xmlns:tce="http://www.TCE.com">
      <w:pPr>
        <w:pStyle w:val="BodyText"/>
      </w:pPr>
      <w:r>
        <w:t xml:space="preserve">As prescribed in </w:t>
      </w:r>
      <w:r>
        <w:t xml:space="preserve"> </w:t>
      </w:r>
      <w:r>
        <w:rPr>
          <w:color w:val="0000FF"/>
        </w:rPr>
        <w:fldChar w:fldCharType="begin"/>
      </w:r>
      <w:r>
        <w:rPr>
          <w:color w:val="0000FF"/>
        </w:rPr>
        <w:instrText xml:space="preserve"> REF _Numd19e59222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12-->
    <w:p xmlns:tce="http://www.TCE.com">
      <w:pPr>
        <w:pStyle w:val="Heading5"/>
      </w:pPr>
      <w:bookmarkStart w:id="5976" w:name="_Numd19e77574"/>
      <w:bookmarkStart w:id="5977" w:name="_Refd19e77574"/>
      <w:bookmarkStart w:id="5978" w:name="_Tocd19e77574"/>
      <w:r>
        <w:t/>
      </w:r>
      <w:r>
        <w:t>552.242</w:t>
      </w:r>
      <w:r>
        <w:t xml:space="preserve"> [Reserved]</w:t>
      </w:r>
      <w:bookmarkEnd w:id="5977"/>
      <w:bookmarkEnd w:id="5978"/>
      <w:bookmarkEnd w:id="5976"/>
    </w:p>
    <!--Topic unique_98-->
    <w:p xmlns:tce="http://www.TCE.com">
      <w:pPr>
        <w:pStyle w:val="Heading6"/>
      </w:pPr>
      <w:bookmarkStart w:id="5979" w:name="_Numd19e77587"/>
      <w:bookmarkStart w:id="5980" w:name="_Refd19e77587"/>
      <w:bookmarkStart w:id="5981" w:name="_Tocd19e77587"/>
      <w:r>
        <w:t/>
      </w:r>
      <w:r>
        <w:t>552.242-70</w:t>
      </w:r>
      <w:r>
        <w:t xml:space="preserve"> Status Report of Orders and Shipments.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_Numd19e59788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68"/>
        </w:numPr>
      </w:pPr>
      <w:bookmarkStart w:id="5985" w:name="_Tocd19e77609"/>
      <w:bookmarkStart w:id="5984" w:name="_Refd19e77609"/>
      <w:bookmarkStart w:id="5983" w:name="_Tocd19e77607"/>
      <w:bookmarkStart w:id="5982" w:name="_Refd19e7760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90">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4"/>
      <w:bookmarkEnd w:id="5985"/>
    </w:p>
    <w:p xmlns:tce="http://www.TCE.com">
      <w:pPr>
        <w:pStyle w:val="ListNumber"/>
        <!--depth 1-->
        <w:numPr>
          <w:ilvl w:val="0"/>
          <w:numId w:val="1468"/>
        </w:numPr>
      </w:pPr>
      <w:bookmarkStart w:id="5987" w:name="_Tocd19e77620"/>
      <w:bookmarkStart w:id="5986" w:name="_Refd19e77620"/>
      <w:r>
        <w:t/>
      </w:r>
      <w:r>
        <w:t>(b)</w:t>
      </w:r>
      <w:r>
        <w:t>A copy of GSA Form 1678 will be forwarded to the Contractor with the contract. Additional copies of the form, if needed, may be reproduced by the Contractor.</w:t>
      </w:r>
      <w:bookmarkEnd w:id="5986"/>
      <w:bookmarkEnd w:id="5987"/>
      <w:bookmarkEnd w:id="5982"/>
      <w:bookmarkEnd w:id="5983"/>
    </w:p>
    <w:p xmlns:tce="http://www.TCE.com">
      <w:pPr>
        <w:pStyle w:val="BodyText"/>
      </w:pPr>
      <w:r>
        <w:t>(End of clause)</w:t>
      </w:r>
    </w:p>
    <!--Topic unique_1113-->
    <w:p xmlns:tce="http://www.TCE.com">
      <w:pPr>
        <w:pStyle w:val="Heading5"/>
      </w:pPr>
      <w:bookmarkStart w:id="5988" w:name="_Numd19e77637"/>
      <w:bookmarkStart w:id="5989" w:name="_Refd19e77637"/>
      <w:bookmarkStart w:id="5990" w:name="_Tocd19e77637"/>
      <w:r>
        <w:t/>
      </w:r>
      <w:r>
        <w:t>552.243</w:t>
      </w:r>
      <w:r>
        <w:t xml:space="preserve"> [Reserved]</w:t>
      </w:r>
      <w:bookmarkEnd w:id="5989"/>
      <w:bookmarkEnd w:id="5990"/>
      <w:bookmarkEnd w:id="5988"/>
    </w:p>
    <!--Topic unique_867-->
    <w:p xmlns:tce="http://www.TCE.com">
      <w:pPr>
        <w:pStyle w:val="Heading6"/>
      </w:pPr>
      <w:bookmarkStart w:id="5991" w:name="_Numd19e77650"/>
      <w:bookmarkStart w:id="5992" w:name="_Refd19e77650"/>
      <w:bookmarkStart w:id="5993" w:name="_Tocd19e77650"/>
      <w:r>
        <w:t/>
      </w:r>
      <w:r>
        <w:t>552.243-71</w:t>
      </w:r>
      <w:r>
        <w:t xml:space="preserve"> Equitable Adjustments.</w:t>
      </w:r>
      <w:bookmarkEnd w:id="5992"/>
      <w:bookmarkEnd w:id="5993"/>
      <w:bookmarkEnd w:id="5991"/>
    </w:p>
    <w:p xmlns:tce="http://www.TCE.com">
      <w:pPr>
        <w:pStyle w:val="BodyText"/>
      </w:pPr>
      <w:r>
        <w:t xml:space="preserve">As prescribed in </w:t>
      </w:r>
      <w:r>
        <w:t xml:space="preserve"> </w:t>
      </w:r>
      <w:r>
        <w:rPr>
          <w:color w:val="0000FF"/>
        </w:rPr>
        <w:fldChar w:fldCharType="begin"/>
      </w:r>
      <w:r>
        <w:rPr>
          <w:color w:val="0000FF"/>
        </w:rPr>
        <w:instrText xml:space="preserve"> REF _Numd19e60511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69"/>
        </w:numPr>
      </w:pPr>
      <w:bookmarkStart w:id="5995" w:name="_Tocd19e77670"/>
      <w:bookmarkStart w:id="5994" w:name="_Refd19e77670"/>
      <w:r>
        <w:t/>
      </w:r>
      <w:r>
        <w:t>(a)</w:t>
      </w:r>
      <w:r>
        <w:t xml:space="preserve"> This clause governs the determination of equitable adjustments to which the Contractor may be entitled under the “Changes” clause prescribed by FAR </w:t>
      </w:r>
      <w:hyperlink r:id="rIdHyperlink591">
        <w:r>
          <w:rPr>
            <w:rStyle w:val="Hyperlink"/>
          </w:rPr>
          <w:t>52.243-4</w:t>
        </w:r>
      </w:hyperlink>
      <w:r>
        <w:t xml:space="preserve">, the “Changes and Changed Conditions” clause prescribed by FAR </w:t>
      </w:r>
      <w:hyperlink r:id="rIdHyperlink592">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93">
        <w:r>
          <w:rPr>
            <w:rStyle w:val="Hyperlink"/>
          </w:rPr>
          <w:t>52.242-14</w:t>
        </w:r>
      </w:hyperlink>
      <w:r>
        <w:t>.</w:t>
      </w:r>
    </w:p>
    <w:p xmlns:tce="http://www.TCE.com">
      <w:pPr>
        <w:pStyle w:val="ListNumber"/>
        <!--depth 1-->
        <w:numPr>
          <w:ilvl w:val="0"/>
          <w:numId w:val="146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6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69"/>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70"/>
        </w:numPr>
      </w:pPr>
      <w:bookmarkStart w:id="5997" w:name="_Tocd19e77711"/>
      <w:bookmarkStart w:id="5996" w:name="_Refd19e77711"/>
      <w:r>
        <w:t/>
      </w:r>
      <w:r>
        <w:t>(1)</w:t>
      </w:r>
      <w:r>
        <w:t xml:space="preserve"> Direct Costs.</w:t>
      </w:r>
    </w:p>
    <w:p xmlns:tce="http://www.TCE.com">
      <w:pPr>
        <w:pStyle w:val="ListNumber2"/>
        <!--depth 2-->
        <w:numPr>
          <w:ilvl w:val="1"/>
          <w:numId w:val="1470"/>
        </w:numPr>
      </w:pPr>
      <w:r>
        <w:t/>
      </w:r>
      <w:r>
        <w:t>(2)</w:t>
      </w:r>
      <w:r>
        <w:t xml:space="preserve"> Markups.</w:t>
      </w:r>
    </w:p>
    <w:p xmlns:tce="http://www.TCE.com">
      <w:pPr>
        <w:pStyle w:val="ListNumber2"/>
        <!--depth 2-->
        <w:numPr>
          <w:ilvl w:val="1"/>
          <w:numId w:val="1470"/>
        </w:numPr>
      </w:pPr>
      <w:r>
        <w:t/>
      </w:r>
      <w:r>
        <w:t>(3)</w:t>
      </w:r>
      <w:r>
        <w:t xml:space="preserve"> Change to the time for completion specified in the contract.</w:t>
      </w:r>
      <w:bookmarkEnd w:id="5996"/>
      <w:bookmarkEnd w:id="5997"/>
    </w:p>
    <w:p xmlns:tce="http://www.TCE.com">
      <w:pPr>
        <w:pStyle w:val="ListNumber"/>
        <!--depth 1-->
        <w:numPr>
          <w:ilvl w:val="0"/>
          <w:numId w:val="146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1"/>
        </w:numPr>
      </w:pPr>
      <w:bookmarkStart w:id="6001" w:name="_Tocd19e77746"/>
      <w:bookmarkStart w:id="6000" w:name="_Refd19e77746"/>
      <w:bookmarkStart w:id="5999" w:name="_Tocd19e77744"/>
      <w:bookmarkStart w:id="5998" w:name="_Refd19e7774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00"/>
      <w:bookmarkEnd w:id="6001"/>
    </w:p>
    <w:p xmlns:tce="http://www.TCE.com">
      <w:pPr>
        <w:pStyle w:val="ListNumber2"/>
        <!--depth 2-->
        <w:numPr>
          <w:ilvl w:val="1"/>
          <w:numId w:val="1471"/>
        </w:numPr>
      </w:pPr>
      <w:bookmarkStart w:id="6003" w:name="_Tocd19e77753"/>
      <w:bookmarkStart w:id="6002" w:name="_Refd19e7775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02"/>
      <w:bookmarkEnd w:id="6003"/>
    </w:p>
    <w:p xmlns:tce="http://www.TCE.com">
      <w:pPr>
        <w:pStyle w:val="ListNumber2"/>
        <!--depth 2-->
        <w:numPr>
          <w:ilvl w:val="1"/>
          <w:numId w:val="1471"/>
        </w:numPr>
      </w:pPr>
      <w:r>
        <w:t/>
      </w:r>
      <w:r>
        <w:t>(3)</w:t>
      </w:r>
      <w:r>
        <w:t xml:space="preserve"> Cost of equipment required to perform the work, identified with material to be placed or operation to be performed;</w:t>
      </w:r>
    </w:p>
    <w:p xmlns:tce="http://www.TCE.com">
      <w:pPr>
        <w:pStyle w:val="ListNumber2"/>
        <!--depth 2-->
        <w:numPr>
          <w:ilvl w:val="1"/>
          <w:numId w:val="1471"/>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1"/>
        </w:numPr>
      </w:pPr>
      <w:r>
        <w:t/>
      </w:r>
      <w:r>
        <w:t>(5)</w:t>
      </w:r>
      <w:r>
        <w:t xml:space="preserve"> Delivery costs, if not included in material unit costs;</w:t>
      </w:r>
    </w:p>
    <w:p xmlns:tce="http://www.TCE.com">
      <w:pPr>
        <w:pStyle w:val="ListNumber2"/>
        <!--depth 2-->
        <w:numPr>
          <w:ilvl w:val="1"/>
          <w:numId w:val="1471"/>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1"/>
        </w:numPr>
      </w:pPr>
      <w:r>
        <w:t/>
      </w:r>
      <w:r>
        <w:t>(7)</w:t>
      </w:r>
      <w:r>
        <w:t xml:space="preserve"> Other direct costs.</w:t>
      </w:r>
      <w:bookmarkEnd w:id="5998"/>
      <w:bookmarkEnd w:id="5999"/>
    </w:p>
    <w:p xmlns:tce="http://www.TCE.com">
      <w:pPr>
        <w:pStyle w:val="ListNumber"/>
        <!--depth 1-->
        <w:numPr>
          <w:ilvl w:val="0"/>
          <w:numId w:val="1469"/>
        </w:numPr>
      </w:pPr>
      <w:bookmarkStart w:id="6005" w:name="_Tocd19e77798"/>
      <w:bookmarkStart w:id="6004" w:name="_Refd19e77798"/>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4"/>
      <w:bookmarkEnd w:id="6005"/>
    </w:p>
    <w:p xmlns:tce="http://www.TCE.com">
      <w:pPr>
        <w:pStyle w:val="ListNumber"/>
        <!--depth 1-->
        <w:numPr>
          <w:ilvl w:val="0"/>
          <w:numId w:val="1469"/>
        </w:numPr>
      </w:pPr>
      <w:bookmarkStart w:id="6007" w:name="_Tocd19e77805"/>
      <w:bookmarkStart w:id="6006" w:name="_Refd19e77805"/>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72"/>
        </w:numPr>
      </w:pPr>
      <w:bookmarkStart w:id="6009" w:name="_Tocd19e77814"/>
      <w:bookmarkStart w:id="6008" w:name="_Refd19e77814"/>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7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7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72"/>
        </w:numPr>
      </w:pPr>
      <w:r>
        <w:t/>
      </w:r>
      <w:r>
        <w:t>(4)</w:t>
      </w:r>
      <w:r>
        <w:t xml:space="preserve"> Costs may not be characterized as time-related costs if they are included in the calculation of a firm’s overhead rate.</w:t>
      </w:r>
    </w:p>
    <w:p xmlns:tce="http://www.TCE.com">
      <w:pPr>
        <w:pStyle w:val="ListNumber2"/>
        <!--depth 2-->
        <w:numPr>
          <w:ilvl w:val="1"/>
          <w:numId w:val="147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8"/>
      <w:bookmarkEnd w:id="6009"/>
      <w:bookmarkEnd w:id="6006"/>
      <w:bookmarkEnd w:id="6007"/>
    </w:p>
    <w:p xmlns:tce="http://www.TCE.com">
      <w:pPr>
        <w:pStyle w:val="ListNumber"/>
        <!--depth 1-->
        <w:numPr>
          <w:ilvl w:val="0"/>
          <w:numId w:val="1469"/>
        </w:numPr>
      </w:pPr>
      <w:bookmarkStart w:id="6011" w:name="_Tocd19e77852"/>
      <w:bookmarkStart w:id="6010" w:name="_Refd19e77852"/>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73"/>
        </w:numPr>
      </w:pPr>
      <w:bookmarkStart w:id="6013" w:name="_Tocd19e77861"/>
      <w:bookmarkStart w:id="6012" w:name="_Refd19e77861"/>
      <w:r>
        <w:t/>
      </w:r>
      <w:r>
        <w:t>(1)</w:t>
      </w:r>
      <w:r>
        <w:t xml:space="preserve"> Overhead rates shall be negotiated, and may be subject to audit and adjustment.</w:t>
      </w:r>
    </w:p>
    <w:p xmlns:tce="http://www.TCE.com">
      <w:pPr>
        <w:pStyle w:val="ListNumber2"/>
        <!--depth 2-->
        <w:numPr>
          <w:ilvl w:val="1"/>
          <w:numId w:val="1473"/>
        </w:numPr>
      </w:pPr>
      <w:bookmarkStart w:id="6015" w:name="_Tocd19e77870"/>
      <w:bookmarkStart w:id="6014" w:name="_Refd19e77870"/>
      <w:r>
        <w:t/>
      </w:r>
      <w:r>
        <w:t>(2)</w:t>
      </w:r>
      <w:r>
        <w:t xml:space="preserve"> Profit rates shall be negotiated, but shall not exceed ten percent, unless entitlement to a higher rate of profit may be demonstrated.</w:t>
      </w:r>
      <w:bookmarkEnd w:id="6014"/>
      <w:bookmarkEnd w:id="6015"/>
    </w:p>
    <w:p xmlns:tce="http://www.TCE.com">
      <w:pPr>
        <w:pStyle w:val="ListNumber2"/>
        <!--depth 2-->
        <w:numPr>
          <w:ilvl w:val="1"/>
          <w:numId w:val="147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7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73"/>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73"/>
        </w:numPr>
      </w:pPr>
      <w:bookmarkStart w:id="6017" w:name="_Tocd19e77899"/>
      <w:bookmarkStart w:id="6016" w:name="_Refd19e77899"/>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6"/>
      <w:bookmarkEnd w:id="6017"/>
    </w:p>
    <w:p xmlns:tce="http://www.TCE.com">
      <w:pPr>
        <w:pStyle w:val="ListNumber2"/>
        <!--depth 2-->
        <w:numPr>
          <w:ilvl w:val="1"/>
          <w:numId w:val="1473"/>
        </w:numPr>
      </w:pPr>
      <w:bookmarkStart w:id="6019" w:name="_Tocd19e77906"/>
      <w:bookmarkStart w:id="6018" w:name="_Refd19e77906"/>
      <w:r>
        <w:t/>
      </w:r>
      <w:r>
        <w:t>(7)</w:t>
      </w:r>
      <w:r>
        <w:t xml:space="preserve"> Overhead and profit shall not be allowed on the direct costs of a subcontractor more than two tiers below the firm claiming overhead and profit for subcontractor direct costs.</w:t>
      </w:r>
      <w:bookmarkEnd w:id="6018"/>
      <w:bookmarkEnd w:id="6019"/>
    </w:p>
    <w:p xmlns:tce="http://www.TCE.com">
      <w:pPr>
        <w:pStyle w:val="ListNumber2"/>
        <!--depth 2-->
        <w:numPr>
          <w:ilvl w:val="1"/>
          <w:numId w:val="147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73"/>
        </w:numPr>
      </w:pPr>
      <w:r>
        <w:t/>
      </w:r>
      <w:r>
        <w:t>(9)</w:t>
      </w:r>
      <w:r>
        <w:t xml:space="preserve"> No markup shall be applied to a firm’s costs other than those specified herein.</w:t>
      </w:r>
      <w:bookmarkEnd w:id="6012"/>
      <w:bookmarkEnd w:id="6013"/>
      <w:bookmarkEnd w:id="6010"/>
      <w:bookmarkEnd w:id="6011"/>
    </w:p>
    <w:p xmlns:tce="http://www.TCE.com">
      <w:pPr>
        <w:pStyle w:val="ListNumber"/>
        <!--depth 1-->
        <w:numPr>
          <w:ilvl w:val="0"/>
          <w:numId w:val="1469"/>
        </w:numPr>
      </w:pPr>
      <w:bookmarkStart w:id="6021" w:name="_Tocd19e77928"/>
      <w:bookmarkStart w:id="6020" w:name="_Refd19e7792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20"/>
      <w:bookmarkEnd w:id="6021"/>
    </w:p>
    <w:p xmlns:tce="http://www.TCE.com">
      <w:pPr>
        <w:pStyle w:val="ListNumber"/>
        <!--depth 1-->
        <w:numPr>
          <w:ilvl w:val="0"/>
          <w:numId w:val="146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74"/>
        </w:numPr>
      </w:pPr>
      <w:bookmarkStart w:id="6023" w:name="_Tocd19e77944"/>
      <w:bookmarkStart w:id="6022" w:name="_Refd19e7794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74"/>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74"/>
        </w:numPr>
      </w:pPr>
      <w:r>
        <w:t/>
      </w:r>
      <w:r>
        <w:t>(3)</w:t>
      </w:r>
      <w:r>
        <w:t xml:space="preserve"> Written proof of payment of the costs requested. The sufficiency of the proof shall be determined by the Contracting Officer.</w:t>
      </w:r>
      <w:bookmarkEnd w:id="6022"/>
      <w:bookmarkEnd w:id="6023"/>
    </w:p>
    <w:p xmlns:tce="http://www.TCE.com">
      <w:pPr>
        <w:pStyle w:val="ListNumber"/>
        <!--depth 1-->
        <w:numPr>
          <w:ilvl w:val="0"/>
          <w:numId w:val="1469"/>
        </w:numPr>
      </w:pPr>
      <w:r>
        <w:t/>
      </w:r>
      <w:r>
        <w:t>(k)</w:t>
      </w:r>
      <w:r>
        <w:t xml:space="preserve"> Proposal preparation costs shall be allowed only if—</w:t>
      </w:r>
    </w:p>
    <w:p xmlns:tce="http://www.TCE.com">
      <w:pPr>
        <w:pStyle w:val="ListNumber2"/>
        <!--depth 2-->
        <w:numPr>
          <w:ilvl w:val="1"/>
          <w:numId w:val="1475"/>
        </w:numPr>
      </w:pPr>
      <w:bookmarkStart w:id="6025" w:name="_Tocd19e77974"/>
      <w:bookmarkStart w:id="6024" w:name="_Refd19e77974"/>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75"/>
        </w:numPr>
      </w:pPr>
      <w:r>
        <w:t/>
      </w:r>
      <w:r>
        <w:t>(2)</w:t>
      </w:r>
      <w:r>
        <w:t xml:space="preserve"> Proposed costs are not included in a firm’s time-related costs or overhead rate; and</w:t>
      </w:r>
    </w:p>
    <w:p xmlns:tce="http://www.TCE.com">
      <w:pPr>
        <w:pStyle w:val="ListNumber2"/>
        <!--depth 2-->
        <w:numPr>
          <w:ilvl w:val="1"/>
          <w:numId w:val="147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4"/>
      <w:bookmarkEnd w:id="6025"/>
    </w:p>
    <w:p xmlns:tce="http://www.TCE.com">
      <w:pPr>
        <w:pStyle w:val="ListNumber"/>
        <!--depth 1-->
        <w:numPr>
          <w:ilvl w:val="0"/>
          <w:numId w:val="146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6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69"/>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69"/>
        </w:numPr>
      </w:pPr>
      <w:bookmarkStart w:id="6027" w:name="_Tocd19e78020"/>
      <w:bookmarkStart w:id="6026" w:name="_Refd19e7802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76"/>
        </w:numPr>
      </w:pPr>
      <w:bookmarkStart w:id="6029" w:name="_Tocd19e78026"/>
      <w:bookmarkStart w:id="6028" w:name="_Refd19e78026"/>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76"/>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7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8"/>
      <w:bookmarkEnd w:id="6029"/>
      <w:bookmarkEnd w:id="6026"/>
      <w:bookmarkEnd w:id="6027"/>
      <w:bookmarkEnd w:id="5994"/>
      <w:bookmarkEnd w:id="5995"/>
    </w:p>
    <w:p xmlns:tce="http://www.TCE.com">
      <w:pPr>
        <w:pStyle w:val="BodyText"/>
      </w:pPr>
      <w:r>
        <w:t>(End of clause)</w:t>
      </w:r>
    </w:p>
    <!--Topic unique_1114-->
    <w:p xmlns:tce="http://www.TCE.com">
      <w:pPr>
        <w:pStyle w:val="Heading5"/>
      </w:pPr>
      <w:bookmarkStart w:id="6030" w:name="_Numd19e78061"/>
      <w:bookmarkStart w:id="6031" w:name="_Refd19e78061"/>
      <w:bookmarkStart w:id="6032" w:name="_Tocd19e78061"/>
      <w:r>
        <w:t/>
      </w:r>
      <w:r>
        <w:t>552.246</w:t>
      </w:r>
      <w:r>
        <w:t xml:space="preserve"> [Reserved]</w:t>
      </w:r>
      <w:bookmarkEnd w:id="6031"/>
      <w:bookmarkEnd w:id="6032"/>
      <w:bookmarkEnd w:id="6030"/>
    </w:p>
    <!--Topic unique_99-->
    <w:p xmlns:tce="http://www.TCE.com">
      <w:pPr>
        <w:pStyle w:val="Heading6"/>
      </w:pPr>
      <w:bookmarkStart w:id="6033" w:name="_Numd19e78074"/>
      <w:bookmarkStart w:id="6034" w:name="_Refd19e78074"/>
      <w:bookmarkStart w:id="6035" w:name="_Tocd19e78074"/>
      <w:r>
        <w:t/>
      </w:r>
      <w:r>
        <w:t>552.246-70</w:t>
      </w:r>
      <w:r>
        <w:t xml:space="preserve"> Source Inspection by Quality Approved Manufacturer.</w:t>
      </w:r>
      <w:bookmarkEnd w:id="6034"/>
      <w:bookmarkEnd w:id="6035"/>
      <w:bookmarkEnd w:id="6033"/>
    </w:p>
    <w:p xmlns:tce="http://www.TCE.com">
      <w:pPr>
        <w:pStyle w:val="BodyText"/>
      </w:pPr>
      <w:r>
        <w:t xml:space="preserve">As prescribed in </w:t>
      </w:r>
      <w:r>
        <w:t xml:space="preserve"> </w:t>
      </w:r>
      <w:r>
        <w:rPr>
          <w:color w:val="0000FF"/>
        </w:rPr>
        <w:fldChar w:fldCharType="begin"/>
      </w:r>
      <w:r>
        <w:rPr>
          <w:color w:val="0000FF"/>
        </w:rPr>
        <w:instrText xml:space="preserve"> REF _Numd19e60698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77"/>
        </w:numPr>
      </w:pPr>
      <w:bookmarkStart w:id="6037" w:name="_Tocd19e78094"/>
      <w:bookmarkStart w:id="6036" w:name="_Refd19e78094"/>
      <w:r>
        <w:t/>
      </w:r>
      <w:r>
        <w:t>(a)</w:t>
      </w:r>
      <w:r>
        <w:t xml:space="preserve"> </w:t>
      </w:r>
      <w:r>
        <w:rPr>
          <w:i/>
        </w:rPr>
        <w:t>Inspection system and inspection facilities</w:t>
      </w:r>
      <w:r>
        <w:t>.</w:t>
      </w:r>
    </w:p>
    <w:p xmlns:tce="http://www.TCE.com">
      <w:pPr>
        <w:pStyle w:val="ListNumber2"/>
        <!--depth 2-->
        <w:numPr>
          <w:ilvl w:val="1"/>
          <w:numId w:val="1478"/>
        </w:numPr>
      </w:pPr>
      <w:bookmarkStart w:id="6039" w:name="_Tocd19e78105"/>
      <w:bookmarkStart w:id="6038" w:name="_Refd19e78105"/>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7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7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78"/>
        </w:numPr>
      </w:pPr>
      <w:bookmarkStart w:id="6041" w:name="_Tocd19e78128"/>
      <w:bookmarkStart w:id="6040" w:name="_Refd19e78128"/>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40"/>
      <w:bookmarkEnd w:id="6041"/>
      <w:bookmarkEnd w:id="6038"/>
      <w:bookmarkEnd w:id="6039"/>
    </w:p>
    <w:p xmlns:tce="http://www.TCE.com">
      <w:pPr>
        <w:pStyle w:val="ListNumber"/>
        <!--depth 1-->
        <w:numPr>
          <w:ilvl w:val="0"/>
          <w:numId w:val="147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77"/>
        </w:numPr>
      </w:pPr>
      <w:r>
        <w:t/>
      </w:r>
      <w:r>
        <w:t>(c)</w:t>
      </w:r>
      <w:r>
        <w:t xml:space="preserve"> </w:t>
      </w:r>
      <w:r>
        <w:rPr>
          <w:i/>
        </w:rPr>
        <w:t>Inspection by Government personnel</w:t>
      </w:r>
      <w:r>
        <w:t>.</w:t>
      </w:r>
    </w:p>
    <w:p xmlns:tce="http://www.TCE.com">
      <w:pPr>
        <w:pStyle w:val="ListNumber2"/>
        <!--depth 2-->
        <w:numPr>
          <w:ilvl w:val="1"/>
          <w:numId w:val="1479"/>
        </w:numPr>
      </w:pPr>
      <w:bookmarkStart w:id="6043" w:name="_Tocd19e78155"/>
      <w:bookmarkStart w:id="6042" w:name="_Refd19e78155"/>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79"/>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7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42"/>
      <w:bookmarkEnd w:id="6043"/>
    </w:p>
    <w:p xmlns:tce="http://www.TCE.com">
      <w:pPr>
        <w:pStyle w:val="ListNumber"/>
        <!--depth 1-->
        <w:numPr>
          <w:ilvl w:val="0"/>
          <w:numId w:val="1477"/>
        </w:numPr>
      </w:pPr>
      <w:r>
        <w:t/>
      </w:r>
      <w:r>
        <w:t>(d)</w:t>
      </w:r>
      <w:r>
        <w:t xml:space="preserve"> </w:t>
      </w:r>
      <w:r>
        <w:rPr>
          <w:i/>
        </w:rPr>
        <w:t>Quality deficiencies</w:t>
      </w:r>
      <w:r>
        <w:t>.</w:t>
      </w:r>
    </w:p>
    <w:p xmlns:tce="http://www.TCE.com">
      <w:pPr>
        <w:pStyle w:val="ListNumber2"/>
        <!--depth 2-->
        <w:numPr>
          <w:ilvl w:val="1"/>
          <w:numId w:val="1480"/>
        </w:numPr>
      </w:pPr>
      <w:bookmarkStart w:id="6045" w:name="_Tocd19e78328"/>
      <w:bookmarkStart w:id="6044" w:name="_Refd19e78328"/>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80"/>
        </w:numPr>
      </w:pPr>
      <w:r>
        <w:t/>
      </w:r>
      <w:r>
        <w:t>(2)</w:t>
      </w:r>
      <w:r>
        <w:t xml:space="preserve"> The Contractor may be issued a Quality Deficiency Notice (QDN) if:</w:t>
      </w:r>
    </w:p>
    <w:p xmlns:tce="http://www.TCE.com">
      <w:pPr>
        <w:pStyle w:val="ListNumber3"/>
        <!--depth 3-->
        <w:numPr>
          <w:ilvl w:val="2"/>
          <w:numId w:val="1481"/>
        </w:numPr>
      </w:pPr>
      <w:bookmarkStart w:id="6047" w:name="_Tocd19e78346"/>
      <w:bookmarkStart w:id="6046" w:name="_Refd19e78346"/>
      <w:r>
        <w:t/>
      </w:r>
      <w:r>
        <w:t>(i)</w:t>
      </w:r>
      <w:r>
        <w:t xml:space="preserve"> Supplies in process, shipped, or awaiting shipment to fill Government orders are found not to comply with contract requirements, or</w:t>
      </w:r>
    </w:p>
    <w:p xmlns:tce="http://www.TCE.com">
      <w:pPr>
        <w:pStyle w:val="ListNumber3"/>
        <!--depth 3-->
        <w:numPr>
          <w:ilvl w:val="2"/>
          <w:numId w:val="148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6"/>
      <w:bookmarkEnd w:id="6047"/>
    </w:p>
    <w:p xmlns:tce="http://www.TCE.com">
      <w:pPr>
        <w:pStyle w:val="ListNumber2"/>
        <!--depth 2-->
        <w:numPr>
          <w:ilvl w:val="1"/>
          <w:numId w:val="148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4"/>
      <w:bookmarkEnd w:id="6045"/>
    </w:p>
    <w:p xmlns:tce="http://www.TCE.com">
      <w:pPr>
        <w:pStyle w:val="ListNumber"/>
        <!--depth 1-->
        <w:numPr>
          <w:ilvl w:val="0"/>
          <w:numId w:val="147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7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2"/>
        </w:numPr>
      </w:pPr>
      <w:bookmarkStart w:id="6049" w:name="_Tocd19e78400"/>
      <w:bookmarkStart w:id="6048" w:name="_Refd19e78400"/>
      <w:r>
        <w:t/>
      </w:r>
      <w:r>
        <w:t>(1)</w:t>
      </w:r>
      <w:r>
        <w:t xml:space="preserve"> </w:t>
      </w:r>
      <w:r>
        <w:rPr>
          <w:i/>
        </w:rPr>
        <w:t>Stored and charged against the Contractor’s account;</w:t>
      </w:r>
      <w:r>
        <w:t/>
      </w:r>
    </w:p>
    <w:p xmlns:tce="http://www.TCE.com">
      <w:pPr>
        <w:pStyle w:val="ListNumber2"/>
        <!--depth 2-->
        <w:numPr>
          <w:ilvl w:val="1"/>
          <w:numId w:val="148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82"/>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82"/>
        </w:numPr>
      </w:pPr>
      <w:r>
        <w:t/>
      </w:r>
      <w:r>
        <w:t>(4)</w:t>
      </w:r>
      <w:r>
        <w:t xml:space="preserve"> </w:t>
      </w:r>
      <w:r>
        <w:rPr>
          <w:i/>
        </w:rPr>
        <w:t>Otherwise disposed of by the Government.</w:t>
      </w:r>
      <w:r>
        <w:t/>
      </w:r>
      <w:bookmarkEnd w:id="6048"/>
      <w:bookmarkEnd w:id="6049"/>
    </w:p>
    <w:p xmlns:tce="http://www.TCE.com">
      <w:pPr>
        <w:pStyle w:val="ListNumber"/>
        <!--depth 1-->
        <w:numPr>
          <w:ilvl w:val="0"/>
          <w:numId w:val="147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6"/>
      <w:bookmarkEnd w:id="6037"/>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50" w:name="_Numd19e78473"/>
      <w:bookmarkStart w:id="6051" w:name="_Refd19e78473"/>
      <w:bookmarkStart w:id="6052" w:name="_Tocd19e78473"/>
      <w:r>
        <w:t/>
      </w:r>
      <w:r>
        <w:t>552.246-71</w:t>
      </w:r>
      <w:r>
        <w:t xml:space="preserve"> Source Inspection by Government.</w:t>
      </w:r>
      <w:bookmarkEnd w:id="6051"/>
      <w:bookmarkEnd w:id="6052"/>
      <w:bookmarkEnd w:id="6050"/>
    </w:p>
    <w:p xmlns:tce="http://www.TCE.com">
      <w:pPr>
        <w:pStyle w:val="BodyText"/>
      </w:pPr>
      <w:r>
        <w:t xml:space="preserve">As prescribed in </w:t>
      </w:r>
      <w:r>
        <w:t xml:space="preserve"> </w:t>
      </w:r>
      <w:r>
        <w:rPr>
          <w:color w:val="0000FF"/>
        </w:rPr>
        <w:fldChar w:fldCharType="begin"/>
      </w:r>
      <w:r>
        <w:rPr>
          <w:color w:val="0000FF"/>
        </w:rPr>
        <w:instrText xml:space="preserve"> REF _Numd19e60839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83"/>
        </w:numPr>
      </w:pPr>
      <w:bookmarkStart w:id="6054" w:name="_Tocd19e78493"/>
      <w:bookmarkStart w:id="6053" w:name="_Refd19e78493"/>
      <w:r>
        <w:t/>
      </w:r>
      <w:r>
        <w:t>(a)</w:t>
      </w:r>
      <w:r>
        <w:t xml:space="preserve"> </w:t>
      </w:r>
      <w:r>
        <w:rPr>
          <w:i/>
        </w:rPr>
        <w:t>Inspection by Government personnel</w:t>
      </w:r>
      <w:r>
        <w:t>.</w:t>
      </w:r>
    </w:p>
    <w:p xmlns:tce="http://www.TCE.com">
      <w:pPr>
        <w:pStyle w:val="ListNumber2"/>
        <!--depth 2-->
        <w:numPr>
          <w:ilvl w:val="1"/>
          <w:numId w:val="1484"/>
        </w:numPr>
      </w:pPr>
      <w:bookmarkStart w:id="6056" w:name="_Tocd19e78504"/>
      <w:bookmarkStart w:id="6055" w:name="_Refd19e7850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8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5"/>
      <w:bookmarkEnd w:id="6056"/>
    </w:p>
    <w:p xmlns:tce="http://www.TCE.com">
      <w:pPr>
        <w:pStyle w:val="ListNumber"/>
        <!--depth 1-->
        <w:numPr>
          <w:ilvl w:val="0"/>
          <w:numId w:val="148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83"/>
        </w:numPr>
      </w:pPr>
      <w:r>
        <w:t/>
      </w:r>
      <w:r>
        <w:t>(c)</w:t>
      </w:r>
      <w:r>
        <w:t xml:space="preserve"> </w:t>
      </w:r>
      <w:r>
        <w:rPr>
          <w:i/>
        </w:rPr>
        <w:t>Inspection facilities</w:t>
      </w:r>
      <w:r>
        <w:t>.</w:t>
      </w:r>
    </w:p>
    <w:p xmlns:tce="http://www.TCE.com">
      <w:pPr>
        <w:pStyle w:val="ListNumber2"/>
        <!--depth 2-->
        <w:numPr>
          <w:ilvl w:val="1"/>
          <w:numId w:val="1485"/>
        </w:numPr>
      </w:pPr>
      <w:bookmarkStart w:id="6058" w:name="_Tocd19e78540"/>
      <w:bookmarkStart w:id="6057" w:name="_Refd19e7854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8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7"/>
      <w:bookmarkEnd w:id="6058"/>
    </w:p>
    <w:p xmlns:tce="http://www.TCE.com">
      <w:pPr>
        <w:pStyle w:val="ListNumber"/>
        <!--depth 1-->
        <w:numPr>
          <w:ilvl w:val="0"/>
          <w:numId w:val="1483"/>
        </w:numPr>
      </w:pPr>
      <w:r>
        <w:t/>
      </w:r>
      <w:r>
        <w:t>(d)</w:t>
      </w:r>
      <w:r>
        <w:t xml:space="preserve"> </w:t>
      </w:r>
      <w:r>
        <w:rPr>
          <w:i/>
        </w:rPr>
        <w:t>Availability of records</w:t>
      </w:r>
      <w:r>
        <w:t>.</w:t>
      </w:r>
    </w:p>
    <w:p xmlns:tce="http://www.TCE.com">
      <w:pPr>
        <w:pStyle w:val="ListNumber2"/>
        <!--depth 2-->
        <w:numPr>
          <w:ilvl w:val="1"/>
          <w:numId w:val="1486"/>
        </w:numPr>
      </w:pPr>
      <w:bookmarkStart w:id="6060" w:name="_Tocd19e78573"/>
      <w:bookmarkStart w:id="6059" w:name="_Refd19e78573"/>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87"/>
        </w:numPr>
      </w:pPr>
      <w:bookmarkStart w:id="6062" w:name="_Tocd19e78581"/>
      <w:bookmarkStart w:id="6061" w:name="_Refd19e78581"/>
      <w:r>
        <w:t/>
      </w:r>
      <w:r>
        <w:t>(i)</w:t>
      </w:r>
      <w:r>
        <w:t xml:space="preserve"> Order number;</w:t>
      </w:r>
    </w:p>
    <w:p xmlns:tce="http://www.TCE.com">
      <w:pPr>
        <w:pStyle w:val="ListNumber3"/>
        <!--depth 3-->
        <w:numPr>
          <w:ilvl w:val="2"/>
          <w:numId w:val="1487"/>
        </w:numPr>
      </w:pPr>
      <w:r>
        <w:t/>
      </w:r>
      <w:r>
        <w:t>(ii)</w:t>
      </w:r>
      <w:r>
        <w:t xml:space="preserve"> Date order received by the Contractor;</w:t>
      </w:r>
    </w:p>
    <w:p xmlns:tce="http://www.TCE.com">
      <w:pPr>
        <w:pStyle w:val="ListNumber3"/>
        <!--depth 3-->
        <w:numPr>
          <w:ilvl w:val="2"/>
          <w:numId w:val="1487"/>
        </w:numPr>
      </w:pPr>
      <w:r>
        <w:t/>
      </w:r>
      <w:r>
        <w:t>(iii)</w:t>
      </w:r>
      <w:r>
        <w:t xml:space="preserve"> Quantity ordered;</w:t>
      </w:r>
    </w:p>
    <w:p xmlns:tce="http://www.TCE.com">
      <w:pPr>
        <w:pStyle w:val="ListNumber3"/>
        <!--depth 3-->
        <w:numPr>
          <w:ilvl w:val="2"/>
          <w:numId w:val="1487"/>
        </w:numPr>
      </w:pPr>
      <w:r>
        <w:t/>
      </w:r>
      <w:r>
        <w:t>(iv)</w:t>
      </w:r>
      <w:r>
        <w:t xml:space="preserve"> Date scheduled into production;</w:t>
      </w:r>
    </w:p>
    <w:p xmlns:tce="http://www.TCE.com">
      <w:pPr>
        <w:pStyle w:val="ListNumber3"/>
        <!--depth 3-->
        <w:numPr>
          <w:ilvl w:val="2"/>
          <w:numId w:val="1487"/>
        </w:numPr>
      </w:pPr>
      <w:r>
        <w:t/>
      </w:r>
      <w:r>
        <w:t>(v)</w:t>
      </w:r>
      <w:r>
        <w:t xml:space="preserve"> Batch or lot number, if applicable;</w:t>
      </w:r>
    </w:p>
    <w:p xmlns:tce="http://www.TCE.com">
      <w:pPr>
        <w:pStyle w:val="ListNumber3"/>
        <!--depth 3-->
        <w:numPr>
          <w:ilvl w:val="2"/>
          <w:numId w:val="1487"/>
        </w:numPr>
      </w:pPr>
      <w:r>
        <w:t/>
      </w:r>
      <w:r>
        <w:t>(vi)</w:t>
      </w:r>
      <w:r>
        <w:t xml:space="preserve"> Date inspected and/or tested;</w:t>
      </w:r>
    </w:p>
    <w:p xmlns:tce="http://www.TCE.com">
      <w:pPr>
        <w:pStyle w:val="ListNumber3"/>
        <!--depth 3-->
        <w:numPr>
          <w:ilvl w:val="2"/>
          <w:numId w:val="1487"/>
        </w:numPr>
      </w:pPr>
      <w:r>
        <w:t/>
      </w:r>
      <w:r>
        <w:t>(vii)</w:t>
      </w:r>
      <w:r>
        <w:t xml:space="preserve"> Date available for shipment;</w:t>
      </w:r>
    </w:p>
    <w:p xmlns:tce="http://www.TCE.com">
      <w:pPr>
        <w:pStyle w:val="ListNumber3"/>
        <!--depth 3-->
        <w:numPr>
          <w:ilvl w:val="2"/>
          <w:numId w:val="1487"/>
        </w:numPr>
      </w:pPr>
      <w:r>
        <w:t/>
      </w:r>
      <w:r>
        <w:t>(viii)</w:t>
      </w:r>
      <w:r>
        <w:t xml:space="preserve"> Date shipped or date service completed; and</w:t>
      </w:r>
    </w:p>
    <w:p xmlns:tce="http://www.TCE.com">
      <w:pPr>
        <w:pStyle w:val="ListNumber3"/>
        <!--depth 3-->
        <w:numPr>
          <w:ilvl w:val="2"/>
          <w:numId w:val="1487"/>
        </w:numPr>
      </w:pPr>
      <w:r>
        <w:t/>
      </w:r>
      <w:r>
        <w:t>(ix)</w:t>
      </w:r>
      <w:r>
        <w:t xml:space="preserve"> National Stock Number (NSN), or if none is provided in the contract, the applicable item number or other contractual identification.</w:t>
      </w:r>
      <w:bookmarkEnd w:id="6061"/>
      <w:bookmarkEnd w:id="6062"/>
    </w:p>
    <w:p xmlns:tce="http://www.TCE.com">
      <w:pPr>
        <w:pStyle w:val="ListNumber2"/>
        <!--depth 2-->
        <w:numPr>
          <w:ilvl w:val="1"/>
          <w:numId w:val="148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9"/>
      <w:bookmarkEnd w:id="6060"/>
    </w:p>
    <w:p xmlns:tce="http://www.TCE.com">
      <w:pPr>
        <w:pStyle w:val="ListNumber"/>
        <!--depth 1-->
        <w:numPr>
          <w:ilvl w:val="0"/>
          <w:numId w:val="148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8"/>
        </w:numPr>
      </w:pPr>
      <w:bookmarkStart w:id="6064" w:name="_Tocd19e78685"/>
      <w:bookmarkStart w:id="6063" w:name="_Refd19e78685"/>
      <w:r>
        <w:t/>
      </w:r>
      <w:r>
        <w:t>(1)</w:t>
      </w:r>
      <w:r>
        <w:t xml:space="preserve"> Stored for the Contractor’s account;</w:t>
      </w:r>
    </w:p>
    <w:p xmlns:tce="http://www.TCE.com">
      <w:pPr>
        <w:pStyle w:val="ListNumber2"/>
        <!--depth 2-->
        <w:numPr>
          <w:ilvl w:val="1"/>
          <w:numId w:val="148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88"/>
        </w:numPr>
      </w:pPr>
      <w:r>
        <w:t/>
      </w:r>
      <w:r>
        <w:t>(3)</w:t>
      </w:r>
      <w:r>
        <w:t xml:space="preserve"> Sold to the highest bidder on the open market and the proceeds applied against the accumulated storage and other costs, including the cost of the sale.</w:t>
      </w:r>
      <w:bookmarkEnd w:id="6063"/>
      <w:bookmarkEnd w:id="6064"/>
      <w:bookmarkEnd w:id="6053"/>
      <w:bookmarkEnd w:id="6054"/>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8-->
    <w:p xmlns:tce="http://www.TCE.com">
      <w:pPr>
        <w:pStyle w:val="Heading6"/>
      </w:pPr>
      <w:bookmarkStart w:id="6065" w:name="_Numd19e78720"/>
      <w:bookmarkStart w:id="6066" w:name="_Refd19e78720"/>
      <w:bookmarkStart w:id="6067" w:name="_Tocd19e78720"/>
      <w:r>
        <w:t/>
      </w:r>
      <w:r>
        <w:t>552.246-72</w:t>
      </w:r>
      <w:r>
        <w:t xml:space="preserve"> Final Inspection and Tests.</w:t>
      </w:r>
      <w:bookmarkEnd w:id="6066"/>
      <w:bookmarkEnd w:id="6067"/>
      <w:bookmarkEnd w:id="6065"/>
    </w:p>
    <w:p xmlns:tce="http://www.TCE.com">
      <w:pPr>
        <w:pStyle w:val="BodyText"/>
      </w:pPr>
      <w:r>
        <w:t xml:space="preserve">As prescribed in </w:t>
      </w:r>
      <w:r>
        <w:t xml:space="preserve"> </w:t>
      </w:r>
      <w:r>
        <w:rPr>
          <w:color w:val="0000FF"/>
        </w:rPr>
        <w:fldChar w:fldCharType="begin"/>
      </w:r>
      <w:r>
        <w:rPr>
          <w:color w:val="0000FF"/>
        </w:rPr>
        <w:instrText xml:space="preserve"> REF _Numd19e60885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9-->
    <w:p xmlns:tce="http://www.TCE.com">
      <w:pPr>
        <w:pStyle w:val="Heading6"/>
      </w:pPr>
      <w:bookmarkStart w:id="6068" w:name="_Numd19e78752"/>
      <w:bookmarkStart w:id="6069" w:name="_Refd19e78752"/>
      <w:bookmarkStart w:id="6070" w:name="_Tocd19e78752"/>
      <w:r>
        <w:t/>
      </w:r>
      <w:r>
        <w:t>552.246-77</w:t>
      </w:r>
      <w:r>
        <w:t xml:space="preserve"> Additional Contract Warranty Provisions for Supplies of a Noncomplex Nature.</w:t>
      </w:r>
      <w:bookmarkEnd w:id="6069"/>
      <w:bookmarkEnd w:id="6070"/>
      <w:bookmarkEnd w:id="6068"/>
    </w:p>
    <w:p xmlns:tce="http://www.TCE.com">
      <w:pPr>
        <w:pStyle w:val="BodyText"/>
      </w:pPr>
      <w:r>
        <w:t xml:space="preserve">As prescribed in </w:t>
      </w:r>
      <w:r>
        <w:t xml:space="preserve"> </w:t>
      </w:r>
      <w:r>
        <w:rPr>
          <w:color w:val="0000FF"/>
        </w:rPr>
        <w:fldChar w:fldCharType="begin"/>
      </w:r>
      <w:r>
        <w:rPr>
          <w:color w:val="0000FF"/>
        </w:rPr>
        <w:instrText xml:space="preserve"> REF _Numd19e61008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89"/>
        </w:numPr>
      </w:pPr>
      <w:bookmarkStart w:id="6072" w:name="_Tocd19e78772"/>
      <w:bookmarkStart w:id="6071" w:name="_Refd19e78772"/>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8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8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71"/>
      <w:bookmarkEnd w:id="6072"/>
    </w:p>
    <w:p xmlns:tce="http://www.TCE.com">
      <w:pPr>
        <w:pStyle w:val="BodyText"/>
      </w:pPr>
      <w:r>
        <w:t>(End of clause)</w:t>
      </w:r>
    </w:p>
    <!--Topic unique_1027-->
    <w:p xmlns:tce="http://www.TCE.com">
      <w:pPr>
        <w:pStyle w:val="Heading6"/>
      </w:pPr>
      <w:bookmarkStart w:id="6073" w:name="_Numd19e78816"/>
      <w:bookmarkStart w:id="6074" w:name="_Refd19e78816"/>
      <w:bookmarkStart w:id="6075" w:name="_Tocd19e78816"/>
      <w:r>
        <w:t/>
      </w:r>
      <w:r>
        <w:t>552.246-78</w:t>
      </w:r>
      <w:r>
        <w:t xml:space="preserve"> Inspection at Destination.</w:t>
      </w:r>
      <w:bookmarkEnd w:id="6074"/>
      <w:bookmarkEnd w:id="6075"/>
      <w:bookmarkEnd w:id="6073"/>
    </w:p>
    <w:p xmlns:tce="http://www.TCE.com">
      <w:pPr>
        <w:pStyle w:val="BodyText"/>
      </w:pPr>
      <w:r>
        <w:t xml:space="preserve">As prescribed in </w:t>
      </w:r>
      <w:r>
        <w:t xml:space="preserve"> </w:t>
      </w:r>
      <w:r>
        <w:rPr>
          <w:color w:val="0000FF"/>
        </w:rPr>
        <w:fldChar w:fldCharType="begin"/>
      </w:r>
      <w:r>
        <w:rPr>
          <w:color w:val="0000FF"/>
        </w:rPr>
        <w:instrText xml:space="preserve"> REF _Numd19e60861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5-->
    <w:p xmlns:tce="http://www.TCE.com">
      <w:pPr>
        <w:pStyle w:val="Heading5"/>
      </w:pPr>
      <w:bookmarkStart w:id="6076" w:name="_Numd19e78846"/>
      <w:bookmarkStart w:id="6077" w:name="_Refd19e78846"/>
      <w:bookmarkStart w:id="6078" w:name="_Tocd19e78846"/>
      <w:r>
        <w:t/>
      </w:r>
      <w:r>
        <w:t>552.252</w:t>
      </w:r>
      <w:r>
        <w:t xml:space="preserve"> [Reserved]</w:t>
      </w:r>
      <w:bookmarkEnd w:id="6077"/>
      <w:bookmarkEnd w:id="6078"/>
      <w:bookmarkEnd w:id="6076"/>
    </w:p>
    <!--Topic unique_1116-->
    <w:p xmlns:tce="http://www.TCE.com">
      <w:pPr>
        <w:pStyle w:val="Heading6"/>
      </w:pPr>
      <w:bookmarkStart w:id="6079" w:name="_Numd19e78859"/>
      <w:bookmarkStart w:id="6080" w:name="_Refd19e78859"/>
      <w:bookmarkStart w:id="6081" w:name="_Tocd19e78859"/>
      <w:r>
        <w:t/>
      </w:r>
      <w:r>
        <w:t>552.252-5</w:t>
      </w:r>
      <w:r>
        <w:t xml:space="preserve"> Authorized Deviations in Provisions.</w:t>
      </w:r>
      <w:bookmarkEnd w:id="6080"/>
      <w:bookmarkEnd w:id="6081"/>
      <w:bookmarkEnd w:id="6079"/>
    </w:p>
    <w:p xmlns:tce="http://www.TCE.com">
      <w:pPr>
        <w:pStyle w:val="BodyText"/>
      </w:pPr>
      <w:r>
        <w:t xml:space="preserve">As prescribed in </w:t>
      </w:r>
      <w:r>
        <w:t xml:space="preserve"> </w:t>
      </w:r>
      <w:r>
        <w:rPr>
          <w:color w:val="0000FF"/>
        </w:rPr>
        <w:fldChar w:fldCharType="begin"/>
      </w:r>
      <w:r>
        <w:rPr>
          <w:color w:val="0000FF"/>
        </w:rPr>
        <w:instrText xml:space="preserve"> REF _Numd19e63878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90"/>
        </w:numPr>
      </w:pPr>
      <w:bookmarkStart w:id="6085" w:name="_Tocd19e78881"/>
      <w:bookmarkStart w:id="6084" w:name="_Refd19e78881"/>
      <w:bookmarkStart w:id="6083" w:name="_Tocd19e78879"/>
      <w:bookmarkStart w:id="6082" w:name="_Refd19e78879"/>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1"/>
        </w:numPr>
      </w:pPr>
      <w:bookmarkStart w:id="6089" w:name="_Tocd19e78892"/>
      <w:bookmarkStart w:id="6088" w:name="_Refd19e78892"/>
      <w:bookmarkStart w:id="6087" w:name="_Tocd19e78890"/>
      <w:bookmarkStart w:id="6086" w:name="_Refd19e78890"/>
      <w:r>
        <w:t/>
      </w:r>
      <w:r>
        <w:t>(1)</w:t>
      </w:r>
      <w:r>
        <w:t xml:space="preserve"> The addition of “(DEVIATION)” after the date of the FAR provision when an authorized deviation to a FAR provision is being used, and</w:t>
      </w:r>
      <w:bookmarkEnd w:id="6088"/>
      <w:bookmarkEnd w:id="6089"/>
    </w:p>
    <w:p xmlns:tce="http://www.TCE.com">
      <w:pPr>
        <w:pStyle w:val="ListNumber2"/>
        <!--depth 2-->
        <w:numPr>
          <w:ilvl w:val="1"/>
          <w:numId w:val="1491"/>
        </w:numPr>
      </w:pPr>
      <w:bookmarkStart w:id="6091" w:name="_Tocd19e78899"/>
      <w:bookmarkStart w:id="6090" w:name="_Refd19e78899"/>
      <w:r>
        <w:t/>
      </w:r>
      <w:r>
        <w:t>(2)</w:t>
      </w:r>
      <w:r>
        <w:t xml:space="preserve"> The addition of “(DEVIATION FAR (provision number))” after the date of the GSAR provision when a GSAR provision is being used in lieu of a FAR provision.</w:t>
      </w:r>
      <w:bookmarkEnd w:id="6090"/>
      <w:bookmarkEnd w:id="6091"/>
      <w:bookmarkEnd w:id="6086"/>
      <w:bookmarkEnd w:id="6087"/>
      <w:bookmarkEnd w:id="6084"/>
      <w:bookmarkEnd w:id="6085"/>
    </w:p>
    <w:p xmlns:tce="http://www.TCE.com">
      <w:pPr>
        <w:pStyle w:val="ListNumber"/>
        <!--depth 1-->
        <w:numPr>
          <w:ilvl w:val="0"/>
          <w:numId w:val="1490"/>
        </w:numPr>
      </w:pPr>
      <w:bookmarkStart w:id="6093" w:name="_Tocd19e78907"/>
      <w:bookmarkStart w:id="6092" w:name="_Refd19e78907"/>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92"/>
      <w:bookmarkEnd w:id="6093"/>
    </w:p>
    <w:p xmlns:tce="http://www.TCE.com">
      <w:pPr>
        <w:pStyle w:val="ListNumber"/>
        <!--depth 1-->
        <w:numPr>
          <w:ilvl w:val="0"/>
          <w:numId w:val="1490"/>
        </w:numPr>
      </w:pPr>
      <w:bookmarkStart w:id="6095" w:name="_Tocd19e78917"/>
      <w:bookmarkStart w:id="6094" w:name="_Refd19e78917"/>
      <w:r>
        <w:t/>
      </w:r>
      <w:r>
        <w:t>(c)</w:t>
      </w:r>
      <w:r>
        <w:t xml:space="preserve"> </w:t>
      </w:r>
      <w:r>
        <w:rPr>
          <w:i/>
        </w:rPr>
        <w:t>“Substantially the same as” provisions</w:t>
      </w:r>
      <w:r>
        <w:t>. Changes in wording of provisions prescribed for use on a “substantially the same as” basis are not considered deviations.</w:t>
      </w:r>
      <w:bookmarkEnd w:id="6094"/>
      <w:bookmarkEnd w:id="6095"/>
      <w:bookmarkEnd w:id="6082"/>
      <w:bookmarkEnd w:id="6083"/>
    </w:p>
    <w:p xmlns:tce="http://www.TCE.com">
      <w:pPr>
        <w:pStyle w:val="BodyText"/>
      </w:pPr>
      <w:r>
        <w:t>(End of provision)</w:t>
      </w:r>
    </w:p>
    <!--Topic unique_1117-->
    <w:p xmlns:tce="http://www.TCE.com">
      <w:pPr>
        <w:pStyle w:val="Heading6"/>
      </w:pPr>
      <w:bookmarkStart w:id="6096" w:name="_Numd19e78937"/>
      <w:bookmarkStart w:id="6097" w:name="_Refd19e78937"/>
      <w:bookmarkStart w:id="6098" w:name="_Tocd19e78937"/>
      <w:r>
        <w:t/>
      </w:r>
      <w:r>
        <w:t>552.252-6</w:t>
      </w:r>
      <w:r>
        <w:t xml:space="preserve"> Authorized Deviations in Clauses.</w:t>
      </w:r>
      <w:bookmarkEnd w:id="6097"/>
      <w:bookmarkEnd w:id="6098"/>
      <w:bookmarkEnd w:id="6096"/>
    </w:p>
    <w:p xmlns:tce="http://www.TCE.com">
      <w:pPr>
        <w:pStyle w:val="BodyText"/>
      </w:pPr>
      <w:r>
        <w:t xml:space="preserve">As prescribed in </w:t>
      </w:r>
      <w:r>
        <w:t xml:space="preserve"> </w:t>
      </w:r>
      <w:r>
        <w:rPr>
          <w:color w:val="0000FF"/>
        </w:rPr>
        <w:fldChar w:fldCharType="begin"/>
      </w:r>
      <w:r>
        <w:rPr>
          <w:color w:val="0000FF"/>
        </w:rPr>
        <w:instrText xml:space="preserve"> REF _Numd19e63878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92"/>
        </w:numPr>
      </w:pPr>
      <w:bookmarkStart w:id="6102" w:name="_Tocd19e78959"/>
      <w:bookmarkStart w:id="6101" w:name="_Refd19e78959"/>
      <w:bookmarkStart w:id="6100" w:name="_Tocd19e78957"/>
      <w:bookmarkStart w:id="6099" w:name="_Refd19e78957"/>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93"/>
        </w:numPr>
      </w:pPr>
      <w:bookmarkStart w:id="6106" w:name="_Tocd19e78970"/>
      <w:bookmarkStart w:id="6105" w:name="_Refd19e78970"/>
      <w:bookmarkStart w:id="6104" w:name="_Tocd19e78968"/>
      <w:bookmarkStart w:id="6103" w:name="_Refd19e78968"/>
      <w:r>
        <w:t/>
      </w:r>
      <w:r>
        <w:t>(1)</w:t>
      </w:r>
      <w:r>
        <w:t xml:space="preserve"> The addition of “(DEVIATION)” after the date of the FAR clause when an authorized deviation to a FAR clause is being used, and</w:t>
      </w:r>
      <w:bookmarkEnd w:id="6105"/>
      <w:bookmarkEnd w:id="6106"/>
    </w:p>
    <w:p xmlns:tce="http://www.TCE.com">
      <w:pPr>
        <w:pStyle w:val="ListNumber2"/>
        <!--depth 2-->
        <w:numPr>
          <w:ilvl w:val="1"/>
          <w:numId w:val="1493"/>
        </w:numPr>
      </w:pPr>
      <w:bookmarkStart w:id="6108" w:name="_Tocd19e78977"/>
      <w:bookmarkStart w:id="6107" w:name="_Refd19e78977"/>
      <w:r>
        <w:t/>
      </w:r>
      <w:r>
        <w:t>(2)</w:t>
      </w:r>
      <w:r>
        <w:t xml:space="preserve"> The addition of “(DEVIATION FAR (clause number))” after the date of the GSAR clause when a GSAR clause is being used in lieu of a FAR clause.</w:t>
      </w:r>
      <w:bookmarkEnd w:id="6107"/>
      <w:bookmarkEnd w:id="6108"/>
      <w:bookmarkEnd w:id="6103"/>
      <w:bookmarkEnd w:id="6104"/>
      <w:bookmarkEnd w:id="6101"/>
      <w:bookmarkEnd w:id="6102"/>
    </w:p>
    <w:p xmlns:tce="http://www.TCE.com">
      <w:pPr>
        <w:pStyle w:val="ListNumber"/>
        <!--depth 1-->
        <w:numPr>
          <w:ilvl w:val="0"/>
          <w:numId w:val="1492"/>
        </w:numPr>
      </w:pPr>
      <w:bookmarkStart w:id="6110" w:name="_Tocd19e78985"/>
      <w:bookmarkStart w:id="6109" w:name="_Refd19e7898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9"/>
      <w:bookmarkEnd w:id="6110"/>
    </w:p>
    <w:p xmlns:tce="http://www.TCE.com">
      <w:pPr>
        <w:pStyle w:val="ListNumber"/>
        <!--depth 1-->
        <w:numPr>
          <w:ilvl w:val="0"/>
          <w:numId w:val="1492"/>
        </w:numPr>
      </w:pPr>
      <w:bookmarkStart w:id="6112" w:name="_Tocd19e78995"/>
      <w:bookmarkStart w:id="6111" w:name="_Refd19e78995"/>
      <w:r>
        <w:t/>
      </w:r>
      <w:r>
        <w:t>(c)</w:t>
      </w:r>
      <w:r>
        <w:t xml:space="preserve"> </w:t>
      </w:r>
      <w:r>
        <w:rPr>
          <w:i/>
        </w:rPr>
        <w:t>“Substantially the same as” clauses</w:t>
      </w:r>
      <w:r>
        <w:t>. Changes in wording of clauses prescribed for use on a “substantially the same as” basis are not considered deviations.</w:t>
      </w:r>
      <w:bookmarkEnd w:id="6111"/>
      <w:bookmarkEnd w:id="6112"/>
      <w:bookmarkEnd w:id="6099"/>
      <w:bookmarkEnd w:id="6100"/>
    </w:p>
    <w:p xmlns:tce="http://www.TCE.com">
      <w:pPr>
        <w:pStyle w:val="BodyText"/>
      </w:pPr>
      <w:r>
        <w:t>(End of clause)</w:t>
      </w:r>
    </w:p>
    <!--Topic unique_1118-->
    <w:p xmlns:tce="http://www.TCE.com">
      <w:pPr>
        <w:pStyle w:val="Heading5"/>
      </w:pPr>
      <w:bookmarkStart w:id="6113" w:name="_Numd19e79016"/>
      <w:bookmarkStart w:id="6114" w:name="_Refd19e79016"/>
      <w:bookmarkStart w:id="6115" w:name="_Tocd19e79016"/>
      <w:r>
        <w:t/>
      </w:r>
      <w:r>
        <w:t>552.270</w:t>
      </w:r>
      <w:r>
        <w:t xml:space="preserve"> [Reserved]</w:t>
      </w:r>
      <w:bookmarkEnd w:id="6114"/>
      <w:bookmarkEnd w:id="6115"/>
      <w:bookmarkEnd w:id="6113"/>
    </w:p>
    <!--Topic unique_1119-->
    <w:p xmlns:tce="http://www.TCE.com">
      <w:pPr>
        <w:pStyle w:val="Heading6"/>
      </w:pPr>
      <w:bookmarkStart w:id="6116" w:name="_Numd19e79029"/>
      <w:bookmarkStart w:id="6117" w:name="_Refd19e79029"/>
      <w:bookmarkStart w:id="6118" w:name="_Tocd19e79029"/>
      <w:r>
        <w:t/>
      </w:r>
      <w:r>
        <w:t>552.270-1</w:t>
      </w:r>
      <w:r>
        <w:t xml:space="preserve"> Instructions to Offerors—Acquisition of Leasehold Interests in Real Property.</w:t>
      </w:r>
      <w:bookmarkEnd w:id="6117"/>
      <w:bookmarkEnd w:id="6118"/>
      <w:bookmarkEnd w:id="6116"/>
    </w:p>
    <w:p xmlns:tce="http://www.TCE.com">
      <w:pPr>
        <w:pStyle w:val="BodyText"/>
      </w:pPr>
      <w:r>
        <w:t xml:space="preserve">As prescribed in </w:t>
      </w:r>
      <w:r>
        <w:t xml:space="preserve"> </w:t>
      </w:r>
      <w:r>
        <w:rPr>
          <w:color w:val="0000FF"/>
        </w:rPr>
        <w:fldChar w:fldCharType="begin"/>
      </w:r>
      <w:r>
        <w:rPr>
          <w:color w:val="0000FF"/>
        </w:rPr>
        <w:instrText xml:space="preserve"> REF _Numd19e102200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94"/>
        </w:numPr>
      </w:pPr>
      <w:bookmarkStart w:id="6122" w:name="_Tocd19e79051"/>
      <w:bookmarkStart w:id="6121" w:name="_Refd19e79051"/>
      <w:bookmarkStart w:id="6120" w:name="_Tocd19e79049"/>
      <w:bookmarkStart w:id="6119" w:name="_Refd19e79049"/>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21"/>
      <w:bookmarkEnd w:id="6122"/>
    </w:p>
    <w:p xmlns:tce="http://www.TCE.com">
      <w:pPr>
        <w:pStyle w:val="ListNumber"/>
        <!--depth 1-->
        <w:numPr>
          <w:ilvl w:val="0"/>
          <w:numId w:val="1494"/>
        </w:numPr>
      </w:pPr>
      <w:bookmarkStart w:id="6124" w:name="_Tocd19e79071"/>
      <w:bookmarkStart w:id="6123" w:name="_Refd19e79071"/>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3"/>
      <w:bookmarkEnd w:id="6124"/>
    </w:p>
    <w:p xmlns:tce="http://www.TCE.com">
      <w:pPr>
        <w:pStyle w:val="ListNumber"/>
        <!--depth 1-->
        <w:numPr>
          <w:ilvl w:val="0"/>
          <w:numId w:val="1494"/>
        </w:numPr>
      </w:pPr>
      <w:bookmarkStart w:id="6126" w:name="_Tocd19e79081"/>
      <w:bookmarkStart w:id="6125" w:name="_Refd19e79081"/>
      <w:r>
        <w:t/>
      </w:r>
      <w:r>
        <w:t>(c)</w:t>
      </w:r>
      <w:r>
        <w:t xml:space="preserve"> </w:t>
      </w:r>
      <w:r>
        <w:rPr>
          <w:i/>
        </w:rPr>
        <w:t>Submission, modification, revision, and withdrawal of proposals</w:t>
      </w:r>
      <w:r>
        <w:t>.</w:t>
      </w:r>
    </w:p>
    <w:p xmlns:tce="http://www.TCE.com">
      <w:pPr>
        <w:pStyle w:val="ListNumber2"/>
        <!--depth 2-->
        <w:numPr>
          <w:ilvl w:val="1"/>
          <w:numId w:val="1495"/>
        </w:numPr>
      </w:pPr>
      <w:bookmarkStart w:id="6130" w:name="_Tocd19e79092"/>
      <w:bookmarkStart w:id="6129" w:name="_Refd19e79092"/>
      <w:bookmarkStart w:id="6128" w:name="_Tocd19e79090"/>
      <w:bookmarkStart w:id="6127" w:name="_Refd19e79090"/>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96"/>
        </w:numPr>
      </w:pPr>
      <w:bookmarkStart w:id="6134" w:name="_Tocd19e79103"/>
      <w:bookmarkStart w:id="6133" w:name="_Refd19e79103"/>
      <w:bookmarkStart w:id="6132" w:name="_Tocd19e79101"/>
      <w:bookmarkStart w:id="6131" w:name="_Refd19e79101"/>
      <w:r>
        <w:t/>
      </w:r>
      <w:r>
        <w:t>(i)</w:t>
      </w:r>
      <w:r>
        <w:t>Submitted on the forms prescribed and furnished by the Government as a part of this solicitation or on copies of those forms, and</w:t>
      </w:r>
      <w:bookmarkEnd w:id="6133"/>
      <w:bookmarkEnd w:id="6134"/>
    </w:p>
    <w:p xmlns:tce="http://www.TCE.com">
      <w:pPr>
        <w:pStyle w:val="ListNumber3"/>
        <!--depth 3-->
        <w:numPr>
          <w:ilvl w:val="2"/>
          <w:numId w:val="1496"/>
        </w:numPr>
      </w:pPr>
      <w:bookmarkStart w:id="6136" w:name="_Tocd19e79110"/>
      <w:bookmarkStart w:id="6135" w:name="_Refd19e79110"/>
      <w:r>
        <w:t/>
      </w:r>
      <w:r>
        <w:t>(ii)</w:t>
      </w:r>
      <w:r>
        <w:t>Signed. The person signing an offer must initial each erasure or change appearing on any offer form. If the offeror is a partnership, the names of the partners composing the firm must be included with the offer.</w:t>
      </w:r>
      <w:bookmarkEnd w:id="6135"/>
      <w:bookmarkEnd w:id="6136"/>
      <w:bookmarkEnd w:id="6131"/>
      <w:bookmarkEnd w:id="6132"/>
      <w:bookmarkEnd w:id="6129"/>
      <w:bookmarkEnd w:id="6130"/>
    </w:p>
    <w:p xmlns:tce="http://www.TCE.com">
      <w:pPr>
        <w:pStyle w:val="ListNumber2"/>
        <!--depth 2-->
        <w:numPr>
          <w:ilvl w:val="1"/>
          <w:numId w:val="1495"/>
        </w:numPr>
      </w:pPr>
      <w:bookmarkStart w:id="6138" w:name="_Tocd19e79118"/>
      <w:bookmarkStart w:id="6137" w:name="_Refd19e79118"/>
      <w:r>
        <w:t/>
      </w:r>
      <w:r>
        <w:t>(2)</w:t>
      </w:r>
      <w:r>
        <w:t xml:space="preserve"> </w:t>
      </w:r>
      <w:r>
        <w:rPr>
          <w:i/>
        </w:rPr>
        <w:t>Late proposals and revisions</w:t>
      </w:r>
      <w:r>
        <w:t>.</w:t>
      </w:r>
    </w:p>
    <w:p xmlns:tce="http://www.TCE.com">
      <w:pPr>
        <w:pStyle w:val="ListNumber3"/>
        <!--depth 3-->
        <w:numPr>
          <w:ilvl w:val="2"/>
          <w:numId w:val="1497"/>
        </w:numPr>
      </w:pPr>
      <w:bookmarkStart w:id="6142" w:name="_Tocd19e79129"/>
      <w:bookmarkStart w:id="6141" w:name="_Refd19e79129"/>
      <w:bookmarkStart w:id="6140" w:name="_Tocd19e79127"/>
      <w:bookmarkStart w:id="6139" w:name="_Refd19e79127"/>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98"/>
        </w:numPr>
      </w:pPr>
      <w:bookmarkStart w:id="6146" w:name="_Tocd19e79137"/>
      <w:bookmarkStart w:id="6145" w:name="_Refd19e79137"/>
      <w:bookmarkStart w:id="6144" w:name="_Tocd19e79135"/>
      <w:bookmarkStart w:id="6143" w:name="_Refd19e79135"/>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5"/>
      <w:bookmarkEnd w:id="6146"/>
    </w:p>
    <w:p xmlns:tce="http://www.TCE.com">
      <w:pPr>
        <w:pStyle w:val="ListNumber4"/>
        <!--depth 4-->
        <w:numPr>
          <w:ilvl w:val="3"/>
          <w:numId w:val="1498"/>
        </w:numPr>
      </w:pPr>
      <w:bookmarkStart w:id="6148" w:name="_Tocd19e79144"/>
      <w:bookmarkStart w:id="6147" w:name="_Refd19e79144"/>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7"/>
      <w:bookmarkEnd w:id="6148"/>
    </w:p>
    <w:p xmlns:tce="http://www.TCE.com">
      <w:pPr>
        <w:pStyle w:val="ListNumber4"/>
        <!--depth 4-->
        <w:numPr>
          <w:ilvl w:val="3"/>
          <w:numId w:val="1498"/>
        </w:numPr>
      </w:pPr>
      <w:bookmarkStart w:id="6150" w:name="_Tocd19e79151"/>
      <w:bookmarkStart w:id="6149" w:name="_Refd19e79151"/>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9"/>
      <w:bookmarkEnd w:id="6150"/>
    </w:p>
    <w:p xmlns:tce="http://www.TCE.com">
      <w:pPr>
        <w:pStyle w:val="ListNumber4"/>
        <!--depth 4-->
        <w:numPr>
          <w:ilvl w:val="3"/>
          <w:numId w:val="1498"/>
        </w:numPr>
      </w:pPr>
      <w:bookmarkStart w:id="6152" w:name="_Tocd19e79158"/>
      <w:bookmarkStart w:id="6151" w:name="_Refd19e79158"/>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51"/>
      <w:bookmarkEnd w:id="6152"/>
    </w:p>
    <w:p xmlns:tce="http://www.TCE.com">
      <w:pPr>
        <w:pStyle w:val="ListNumber4"/>
        <!--depth 4-->
        <w:numPr>
          <w:ilvl w:val="3"/>
          <w:numId w:val="1498"/>
        </w:numPr>
      </w:pPr>
      <w:bookmarkStart w:id="6154" w:name="_Tocd19e79165"/>
      <w:bookmarkStart w:id="6153" w:name="_Refd19e79165"/>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3"/>
      <w:bookmarkEnd w:id="6154"/>
    </w:p>
    <w:p xmlns:tce="http://www.TCE.com">
      <w:pPr>
        <w:pStyle w:val="ListNumber4"/>
        <!--depth 4-->
        <w:numPr>
          <w:ilvl w:val="3"/>
          <w:numId w:val="1498"/>
        </w:numPr>
      </w:pPr>
      <w:bookmarkStart w:id="6156" w:name="_Tocd19e79173"/>
      <w:bookmarkStart w:id="6155" w:name="_Refd19e79173"/>
      <w:r>
        <w:t/>
      </w:r>
      <w:r>
        <w:t>(F)</w:t>
      </w:r>
      <w:r>
        <w:t>It is the only proposal received.</w:t>
      </w:r>
      <w:bookmarkEnd w:id="6155"/>
      <w:bookmarkEnd w:id="6156"/>
      <w:bookmarkEnd w:id="6143"/>
      <w:bookmarkEnd w:id="6144"/>
      <w:bookmarkEnd w:id="6141"/>
      <w:bookmarkEnd w:id="6142"/>
    </w:p>
    <w:p xmlns:tce="http://www.TCE.com">
      <w:pPr>
        <w:pStyle w:val="ListNumber3"/>
        <!--depth 3-->
        <w:numPr>
          <w:ilvl w:val="2"/>
          <w:numId w:val="1497"/>
        </w:numPr>
      </w:pPr>
      <w:bookmarkStart w:id="6158" w:name="_Tocd19e79181"/>
      <w:bookmarkStart w:id="6157" w:name="_Refd19e79181"/>
      <w:r>
        <w:t/>
      </w:r>
      <w:r>
        <w:t>(ii)</w:t>
      </w:r>
      <w:r>
        <w:t>Any modification or revision of a proposal or response to request for information, including any final proposal revision, is subject to the same conditions as in paragraphs(c)(2)(i)(A) through (c)(2)(i)(E) of this provision.</w:t>
      </w:r>
      <w:bookmarkEnd w:id="6157"/>
      <w:bookmarkEnd w:id="6158"/>
    </w:p>
    <w:p xmlns:tce="http://www.TCE.com">
      <w:pPr>
        <w:pStyle w:val="ListNumber3"/>
        <!--depth 3-->
        <w:numPr>
          <w:ilvl w:val="2"/>
          <w:numId w:val="1497"/>
        </w:numPr>
      </w:pPr>
      <w:bookmarkStart w:id="6160" w:name="_Tocd19e79188"/>
      <w:bookmarkStart w:id="6159" w:name="_Refd19e79188"/>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9"/>
      <w:bookmarkEnd w:id="6160"/>
    </w:p>
    <w:p xmlns:tce="http://www.TCE.com">
      <w:pPr>
        <w:pStyle w:val="ListNumber3"/>
        <!--depth 3-->
        <w:numPr>
          <w:ilvl w:val="2"/>
          <w:numId w:val="1497"/>
        </w:numPr>
      </w:pPr>
      <w:bookmarkStart w:id="6162" w:name="_Tocd19e79195"/>
      <w:bookmarkStart w:id="6161" w:name="_Refd19e79195"/>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61"/>
      <w:bookmarkEnd w:id="6162"/>
    </w:p>
    <w:p xmlns:tce="http://www.TCE.com">
      <w:pPr>
        <w:pStyle w:val="ListNumber3"/>
        <!--depth 3-->
        <w:numPr>
          <w:ilvl w:val="2"/>
          <w:numId w:val="1497"/>
        </w:numPr>
      </w:pPr>
      <w:bookmarkStart w:id="6164" w:name="_Tocd19e79202"/>
      <w:bookmarkStart w:id="6163" w:name="_Refd19e79202"/>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3"/>
      <w:bookmarkEnd w:id="6164"/>
    </w:p>
    <w:p xmlns:tce="http://www.TCE.com">
      <w:pPr>
        <w:pStyle w:val="ListNumber3"/>
        <!--depth 3-->
        <w:numPr>
          <w:ilvl w:val="2"/>
          <w:numId w:val="1497"/>
        </w:numPr>
      </w:pPr>
      <w:bookmarkStart w:id="6166" w:name="_Tocd19e79210"/>
      <w:bookmarkStart w:id="6165" w:name="_Refd19e79210"/>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5"/>
      <w:bookmarkEnd w:id="6166"/>
    </w:p>
    <w:p xmlns:tce="http://www.TCE.com">
      <w:pPr>
        <w:pStyle w:val="ListNumber3"/>
        <!--depth 3-->
        <w:numPr>
          <w:ilvl w:val="2"/>
          <w:numId w:val="1497"/>
        </w:numPr>
      </w:pPr>
      <w:bookmarkStart w:id="6168" w:name="_Tocd19e79217"/>
      <w:bookmarkStart w:id="6167" w:name="_Refd19e79217"/>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7"/>
      <w:bookmarkEnd w:id="6168"/>
    </w:p>
    <w:p xmlns:tce="http://www.TCE.com">
      <w:pPr>
        <w:pStyle w:val="ListNumber3"/>
        <!--depth 3-->
        <w:numPr>
          <w:ilvl w:val="2"/>
          <w:numId w:val="1497"/>
        </w:numPr>
      </w:pPr>
      <w:bookmarkStart w:id="6170" w:name="_Tocd19e79224"/>
      <w:bookmarkStart w:id="6169" w:name="_Refd19e79224"/>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9"/>
      <w:bookmarkEnd w:id="6170"/>
      <w:bookmarkEnd w:id="6139"/>
      <w:bookmarkEnd w:id="6140"/>
      <w:bookmarkEnd w:id="6137"/>
      <w:bookmarkEnd w:id="6138"/>
    </w:p>
    <w:p xmlns:tce="http://www.TCE.com">
      <w:pPr>
        <w:pStyle w:val="ListNumber2"/>
        <!--depth 2-->
        <w:numPr>
          <w:ilvl w:val="1"/>
          <w:numId w:val="1495"/>
        </w:numPr>
      </w:pPr>
      <w:bookmarkStart w:id="6172" w:name="_Tocd19e79232"/>
      <w:bookmarkStart w:id="6171" w:name="_Refd19e79232"/>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71"/>
      <w:bookmarkEnd w:id="6172"/>
    </w:p>
    <w:p xmlns:tce="http://www.TCE.com">
      <w:pPr>
        <w:pStyle w:val="ListNumber2"/>
        <!--depth 2-->
        <w:numPr>
          <w:ilvl w:val="1"/>
          <w:numId w:val="1495"/>
        </w:numPr>
      </w:pPr>
      <w:bookmarkStart w:id="6174" w:name="_Tocd19e79239"/>
      <w:bookmarkStart w:id="6173" w:name="_Refd19e79239"/>
      <w:r>
        <w:t/>
      </w:r>
      <w:r>
        <w:t>(4)</w:t>
      </w:r>
      <w:r>
        <w:t>Offerors may submit modifications to their proposals at any time before the solicitation closing date and time, and may submit modifications in response to an amendment, or to correct a mistake at any time before award.</w:t>
      </w:r>
      <w:bookmarkEnd w:id="6173"/>
      <w:bookmarkEnd w:id="6174"/>
    </w:p>
    <w:p xmlns:tce="http://www.TCE.com">
      <w:pPr>
        <w:pStyle w:val="ListNumber2"/>
        <!--depth 2-->
        <w:numPr>
          <w:ilvl w:val="1"/>
          <w:numId w:val="1495"/>
        </w:numPr>
      </w:pPr>
      <w:bookmarkStart w:id="6176" w:name="_Tocd19e79246"/>
      <w:bookmarkStart w:id="6175" w:name="_Refd19e79246"/>
      <w:r>
        <w:t/>
      </w:r>
      <w:r>
        <w:t>(5)</w:t>
      </w:r>
      <w:r>
        <w:t>Offerors may submit revised proposals only if requested or allowed by the Contracting Officer.</w:t>
      </w:r>
      <w:bookmarkEnd w:id="6175"/>
      <w:bookmarkEnd w:id="6176"/>
    </w:p>
    <w:p xmlns:tce="http://www.TCE.com">
      <w:pPr>
        <w:pStyle w:val="ListNumber2"/>
        <!--depth 2-->
        <w:numPr>
          <w:ilvl w:val="1"/>
          <w:numId w:val="1495"/>
        </w:numPr>
      </w:pPr>
      <w:bookmarkStart w:id="6178" w:name="_Tocd19e79254"/>
      <w:bookmarkStart w:id="6177" w:name="_Refd19e79254"/>
      <w:r>
        <w:t/>
      </w:r>
      <w:r>
        <w:t>(6)</w:t>
      </w:r>
      <w:r>
        <w:t>The Government will construe an offer to be in full and complete compliance with this solicitation unless the offer describes any deviation in the offer.</w:t>
      </w:r>
      <w:bookmarkEnd w:id="6177"/>
      <w:bookmarkEnd w:id="6178"/>
    </w:p>
    <w:p xmlns:tce="http://www.TCE.com">
      <w:pPr>
        <w:pStyle w:val="ListNumber2"/>
        <!--depth 2-->
        <w:numPr>
          <w:ilvl w:val="1"/>
          <w:numId w:val="1495"/>
        </w:numPr>
      </w:pPr>
      <w:bookmarkStart w:id="6180" w:name="_Tocd19e79261"/>
      <w:bookmarkStart w:id="6179" w:name="_Refd19e79261"/>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9"/>
      <w:bookmarkEnd w:id="6180"/>
      <w:bookmarkEnd w:id="6127"/>
      <w:bookmarkEnd w:id="6128"/>
      <w:bookmarkEnd w:id="6125"/>
      <w:bookmarkEnd w:id="6126"/>
    </w:p>
    <w:p xmlns:tce="http://www.TCE.com">
      <w:pPr>
        <w:pStyle w:val="ListNumber"/>
        <!--depth 1-->
        <w:numPr>
          <w:ilvl w:val="0"/>
          <w:numId w:val="1494"/>
        </w:numPr>
      </w:pPr>
      <w:bookmarkStart w:id="6182" w:name="_Tocd19e79269"/>
      <w:bookmarkStart w:id="6181" w:name="_Refd19e79269"/>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99"/>
        </w:numPr>
      </w:pPr>
      <w:bookmarkStart w:id="6186" w:name="_Tocd19e79280"/>
      <w:bookmarkStart w:id="6185" w:name="_Refd19e79280"/>
      <w:bookmarkStart w:id="6184" w:name="_Tocd19e79278"/>
      <w:bookmarkStart w:id="6183" w:name="_Refd19e79278"/>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5"/>
      <w:bookmarkEnd w:id="6186"/>
    </w:p>
    <w:p xmlns:tce="http://www.TCE.com">
      <w:pPr>
        <w:pStyle w:val="ListNumber2"/>
        <!--depth 2-->
        <w:numPr>
          <w:ilvl w:val="1"/>
          <w:numId w:val="1499"/>
        </w:numPr>
      </w:pPr>
      <w:bookmarkStart w:id="6188" w:name="_Tocd19e79292"/>
      <w:bookmarkStart w:id="6187" w:name="_Refd19e79292"/>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7"/>
      <w:bookmarkEnd w:id="6188"/>
      <w:bookmarkEnd w:id="6183"/>
      <w:bookmarkEnd w:id="6184"/>
      <w:bookmarkEnd w:id="6181"/>
      <w:bookmarkEnd w:id="6182"/>
    </w:p>
    <w:p xmlns:tce="http://www.TCE.com">
      <w:pPr>
        <w:pStyle w:val="ListNumber"/>
        <!--depth 1-->
        <w:numPr>
          <w:ilvl w:val="0"/>
          <w:numId w:val="1494"/>
        </w:numPr>
      </w:pPr>
      <w:bookmarkStart w:id="6190" w:name="_Tocd19e79302"/>
      <w:bookmarkStart w:id="6189" w:name="_Refd19e79302"/>
      <w:r>
        <w:t/>
      </w:r>
      <w:r>
        <w:t>(e)</w:t>
      </w:r>
      <w:r>
        <w:t xml:space="preserve"> </w:t>
      </w:r>
      <w:r>
        <w:rPr>
          <w:i/>
        </w:rPr>
        <w:t>Lease award</w:t>
      </w:r>
      <w:r>
        <w:t>.</w:t>
      </w:r>
    </w:p>
    <w:p xmlns:tce="http://www.TCE.com">
      <w:pPr>
        <w:pStyle w:val="ListNumber2"/>
        <!--depth 2-->
        <w:numPr>
          <w:ilvl w:val="1"/>
          <w:numId w:val="1500"/>
        </w:numPr>
      </w:pPr>
      <w:bookmarkStart w:id="6194" w:name="_Tocd19e79313"/>
      <w:bookmarkStart w:id="6193" w:name="_Refd19e79313"/>
      <w:bookmarkStart w:id="6192" w:name="_Tocd19e79311"/>
      <w:bookmarkStart w:id="6191" w:name="_Refd19e79311"/>
      <w:r>
        <w:t/>
      </w:r>
      <w:r>
        <w:t>(1)</w:t>
      </w:r>
      <w:r>
        <w:t>The Government intends to award a lease resulting from this solicitation to the responsible offeror whose proposal represents the best value after evaluation in accordance with the factors and subfactors in the solicitation.</w:t>
      </w:r>
      <w:bookmarkEnd w:id="6193"/>
      <w:bookmarkEnd w:id="6194"/>
    </w:p>
    <w:p xmlns:tce="http://www.TCE.com">
      <w:pPr>
        <w:pStyle w:val="ListNumber2"/>
        <!--depth 2-->
        <w:numPr>
          <w:ilvl w:val="1"/>
          <w:numId w:val="1500"/>
        </w:numPr>
      </w:pPr>
      <w:bookmarkStart w:id="6196" w:name="_Tocd19e79320"/>
      <w:bookmarkStart w:id="6195" w:name="_Refd19e79320"/>
      <w:r>
        <w:t/>
      </w:r>
      <w:r>
        <w:t>(2)</w:t>
      </w:r>
      <w:r>
        <w:t>The Government may reject any or all proposals if such action is in the Government’s interest.</w:t>
      </w:r>
      <w:bookmarkEnd w:id="6195"/>
      <w:bookmarkEnd w:id="6196"/>
    </w:p>
    <w:p xmlns:tce="http://www.TCE.com">
      <w:pPr>
        <w:pStyle w:val="ListNumber2"/>
        <!--depth 2-->
        <w:numPr>
          <w:ilvl w:val="1"/>
          <w:numId w:val="1500"/>
        </w:numPr>
      </w:pPr>
      <w:bookmarkStart w:id="6198" w:name="_Tocd19e79327"/>
      <w:bookmarkStart w:id="6197" w:name="_Refd19e79327"/>
      <w:r>
        <w:t/>
      </w:r>
      <w:r>
        <w:t>(3)</w:t>
      </w:r>
      <w:r>
        <w:t>The Government may waive informalities and minor irregularities in proposals received.</w:t>
      </w:r>
      <w:bookmarkEnd w:id="6197"/>
      <w:bookmarkEnd w:id="6198"/>
    </w:p>
    <w:p xmlns:tce="http://www.TCE.com">
      <w:pPr>
        <w:pStyle w:val="ListNumber2"/>
        <!--depth 2-->
        <w:numPr>
          <w:ilvl w:val="1"/>
          <w:numId w:val="1500"/>
        </w:numPr>
      </w:pPr>
      <w:bookmarkStart w:id="6200" w:name="_Tocd19e79334"/>
      <w:bookmarkStart w:id="6199" w:name="_Refd19e79334"/>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9"/>
      <w:bookmarkEnd w:id="6200"/>
    </w:p>
    <w:p xmlns:tce="http://www.TCE.com">
      <w:pPr>
        <w:pStyle w:val="ListNumber2"/>
        <!--depth 2-->
        <w:numPr>
          <w:ilvl w:val="1"/>
          <w:numId w:val="1500"/>
        </w:numPr>
      </w:pPr>
      <w:bookmarkStart w:id="6202" w:name="_Tocd19e79341"/>
      <w:bookmarkStart w:id="6201" w:name="_Refd19e79341"/>
      <w:r>
        <w:t/>
      </w:r>
      <w:r>
        <w:t>(5)</w:t>
      </w:r>
      <w:r>
        <w:t>Exchanges with offerors after receipt of a proposal do not constitute a rejection or counteroffer by the Government.</w:t>
      </w:r>
      <w:bookmarkEnd w:id="6201"/>
      <w:bookmarkEnd w:id="6202"/>
    </w:p>
    <w:p xmlns:tce="http://www.TCE.com">
      <w:pPr>
        <w:pStyle w:val="ListNumber2"/>
        <!--depth 2-->
        <w:numPr>
          <w:ilvl w:val="1"/>
          <w:numId w:val="1500"/>
        </w:numPr>
      </w:pPr>
      <w:bookmarkStart w:id="6204" w:name="_Tocd19e79349"/>
      <w:bookmarkStart w:id="6203" w:name="_Refd19e79349"/>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3"/>
      <w:bookmarkEnd w:id="6204"/>
    </w:p>
    <w:p xmlns:tce="http://www.TCE.com">
      <w:pPr>
        <w:pStyle w:val="ListNumber2"/>
        <!--depth 2-->
        <w:numPr>
          <w:ilvl w:val="1"/>
          <w:numId w:val="1500"/>
        </w:numPr>
      </w:pPr>
      <w:bookmarkStart w:id="6206" w:name="_Tocd19e79356"/>
      <w:bookmarkStart w:id="6205" w:name="_Refd19e79356"/>
      <w:r>
        <w:t/>
      </w:r>
      <w:r>
        <w:t>(7)</w:t>
      </w:r>
      <w:r>
        <w:t>The execution and delivery of the Lease contract by the Government establishes a valid award and contract.</w:t>
      </w:r>
      <w:bookmarkEnd w:id="6205"/>
      <w:bookmarkEnd w:id="6206"/>
    </w:p>
    <w:p xmlns:tce="http://www.TCE.com">
      <w:pPr>
        <w:pStyle w:val="ListNumber2"/>
        <!--depth 2-->
        <w:numPr>
          <w:ilvl w:val="1"/>
          <w:numId w:val="1500"/>
        </w:numPr>
      </w:pPr>
      <w:bookmarkStart w:id="6208" w:name="_Tocd19e79363"/>
      <w:bookmarkStart w:id="6207" w:name="_Refd19e79363"/>
      <w:r>
        <w:t/>
      </w:r>
      <w:r>
        <w:t>(8)</w:t>
      </w:r>
      <w:r>
        <w:t>The Government may disclose the following information in postaward debriefings to other offerors:</w:t>
      </w:r>
    </w:p>
    <w:p xmlns:tce="http://www.TCE.com">
      <w:pPr>
        <w:pStyle w:val="ListNumber3"/>
        <!--depth 3-->
        <w:numPr>
          <w:ilvl w:val="2"/>
          <w:numId w:val="1501"/>
        </w:numPr>
      </w:pPr>
      <w:bookmarkStart w:id="6212" w:name="_Tocd19e79371"/>
      <w:bookmarkStart w:id="6211" w:name="_Refd19e79371"/>
      <w:bookmarkStart w:id="6210" w:name="_Tocd19e79369"/>
      <w:bookmarkStart w:id="6209" w:name="_Refd19e79369"/>
      <w:r>
        <w:t/>
      </w:r>
      <w:r>
        <w:t>(i)</w:t>
      </w:r>
      <w:r>
        <w:t>The overall evaluated cost or price and technical rating of the successful offeror;</w:t>
      </w:r>
      <w:bookmarkEnd w:id="6211"/>
      <w:bookmarkEnd w:id="6212"/>
    </w:p>
    <w:p xmlns:tce="http://www.TCE.com">
      <w:pPr>
        <w:pStyle w:val="ListNumber3"/>
        <!--depth 3-->
        <w:numPr>
          <w:ilvl w:val="2"/>
          <w:numId w:val="1501"/>
        </w:numPr>
      </w:pPr>
      <w:bookmarkStart w:id="6214" w:name="_Tocd19e79378"/>
      <w:bookmarkStart w:id="6213" w:name="_Refd19e79378"/>
      <w:r>
        <w:t/>
      </w:r>
      <w:r>
        <w:t>(ii)</w:t>
      </w:r>
      <w:r>
        <w:t>The overall ranking of all offerors, when any ranking was developed by the agency during source selection; and</w:t>
      </w:r>
      <w:bookmarkEnd w:id="6213"/>
      <w:bookmarkEnd w:id="6214"/>
    </w:p>
    <w:p xmlns:tce="http://www.TCE.com">
      <w:pPr>
        <w:pStyle w:val="ListNumber3"/>
        <!--depth 3-->
        <w:numPr>
          <w:ilvl w:val="2"/>
          <w:numId w:val="1501"/>
        </w:numPr>
      </w:pPr>
      <w:bookmarkStart w:id="6216" w:name="_Tocd19e79385"/>
      <w:bookmarkStart w:id="6215" w:name="_Refd19e79385"/>
      <w:r>
        <w:t/>
      </w:r>
      <w:r>
        <w:t>(iii)</w:t>
      </w:r>
      <w:r>
        <w:t>A summary of the rationale for award.</w:t>
      </w:r>
      <w:bookmarkEnd w:id="6215"/>
      <w:bookmarkEnd w:id="6216"/>
      <w:bookmarkEnd w:id="6209"/>
      <w:bookmarkEnd w:id="6210"/>
      <w:bookmarkEnd w:id="6207"/>
      <w:bookmarkEnd w:id="6208"/>
      <w:bookmarkEnd w:id="6191"/>
      <w:bookmarkEnd w:id="6192"/>
      <w:bookmarkEnd w:id="6189"/>
      <w:bookmarkEnd w:id="6190"/>
    </w:p>
    <w:p xmlns:tce="http://www.TCE.com">
      <w:pPr>
        <w:pStyle w:val="ListNumber"/>
        <!--depth 1-->
        <w:numPr>
          <w:ilvl w:val="0"/>
          <w:numId w:val="1494"/>
        </w:numPr>
      </w:pPr>
      <w:bookmarkStart w:id="6218" w:name="_Tocd19e79395"/>
      <w:bookmarkStart w:id="6217" w:name="_Refd19e79395"/>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7"/>
      <w:bookmarkEnd w:id="6218"/>
      <w:bookmarkEnd w:id="6119"/>
      <w:bookmarkEnd w:id="612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_Numd19e102200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_Numd19e102200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20-->
    <w:p xmlns:tce="http://www.TCE.com">
      <w:pPr>
        <w:pStyle w:val="Heading6"/>
      </w:pPr>
      <w:bookmarkStart w:id="6219" w:name="_Numd19e79466"/>
      <w:bookmarkStart w:id="6220" w:name="_Refd19e79466"/>
      <w:bookmarkStart w:id="6221" w:name="_Tocd19e79466"/>
      <w:r>
        <w:t/>
      </w:r>
      <w:r>
        <w:t>552.270-2</w:t>
      </w:r>
      <w:r>
        <w:t xml:space="preserve"> Historic Preference.</w:t>
      </w:r>
      <w:bookmarkEnd w:id="6220"/>
      <w:bookmarkEnd w:id="6221"/>
      <w:bookmarkEnd w:id="6219"/>
    </w:p>
    <w:p xmlns:tce="http://www.TCE.com">
      <w:pPr>
        <w:pStyle w:val="BodyText"/>
      </w:pPr>
      <w:r>
        <w:t xml:space="preserve">As prescribed in </w:t>
      </w:r>
      <w:r>
        <w:t xml:space="preserve"> </w:t>
      </w:r>
      <w:r>
        <w:rPr>
          <w:color w:val="0000FF"/>
        </w:rPr>
        <w:fldChar w:fldCharType="begin"/>
      </w:r>
      <w:r>
        <w:rPr>
          <w:color w:val="0000FF"/>
        </w:rPr>
        <w:instrText xml:space="preserve"> REF _Numd19e102200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02"/>
        </w:numPr>
      </w:pPr>
      <w:bookmarkStart w:id="6223" w:name="_Tocd19e79484"/>
      <w:bookmarkStart w:id="6222" w:name="_Refd19e79484"/>
      <w:r>
        <w:t/>
      </w:r>
      <w:r>
        <w:t>(a)</w:t>
      </w:r>
      <w:r>
        <w:t xml:space="preserve"> The Government will give preference to offers of space in historic properties following this hierarchy of consideration:</w:t>
      </w:r>
    </w:p>
    <w:p xmlns:tce="http://www.TCE.com">
      <w:pPr>
        <w:pStyle w:val="ListNumber2"/>
        <!--depth 2-->
        <w:numPr>
          <w:ilvl w:val="1"/>
          <w:numId w:val="1503"/>
        </w:numPr>
      </w:pPr>
      <w:bookmarkStart w:id="6225" w:name="_Tocd19e79492"/>
      <w:bookmarkStart w:id="6224" w:name="_Refd19e79492"/>
      <w:r>
        <w:t/>
      </w:r>
      <w:r>
        <w:t xml:space="preserve">(1) </w:t>
      </w:r>
      <w:r>
        <w:t>Historic properties within historic districts.</w:t>
      </w:r>
    </w:p>
    <w:p xmlns:tce="http://www.TCE.com">
      <w:pPr>
        <w:pStyle w:val="ListNumber2"/>
        <!--depth 2-->
        <w:numPr>
          <w:ilvl w:val="1"/>
          <w:numId w:val="1503"/>
        </w:numPr>
      </w:pPr>
      <w:r>
        <w:t/>
      </w:r>
      <w:r>
        <w:t>(2)</w:t>
      </w:r>
      <w:r>
        <w:t xml:space="preserve"> Non-historic developed and non-historic undeveloped sites within historic districts.</w:t>
      </w:r>
    </w:p>
    <w:p xmlns:tce="http://www.TCE.com">
      <w:pPr>
        <w:pStyle w:val="ListNumber2"/>
        <!--depth 2-->
        <w:numPr>
          <w:ilvl w:val="1"/>
          <w:numId w:val="1503"/>
        </w:numPr>
      </w:pPr>
      <w:r>
        <w:t/>
      </w:r>
      <w:r>
        <w:t>(3)</w:t>
      </w:r>
      <w:r>
        <w:t xml:space="preserve"> Historic properties outside of historic districts.</w:t>
      </w:r>
      <w:bookmarkEnd w:id="6224"/>
      <w:bookmarkEnd w:id="6225"/>
    </w:p>
    <w:p xmlns:tce="http://www.TCE.com">
      <w:pPr>
        <w:pStyle w:val="ListNumber"/>
        <!--depth 1-->
        <w:numPr>
          <w:ilvl w:val="0"/>
          <w:numId w:val="1502"/>
        </w:numPr>
      </w:pPr>
      <w:r>
        <w:t/>
      </w:r>
      <w:r>
        <w:t xml:space="preserve">(b) </w:t>
      </w:r>
      <w:r>
        <w:t xml:space="preserve"> </w:t>
      </w:r>
      <w:r>
        <w:rPr>
          <w:i/>
        </w:rPr>
        <w:t>Definitions</w:t>
      </w:r>
      <w:r>
        <w:t>.</w:t>
      </w:r>
    </w:p>
    <w:p xmlns:tce="http://www.TCE.com">
      <w:pPr>
        <w:pStyle w:val="ListNumber2"/>
        <!--depth 2-->
        <w:numPr>
          <w:ilvl w:val="1"/>
          <w:numId w:val="1504"/>
        </w:numPr>
      </w:pPr>
      <w:bookmarkStart w:id="6227" w:name="_Tocd19e79525"/>
      <w:bookmarkStart w:id="6226" w:name="_Refd19e79525"/>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0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0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0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6"/>
      <w:bookmarkEnd w:id="6227"/>
    </w:p>
    <w:p xmlns:tce="http://www.TCE.com">
      <w:pPr>
        <w:pStyle w:val="ListNumber"/>
        <!--depth 1-->
        <w:numPr>
          <w:ilvl w:val="0"/>
          <w:numId w:val="150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0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05"/>
        </w:numPr>
      </w:pPr>
      <w:bookmarkStart w:id="6229" w:name="_Tocd19e79569"/>
      <w:bookmarkStart w:id="6228" w:name="_Refd19e79569"/>
      <w:r>
        <w:t/>
      </w:r>
      <w:r>
        <w:t>(1)</w:t>
      </w:r>
      <w:r>
        <w:t xml:space="preserve"> First to suitable historic properties within historic districts, a 10 percent price preference.</w:t>
      </w:r>
    </w:p>
    <w:p xmlns:tce="http://www.TCE.com">
      <w:pPr>
        <w:pStyle w:val="ListNumber2"/>
        <!--depth 2-->
        <w:numPr>
          <w:ilvl w:val="1"/>
          <w:numId w:val="150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0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05"/>
        </w:numPr>
      </w:pPr>
      <w:r>
        <w:t/>
      </w:r>
      <w:r>
        <w:t>(4)</w:t>
      </w:r>
      <w:r>
        <w:t xml:space="preserve"> Finally, if no suitable historic property outside of historic districts is offered, no historic price preference will be given to any property offered.</w:t>
      </w:r>
      <w:bookmarkEnd w:id="6228"/>
      <w:bookmarkEnd w:id="6229"/>
    </w:p>
    <w:p xmlns:tce="http://www.TCE.com">
      <w:pPr>
        <w:pStyle w:val="ListNumber"/>
        <!--depth 1-->
        <w:numPr>
          <w:ilvl w:val="0"/>
          <w:numId w:val="150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06"/>
        </w:numPr>
      </w:pPr>
      <w:bookmarkStart w:id="6231" w:name="_Tocd19e79606"/>
      <w:bookmarkStart w:id="6230" w:name="_Refd19e79606"/>
      <w:r>
        <w:t/>
      </w:r>
      <w:r>
        <w:t>(1)</w:t>
      </w:r>
      <w:r>
        <w:t xml:space="preserve"> First to suitable historic properties within historic districts, a 10 percent price preference.</w:t>
      </w:r>
    </w:p>
    <w:p xmlns:tce="http://www.TCE.com">
      <w:pPr>
        <w:pStyle w:val="ListNumber2"/>
        <!--depth 2-->
        <w:numPr>
          <w:ilvl w:val="1"/>
          <w:numId w:val="150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0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06"/>
        </w:numPr>
      </w:pPr>
      <w:r>
        <w:t/>
      </w:r>
      <w:r>
        <w:t>(4)</w:t>
      </w:r>
      <w:r>
        <w:t xml:space="preserve"> Finally, if no suitable historic property outside of historic districts is offered, no historic price preference will be given to any property offered.</w:t>
      </w:r>
      <w:bookmarkEnd w:id="6230"/>
      <w:bookmarkEnd w:id="6231"/>
    </w:p>
    <w:p xmlns:tce="http://www.TCE.com">
      <w:pPr>
        <w:pStyle w:val="ListNumber"/>
        <!--depth 1-->
        <w:numPr>
          <w:ilvl w:val="0"/>
          <w:numId w:val="150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02"/>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07"/>
        </w:numPr>
      </w:pPr>
      <w:bookmarkStart w:id="6233" w:name="_Tocd19e79651"/>
      <w:bookmarkStart w:id="6232" w:name="_Refd19e79651"/>
      <w:r>
        <w:t/>
      </w:r>
      <w:r>
        <w:t>(1)</w:t>
      </w:r>
      <w:r>
        <w:t xml:space="preserve"> An historic property within an historic district.</w:t>
      </w:r>
    </w:p>
    <w:p xmlns:tce="http://www.TCE.com">
      <w:pPr>
        <w:pStyle w:val="ListNumber2"/>
        <!--depth 2-->
        <w:numPr>
          <w:ilvl w:val="1"/>
          <w:numId w:val="1507"/>
        </w:numPr>
      </w:pPr>
      <w:r>
        <w:t/>
      </w:r>
      <w:r>
        <w:t>(2)</w:t>
      </w:r>
      <w:r>
        <w:t xml:space="preserve"> A non-historic developed or undeveloped site within an historic district.</w:t>
      </w:r>
    </w:p>
    <w:p xmlns:tce="http://www.TCE.com">
      <w:pPr>
        <w:pStyle w:val="ListNumber2"/>
        <!--depth 2-->
        <w:numPr>
          <w:ilvl w:val="1"/>
          <w:numId w:val="1507"/>
        </w:numPr>
      </w:pPr>
      <w:r>
        <w:t/>
      </w:r>
      <w:r>
        <w:t>(3)</w:t>
      </w:r>
      <w:r>
        <w:t xml:space="preserve"> An historic property outside of an historic district.</w:t>
      </w:r>
      <w:bookmarkEnd w:id="6232"/>
      <w:bookmarkEnd w:id="6233"/>
      <w:bookmarkEnd w:id="6222"/>
      <w:bookmarkEnd w:id="6223"/>
    </w:p>
    <w:p xmlns:tce="http://www.TCE.com">
      <w:pPr>
        <w:pStyle w:val="BodyText"/>
      </w:pPr>
      <w:r>
        <w:t>(End of provision)</w:t>
      </w:r>
    </w:p>
    <!--Topic unique_1121-->
    <w:p xmlns:tce="http://www.TCE.com">
      <w:pPr>
        <w:pStyle w:val="Heading6"/>
      </w:pPr>
      <w:bookmarkStart w:id="6234" w:name="_Numd19e79684"/>
      <w:bookmarkStart w:id="6235" w:name="_Refd19e79684"/>
      <w:bookmarkStart w:id="6236" w:name="_Tocd19e79684"/>
      <w:r>
        <w:t/>
      </w:r>
      <w:r>
        <w:t>552.270-3</w:t>
      </w:r>
      <w:r>
        <w:t xml:space="preserve"> Parties to Execute Lease.</w:t>
      </w:r>
      <w:bookmarkEnd w:id="6235"/>
      <w:bookmarkEnd w:id="6236"/>
      <w:bookmarkEnd w:id="6234"/>
    </w:p>
    <w:p xmlns:tce="http://www.TCE.com">
      <w:pPr>
        <w:pStyle w:val="BodyText"/>
      </w:pPr>
      <w:r>
        <w:t xml:space="preserve">As prescribed in </w:t>
      </w:r>
      <w:r>
        <w:t xml:space="preserve"> </w:t>
      </w:r>
      <w:r>
        <w:rPr>
          <w:color w:val="0000FF"/>
        </w:rPr>
        <w:fldChar w:fldCharType="begin"/>
      </w:r>
      <w:r>
        <w:rPr>
          <w:color w:val="0000FF"/>
        </w:rPr>
        <w:instrText xml:space="preserve"> REF _Numd19e102200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08"/>
        </w:numPr>
      </w:pPr>
      <w:bookmarkStart w:id="6238" w:name="_Tocd19e79704"/>
      <w:bookmarkStart w:id="6237" w:name="_Refd19e7970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08"/>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0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0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0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7"/>
      <w:bookmarkEnd w:id="6238"/>
    </w:p>
    <w:p xmlns:tce="http://www.TCE.com">
      <w:pPr>
        <w:pStyle w:val="BodyText"/>
      </w:pPr>
      <w:r>
        <w:t>(End of provision)</w:t>
      </w:r>
    </w:p>
    <!--Topic unique_1122-->
    <w:p xmlns:tce="http://www.TCE.com">
      <w:pPr>
        <w:pStyle w:val="Heading6"/>
      </w:pPr>
      <w:bookmarkStart w:id="6239" w:name="_Numd19e79751"/>
      <w:bookmarkStart w:id="6240" w:name="_Refd19e79751"/>
      <w:bookmarkStart w:id="6241" w:name="_Tocd19e79751"/>
      <w:r>
        <w:t/>
      </w:r>
      <w:r>
        <w:t>552.270-4</w:t>
      </w:r>
      <w:r>
        <w:t xml:space="preserve"> Definitions.</w:t>
      </w:r>
      <w:bookmarkEnd w:id="6240"/>
      <w:bookmarkEnd w:id="6241"/>
      <w:bookmarkEnd w:id="6239"/>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09"/>
        </w:numPr>
      </w:pPr>
      <w:bookmarkStart w:id="6243" w:name="_Tocd19e79773"/>
      <w:bookmarkStart w:id="6242" w:name="_Refd19e79773"/>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09"/>
        </w:numPr>
      </w:pPr>
      <w:r>
        <w:t/>
      </w:r>
      <w:r>
        <w:t>(b)</w:t>
      </w:r>
      <w:r>
        <w:t xml:space="preserve"> “Commencement Date” means the first day of the term.</w:t>
      </w:r>
    </w:p>
    <w:p xmlns:tce="http://www.TCE.com">
      <w:pPr>
        <w:pStyle w:val="ListNumber"/>
        <!--depth 1-->
        <w:numPr>
          <w:ilvl w:val="0"/>
          <w:numId w:val="1509"/>
        </w:numPr>
      </w:pPr>
      <w:r>
        <w:t/>
      </w:r>
      <w:r>
        <w:t>(c)</w:t>
      </w:r>
      <w:r>
        <w:t xml:space="preserve"> “Contract” and “Contractor” means “Lease” and “Lessor,” respectively.</w:t>
      </w:r>
    </w:p>
    <w:p xmlns:tce="http://www.TCE.com">
      <w:pPr>
        <w:pStyle w:val="ListNumber"/>
        <!--depth 1-->
        <w:numPr>
          <w:ilvl w:val="0"/>
          <w:numId w:val="150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0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09"/>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09"/>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10"/>
        </w:numPr>
      </w:pPr>
      <w:bookmarkStart w:id="6245" w:name="_Tocd19e79824"/>
      <w:bookmarkStart w:id="6244" w:name="_Refd19e79824"/>
      <w:r>
        <w:t/>
      </w:r>
      <w:r>
        <w:t>(1)</w:t>
      </w:r>
      <w:r>
        <w:t xml:space="preserve"> acts of God or of the public enemy,</w:t>
      </w:r>
    </w:p>
    <w:p xmlns:tce="http://www.TCE.com">
      <w:pPr>
        <w:pStyle w:val="ListNumber2"/>
        <!--depth 2-->
        <w:numPr>
          <w:ilvl w:val="1"/>
          <w:numId w:val="1510"/>
        </w:numPr>
      </w:pPr>
      <w:r>
        <w:t/>
      </w:r>
      <w:r>
        <w:t>(2)</w:t>
      </w:r>
      <w:r>
        <w:t xml:space="preserve"> acts of the United States of America in either its sovereign or contractual capacity,</w:t>
      </w:r>
    </w:p>
    <w:p xmlns:tce="http://www.TCE.com">
      <w:pPr>
        <w:pStyle w:val="ListNumber2"/>
        <!--depth 2-->
        <w:numPr>
          <w:ilvl w:val="1"/>
          <w:numId w:val="1510"/>
        </w:numPr>
      </w:pPr>
      <w:r>
        <w:t/>
      </w:r>
      <w:r>
        <w:t>(3)</w:t>
      </w:r>
      <w:r>
        <w:t xml:space="preserve"> acts of another contractor in the performance of a contract with the Government,</w:t>
      </w:r>
    </w:p>
    <w:p xmlns:tce="http://www.TCE.com">
      <w:pPr>
        <w:pStyle w:val="ListNumber2"/>
        <!--depth 2-->
        <w:numPr>
          <w:ilvl w:val="1"/>
          <w:numId w:val="1510"/>
        </w:numPr>
      </w:pPr>
      <w:r>
        <w:t/>
      </w:r>
      <w:r>
        <w:t>(4)</w:t>
      </w:r>
      <w:r>
        <w:t xml:space="preserve"> fires,</w:t>
      </w:r>
    </w:p>
    <w:p xmlns:tce="http://www.TCE.com">
      <w:pPr>
        <w:pStyle w:val="ListNumber2"/>
        <!--depth 2-->
        <w:numPr>
          <w:ilvl w:val="1"/>
          <w:numId w:val="1510"/>
        </w:numPr>
      </w:pPr>
      <w:r>
        <w:t/>
      </w:r>
      <w:r>
        <w:t>(5)</w:t>
      </w:r>
      <w:r>
        <w:t xml:space="preserve"> floods,</w:t>
      </w:r>
    </w:p>
    <w:p xmlns:tce="http://www.TCE.com">
      <w:pPr>
        <w:pStyle w:val="ListNumber2"/>
        <!--depth 2-->
        <w:numPr>
          <w:ilvl w:val="1"/>
          <w:numId w:val="1510"/>
        </w:numPr>
      </w:pPr>
      <w:r>
        <w:t/>
      </w:r>
      <w:r>
        <w:t>(6)</w:t>
      </w:r>
      <w:r>
        <w:t xml:space="preserve"> epidemics,</w:t>
      </w:r>
    </w:p>
    <w:p xmlns:tce="http://www.TCE.com">
      <w:pPr>
        <w:pStyle w:val="ListNumber2"/>
        <!--depth 2-->
        <w:numPr>
          <w:ilvl w:val="1"/>
          <w:numId w:val="1510"/>
        </w:numPr>
      </w:pPr>
      <w:r>
        <w:t/>
      </w:r>
      <w:r>
        <w:t>(7)</w:t>
      </w:r>
      <w:r>
        <w:t xml:space="preserve"> quarantine restrictions,</w:t>
      </w:r>
    </w:p>
    <w:p xmlns:tce="http://www.TCE.com">
      <w:pPr>
        <w:pStyle w:val="ListNumber2"/>
        <!--depth 2-->
        <w:numPr>
          <w:ilvl w:val="1"/>
          <w:numId w:val="1510"/>
        </w:numPr>
      </w:pPr>
      <w:r>
        <w:t/>
      </w:r>
      <w:r>
        <w:t>(8)</w:t>
      </w:r>
      <w:r>
        <w:t xml:space="preserve"> strikes,</w:t>
      </w:r>
    </w:p>
    <w:p xmlns:tce="http://www.TCE.com">
      <w:pPr>
        <w:pStyle w:val="ListNumber2"/>
        <!--depth 2-->
        <w:numPr>
          <w:ilvl w:val="1"/>
          <w:numId w:val="1510"/>
        </w:numPr>
      </w:pPr>
      <w:r>
        <w:t/>
      </w:r>
      <w:r>
        <w:t>(9)</w:t>
      </w:r>
      <w:r>
        <w:t xml:space="preserve"> freight embargoes,</w:t>
      </w:r>
    </w:p>
    <w:p xmlns:tce="http://www.TCE.com">
      <w:pPr>
        <w:pStyle w:val="ListNumber2"/>
        <!--depth 2-->
        <w:numPr>
          <w:ilvl w:val="1"/>
          <w:numId w:val="1510"/>
        </w:numPr>
      </w:pPr>
      <w:r>
        <w:t/>
      </w:r>
      <w:r>
        <w:t>(10)</w:t>
      </w:r>
      <w:r>
        <w:t xml:space="preserve"> unusually severe weather, or</w:t>
      </w:r>
    </w:p>
    <w:p xmlns:tce="http://www.TCE.com">
      <w:pPr>
        <w:pStyle w:val="ListNumber2"/>
        <!--depth 2-->
        <w:numPr>
          <w:ilvl w:val="1"/>
          <w:numId w:val="1510"/>
        </w:numPr>
      </w:pPr>
      <w:r>
        <w:t/>
      </w:r>
      <w:r>
        <w:t>(11)</w:t>
      </w:r>
      <w:r>
        <w:t xml:space="preserve"> delays of subcontractors or suppliers at any tier arising from unforeseeable causes beyond the control and without the fault or negligence of both the Lessor and any such subcontractor or supplier.</w:t>
      </w:r>
      <w:bookmarkEnd w:id="6244"/>
      <w:bookmarkEnd w:id="6245"/>
    </w:p>
    <w:p xmlns:tce="http://www.TCE.com">
      <w:pPr>
        <w:pStyle w:val="ListNumber"/>
        <!--depth 1-->
        <w:numPr>
          <w:ilvl w:val="0"/>
          <w:numId w:val="1509"/>
        </w:numPr>
      </w:pPr>
      <w:r>
        <w:t/>
      </w:r>
      <w:r>
        <w:t>(h)</w:t>
      </w:r>
      <w:r>
        <w:t xml:space="preserve"> “Lessor” means the sub</w:t>
        <w:noBreakHyphen/>
        <w:t>lessor if this lease is a sublease.</w:t>
      </w:r>
    </w:p>
    <w:p xmlns:tce="http://www.TCE.com">
      <w:pPr>
        <w:pStyle w:val="ListNumber"/>
        <!--depth 1-->
        <w:numPr>
          <w:ilvl w:val="0"/>
          <w:numId w:val="1509"/>
        </w:numPr>
      </w:pPr>
      <w:r>
        <w:t/>
      </w:r>
      <w:r>
        <w:t>(i)</w:t>
      </w:r>
      <w:r>
        <w:t xml:space="preserve"> “Lessor shall provide” means the Lessor shall furnish and install at Lessor’s expense.</w:t>
      </w:r>
    </w:p>
    <w:p xmlns:tce="http://www.TCE.com">
      <w:pPr>
        <w:pStyle w:val="ListNumber"/>
        <!--depth 1-->
        <w:numPr>
          <w:ilvl w:val="0"/>
          <w:numId w:val="1509"/>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09"/>
        </w:numPr>
      </w:pPr>
      <w:r>
        <w:t/>
      </w:r>
      <w:r>
        <w:t>(k)</w:t>
      </w:r>
      <w:r>
        <w:t xml:space="preserve"> “Premises” means the space described in this lease.</w:t>
      </w:r>
    </w:p>
    <w:p xmlns:tce="http://www.TCE.com">
      <w:pPr>
        <w:pStyle w:val="ListNumber"/>
        <!--depth 1-->
        <w:numPr>
          <w:ilvl w:val="0"/>
          <w:numId w:val="150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09"/>
        </w:numPr>
      </w:pPr>
      <w:r>
        <w:t/>
      </w:r>
      <w:r>
        <w:t>(m)</w:t>
      </w:r>
      <w:r>
        <w:t xml:space="preserve"> “Work” means all alterations, improvements, modifications, and other things required for the preparation or continued occupancy of the premises by the Government as specified in this lease.</w:t>
      </w:r>
      <w:bookmarkEnd w:id="6242"/>
      <w:bookmarkEnd w:id="6243"/>
    </w:p>
    <w:p xmlns:tce="http://www.TCE.com">
      <w:pPr>
        <w:pStyle w:val="BodyText"/>
      </w:pPr>
      <w:r>
        <w:t>(End of clause)</w:t>
      </w:r>
    </w:p>
    <!--Topic unique_1123-->
    <w:p xmlns:tce="http://www.TCE.com">
      <w:pPr>
        <w:pStyle w:val="Heading6"/>
      </w:pPr>
      <w:bookmarkStart w:id="6246" w:name="_Numd19e79957"/>
      <w:bookmarkStart w:id="6247" w:name="_Refd19e79957"/>
      <w:bookmarkStart w:id="6248" w:name="_Tocd19e79957"/>
      <w:r>
        <w:t/>
      </w:r>
      <w:r>
        <w:t>552.270-5</w:t>
      </w:r>
      <w:r>
        <w:t xml:space="preserve"> Subletting and Assignment.</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24-->
    <w:p xmlns:tce="http://www.TCE.com">
      <w:pPr>
        <w:pStyle w:val="Heading6"/>
      </w:pPr>
      <w:bookmarkStart w:id="6249" w:name="_Numd19e79989"/>
      <w:bookmarkStart w:id="6250" w:name="_Refd19e79989"/>
      <w:bookmarkStart w:id="6251" w:name="_Tocd19e79989"/>
      <w:r>
        <w:t/>
      </w:r>
      <w:r>
        <w:t>552.270-6</w:t>
      </w:r>
      <w:r>
        <w:t xml:space="preserve"> Maintenance of Building and Premises—Right of Entry.</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5-->
    <w:p xmlns:tce="http://www.TCE.com">
      <w:pPr>
        <w:pStyle w:val="Heading6"/>
      </w:pPr>
      <w:bookmarkStart w:id="6252" w:name="_Numd19e80020"/>
      <w:bookmarkStart w:id="6253" w:name="_Refd19e80020"/>
      <w:bookmarkStart w:id="6254" w:name="_Tocd19e80020"/>
      <w:r>
        <w:t/>
      </w:r>
      <w:r>
        <w:t>552.270-7</w:t>
      </w:r>
      <w:r>
        <w:t xml:space="preserve"> Fire and Casualty Damage.</w:t>
      </w:r>
      <w:bookmarkEnd w:id="6253"/>
      <w:bookmarkEnd w:id="6254"/>
      <w:bookmarkEnd w:id="625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6-->
    <w:p xmlns:tce="http://www.TCE.com">
      <w:pPr>
        <w:pStyle w:val="Heading6"/>
      </w:pPr>
      <w:bookmarkStart w:id="6255" w:name="_Numd19e80052"/>
      <w:bookmarkStart w:id="6256" w:name="_Refd19e80052"/>
      <w:bookmarkStart w:id="6257" w:name="_Tocd19e80052"/>
      <w:r>
        <w:t/>
      </w:r>
      <w:r>
        <w:t>552.270-8</w:t>
      </w:r>
      <w:r>
        <w:t xml:space="preserve"> Compliance with Applicable Law.</w:t>
      </w:r>
      <w:bookmarkEnd w:id="6256"/>
      <w:bookmarkEnd w:id="6257"/>
      <w:bookmarkEnd w:id="625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7-->
    <w:p xmlns:tce="http://www.TCE.com">
      <w:pPr>
        <w:pStyle w:val="Heading6"/>
      </w:pPr>
      <w:bookmarkStart w:id="6258" w:name="_Numd19e80083"/>
      <w:bookmarkStart w:id="6259" w:name="_Refd19e80083"/>
      <w:bookmarkStart w:id="6260" w:name="_Tocd19e80083"/>
      <w:r>
        <w:t/>
      </w:r>
      <w:r>
        <w:t>552.270-9</w:t>
      </w:r>
      <w:r>
        <w:t xml:space="preserve"> Inspection—Right of Entry.</w:t>
      </w:r>
      <w:bookmarkEnd w:id="6259"/>
      <w:bookmarkEnd w:id="6260"/>
      <w:bookmarkEnd w:id="6258"/>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1"/>
        </w:numPr>
      </w:pPr>
      <w:bookmarkStart w:id="6262" w:name="_Tocd19e80103"/>
      <w:bookmarkStart w:id="6261" w:name="_Refd19e80103"/>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12"/>
        </w:numPr>
      </w:pPr>
      <w:bookmarkStart w:id="6264" w:name="_Tocd19e80111"/>
      <w:bookmarkStart w:id="6263" w:name="_Refd19e80111"/>
      <w:r>
        <w:t/>
      </w:r>
      <w:r>
        <w:t>(1)</w:t>
      </w:r>
      <w:r>
        <w:t xml:space="preserve"> Inspecting, sampling and analyzing suspected asbestos-containing materials and air monitoring for asbestos fibers;</w:t>
      </w:r>
    </w:p>
    <w:p xmlns:tce="http://www.TCE.com">
      <w:pPr>
        <w:pStyle w:val="ListNumber2"/>
        <!--depth 2-->
        <w:numPr>
          <w:ilvl w:val="1"/>
          <w:numId w:val="1512"/>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12"/>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1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3"/>
      <w:bookmarkEnd w:id="6264"/>
    </w:p>
    <w:p xmlns:tce="http://www.TCE.com">
      <w:pPr>
        <w:pStyle w:val="ListNumber"/>
        <!--depth 1-->
        <w:numPr>
          <w:ilvl w:val="0"/>
          <w:numId w:val="151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61"/>
      <w:bookmarkEnd w:id="6262"/>
    </w:p>
    <w:p xmlns:tce="http://www.TCE.com">
      <w:pPr>
        <w:pStyle w:val="BodyText"/>
      </w:pPr>
      <w:r>
        <w:t>(End of Clause)</w:t>
      </w:r>
    </w:p>
    <!--Topic unique_1128-->
    <w:p xmlns:tce="http://www.TCE.com">
      <w:pPr>
        <w:pStyle w:val="Heading6"/>
      </w:pPr>
      <w:bookmarkStart w:id="6265" w:name="_Numd19e80159"/>
      <w:bookmarkStart w:id="6266" w:name="_Refd19e80159"/>
      <w:bookmarkStart w:id="6267" w:name="_Tocd19e80159"/>
      <w:r>
        <w:t/>
      </w:r>
      <w:r>
        <w:t>552.270-10</w:t>
      </w:r>
      <w:r>
        <w:t xml:space="preserve"> Failure in Performance.</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9-->
    <w:p xmlns:tce="http://www.TCE.com">
      <w:pPr>
        <w:pStyle w:val="Heading6"/>
      </w:pPr>
      <w:bookmarkStart w:id="6268" w:name="_Numd19e80192"/>
      <w:bookmarkStart w:id="6269" w:name="_Refd19e80192"/>
      <w:bookmarkStart w:id="6270" w:name="_Tocd19e80192"/>
      <w:r>
        <w:t/>
      </w:r>
      <w:r>
        <w:t>552.270-11</w:t>
      </w:r>
      <w:r>
        <w:t xml:space="preserve"> Successors Bound.</w:t>
      </w:r>
      <w:bookmarkEnd w:id="6269"/>
      <w:bookmarkEnd w:id="6270"/>
      <w:bookmarkEnd w:id="6268"/>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30-->
    <w:p xmlns:tce="http://www.TCE.com">
      <w:pPr>
        <w:pStyle w:val="Heading6"/>
      </w:pPr>
      <w:bookmarkStart w:id="6271" w:name="_Numd19e80224"/>
      <w:bookmarkStart w:id="6272" w:name="_Refd19e80224"/>
      <w:bookmarkStart w:id="6273" w:name="_Tocd19e80224"/>
      <w:r>
        <w:t/>
      </w:r>
      <w:r>
        <w:t>552.270-12</w:t>
      </w:r>
      <w:r>
        <w:t xml:space="preserve"> Alterations.</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31-->
    <w:p xmlns:tce="http://www.TCE.com">
      <w:pPr>
        <w:pStyle w:val="Heading6"/>
      </w:pPr>
      <w:bookmarkStart w:id="6274" w:name="_Numd19e80255"/>
      <w:bookmarkStart w:id="6275" w:name="_Refd19e80255"/>
      <w:bookmarkStart w:id="6276" w:name="_Tocd19e80255"/>
      <w:r>
        <w:t/>
      </w:r>
      <w:r>
        <w:t>552.270-13</w:t>
      </w:r>
      <w:r>
        <w:t xml:space="preserve"> Proposals for Adjustment.</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13"/>
        </w:numPr>
      </w:pPr>
      <w:bookmarkStart w:id="6278" w:name="_Tocd19e80275"/>
      <w:bookmarkStart w:id="6277" w:name="_Refd19e80275"/>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1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14"/>
        </w:numPr>
      </w:pPr>
      <w:bookmarkStart w:id="6280" w:name="_Tocd19e80290"/>
      <w:bookmarkStart w:id="6279" w:name="_Refd19e80290"/>
      <w:r>
        <w:t/>
      </w:r>
      <w:r>
        <w:t>(1)</w:t>
      </w:r>
      <w:r>
        <w:t xml:space="preserve"> Material quantities and unit costs;</w:t>
      </w:r>
    </w:p>
    <w:p xmlns:tce="http://www.TCE.com">
      <w:pPr>
        <w:pStyle w:val="ListNumber2"/>
        <!--depth 2-->
        <w:numPr>
          <w:ilvl w:val="1"/>
          <w:numId w:val="1514"/>
        </w:numPr>
      </w:pPr>
      <w:r>
        <w:t/>
      </w:r>
      <w:r>
        <w:t>(2)</w:t>
      </w:r>
      <w:r>
        <w:t xml:space="preserve"> Labor costs (identified with specific item or material to be placed or operation to be performed);</w:t>
      </w:r>
    </w:p>
    <w:p xmlns:tce="http://www.TCE.com">
      <w:pPr>
        <w:pStyle w:val="ListNumber2"/>
        <!--depth 2-->
        <w:numPr>
          <w:ilvl w:val="1"/>
          <w:numId w:val="1514"/>
        </w:numPr>
      </w:pPr>
      <w:r>
        <w:t/>
      </w:r>
      <w:r>
        <w:t>(3)</w:t>
      </w:r>
      <w:r>
        <w:t xml:space="preserve"> Equipment costs;</w:t>
      </w:r>
    </w:p>
    <w:p xmlns:tce="http://www.TCE.com">
      <w:pPr>
        <w:pStyle w:val="ListNumber2"/>
        <!--depth 2-->
        <w:numPr>
          <w:ilvl w:val="1"/>
          <w:numId w:val="1514"/>
        </w:numPr>
      </w:pPr>
      <w:r>
        <w:t/>
      </w:r>
      <w:r>
        <w:t>(4)</w:t>
      </w:r>
      <w:r>
        <w:t xml:space="preserve"> Worker’s compensation and public liability insurance;</w:t>
      </w:r>
    </w:p>
    <w:p xmlns:tce="http://www.TCE.com">
      <w:pPr>
        <w:pStyle w:val="ListNumber2"/>
        <!--depth 2-->
        <w:numPr>
          <w:ilvl w:val="1"/>
          <w:numId w:val="1514"/>
        </w:numPr>
      </w:pPr>
      <w:r>
        <w:t/>
      </w:r>
      <w:r>
        <w:t>(5)</w:t>
      </w:r>
      <w:r>
        <w:t xml:space="preserve"> Overhead;</w:t>
      </w:r>
    </w:p>
    <w:p xmlns:tce="http://www.TCE.com">
      <w:pPr>
        <w:pStyle w:val="ListNumber2"/>
        <!--depth 2-->
        <w:numPr>
          <w:ilvl w:val="1"/>
          <w:numId w:val="1514"/>
        </w:numPr>
      </w:pPr>
      <w:r>
        <w:t/>
      </w:r>
      <w:r>
        <w:t>(6)</w:t>
      </w:r>
      <w:r>
        <w:t xml:space="preserve"> Profit; and</w:t>
      </w:r>
    </w:p>
    <w:p xmlns:tce="http://www.TCE.com">
      <w:pPr>
        <w:pStyle w:val="ListNumber2"/>
        <!--depth 2-->
        <w:numPr>
          <w:ilvl w:val="1"/>
          <w:numId w:val="1514"/>
        </w:numPr>
      </w:pPr>
      <w:r>
        <w:t/>
      </w:r>
      <w:r>
        <w:t>(7)</w:t>
      </w:r>
      <w:r>
        <w:t xml:space="preserve"> Employment taxes under FICA and FUTA.</w:t>
      </w:r>
      <w:bookmarkEnd w:id="6279"/>
      <w:bookmarkEnd w:id="6280"/>
    </w:p>
    <w:p xmlns:tce="http://www.TCE.com">
      <w:pPr>
        <w:pStyle w:val="ListNumber"/>
        <!--depth 1-->
        <w:numPr>
          <w:ilvl w:val="0"/>
          <w:numId w:val="1513"/>
        </w:numPr>
      </w:pPr>
      <w:r>
        <w:t/>
      </w:r>
      <w:r>
        <w:t>(c)</w:t>
      </w:r>
      <w:r>
        <w:t xml:space="preserve"> The following Federal Acquisition Regulation (FAR) provisions also apply to all proposals exceeding $750,000 in cost—</w:t>
      </w:r>
    </w:p>
    <w:p xmlns:tce="http://www.TCE.com">
      <w:pPr>
        <w:pStyle w:val="ListNumber2"/>
        <!--depth 2-->
        <w:numPr>
          <w:ilvl w:val="1"/>
          <w:numId w:val="1515"/>
        </w:numPr>
      </w:pPr>
      <w:bookmarkStart w:id="6282" w:name="_Tocd19e80349"/>
      <w:bookmarkStart w:id="6281" w:name="_Refd19e80349"/>
      <w:r>
        <w:t/>
      </w:r>
      <w:r>
        <w:t>(1)</w:t>
      </w:r>
      <w:r>
        <w:t xml:space="preserve"> The Lessor shall provide cost or pricing data including subcontractor cost or pricing data (48CFR15.403-4); and</w:t>
      </w:r>
    </w:p>
    <w:p xmlns:tce="http://www.TCE.com">
      <w:pPr>
        <w:pStyle w:val="ListNumber2"/>
        <!--depth 2-->
        <w:numPr>
          <w:ilvl w:val="1"/>
          <w:numId w:val="1515"/>
        </w:numPr>
      </w:pPr>
      <w:r>
        <w:t/>
      </w:r>
      <w:r>
        <w:t>(2)</w:t>
      </w:r>
      <w:r>
        <w:t xml:space="preserve"> The Lessor’s representative, all Contractors, and subcontractors whose portion of the work exceeds $750,000 must sign and return the “Certificate of Current Cost or Pricing Data” (48CFR15.406-2).</w:t>
      </w:r>
      <w:bookmarkEnd w:id="6281"/>
      <w:bookmarkEnd w:id="6282"/>
    </w:p>
    <w:p xmlns:tce="http://www.TCE.com">
      <w:pPr>
        <w:pStyle w:val="ListNumber"/>
        <!--depth 1-->
        <w:numPr>
          <w:ilvl w:val="0"/>
          <w:numId w:val="1513"/>
        </w:numPr>
      </w:pPr>
      <w:r>
        <w:t/>
      </w:r>
      <w:r>
        <w:t>(d)</w:t>
      </w:r>
      <w:r>
        <w:t xml:space="preserve"> Lessors shall also refer to 48CFRPart31, Contract Cost Principles, for information on which costs are allowable, reasonable, and allocable in Government work.</w:t>
      </w:r>
      <w:bookmarkEnd w:id="6277"/>
      <w:bookmarkEnd w:id="6278"/>
    </w:p>
    <w:p xmlns:tce="http://www.TCE.com">
      <w:pPr>
        <w:pStyle w:val="BodyText"/>
      </w:pPr>
      <w:r>
        <w:t>(End of clause)</w:t>
      </w:r>
    </w:p>
    <!--Topic unique_1132-->
    <w:p xmlns:tce="http://www.TCE.com">
      <w:pPr>
        <w:pStyle w:val="Heading6"/>
      </w:pPr>
      <w:bookmarkStart w:id="6283" w:name="_Numd19e80383"/>
      <w:bookmarkStart w:id="6284" w:name="_Refd19e80383"/>
      <w:bookmarkStart w:id="6285" w:name="_Tocd19e80383"/>
      <w:r>
        <w:t/>
      </w:r>
      <w:r>
        <w:t>552.270-14</w:t>
      </w:r>
      <w:r>
        <w:t xml:space="preserve"> Changes.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16"/>
        </w:numPr>
      </w:pPr>
      <w:bookmarkStart w:id="6287" w:name="_Tocd19e80403"/>
      <w:bookmarkStart w:id="6286" w:name="_Refd19e80403"/>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17"/>
        </w:numPr>
      </w:pPr>
      <w:bookmarkStart w:id="6289" w:name="_Tocd19e80411"/>
      <w:bookmarkStart w:id="6288" w:name="_Refd19e80411"/>
      <w:r>
        <w:t/>
      </w:r>
      <w:r>
        <w:t>(1)</w:t>
      </w:r>
      <w:r>
        <w:t xml:space="preserve"> Specifications (including drawings and designs).</w:t>
      </w:r>
    </w:p>
    <w:p xmlns:tce="http://www.TCE.com">
      <w:pPr>
        <w:pStyle w:val="ListNumber2"/>
        <!--depth 2-->
        <w:numPr>
          <w:ilvl w:val="1"/>
          <w:numId w:val="1517"/>
        </w:numPr>
      </w:pPr>
      <w:r>
        <w:t/>
      </w:r>
      <w:r>
        <w:t>(2)</w:t>
      </w:r>
      <w:r>
        <w:t xml:space="preserve"> Work or services.</w:t>
      </w:r>
    </w:p>
    <w:p xmlns:tce="http://www.TCE.com">
      <w:pPr>
        <w:pStyle w:val="ListNumber2"/>
        <!--depth 2-->
        <w:numPr>
          <w:ilvl w:val="1"/>
          <w:numId w:val="1517"/>
        </w:numPr>
      </w:pPr>
      <w:r>
        <w:t/>
      </w:r>
      <w:r>
        <w:t>(3)</w:t>
      </w:r>
      <w:r>
        <w:t xml:space="preserve"> Facilities or space layout.</w:t>
      </w:r>
    </w:p>
    <w:p xmlns:tce="http://www.TCE.com">
      <w:pPr>
        <w:pStyle w:val="ListNumber2"/>
        <!--depth 2-->
        <w:numPr>
          <w:ilvl w:val="1"/>
          <w:numId w:val="1517"/>
        </w:numPr>
      </w:pPr>
      <w:r>
        <w:t/>
      </w:r>
      <w:r>
        <w:t>(4)</w:t>
      </w:r>
      <w:r>
        <w:t xml:space="preserve"> Amount of space, provided the Lessor consents to the change.</w:t>
      </w:r>
      <w:bookmarkEnd w:id="6288"/>
      <w:bookmarkEnd w:id="6289"/>
    </w:p>
    <w:p xmlns:tce="http://www.TCE.com">
      <w:pPr>
        <w:pStyle w:val="ListNumber"/>
        <!--depth 1-->
        <w:numPr>
          <w:ilvl w:val="0"/>
          <w:numId w:val="151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18"/>
        </w:numPr>
      </w:pPr>
      <w:bookmarkStart w:id="6291" w:name="_Tocd19e80448"/>
      <w:bookmarkStart w:id="6290" w:name="_Refd19e80448"/>
      <w:r>
        <w:t/>
      </w:r>
      <w:r>
        <w:t>(1)</w:t>
      </w:r>
      <w:r>
        <w:t xml:space="preserve"> A modification of the delivery date.</w:t>
      </w:r>
    </w:p>
    <w:p xmlns:tce="http://www.TCE.com">
      <w:pPr>
        <w:pStyle w:val="ListNumber2"/>
        <!--depth 2-->
        <w:numPr>
          <w:ilvl w:val="1"/>
          <w:numId w:val="1518"/>
        </w:numPr>
      </w:pPr>
      <w:r>
        <w:t/>
      </w:r>
      <w:r>
        <w:t>(2)</w:t>
      </w:r>
      <w:r>
        <w:t xml:space="preserve"> An equitable adjustment in the rental rate.</w:t>
      </w:r>
    </w:p>
    <w:p xmlns:tce="http://www.TCE.com">
      <w:pPr>
        <w:pStyle w:val="ListNumber2"/>
        <!--depth 2-->
        <w:numPr>
          <w:ilvl w:val="1"/>
          <w:numId w:val="1518"/>
        </w:numPr>
      </w:pPr>
      <w:r>
        <w:t/>
      </w:r>
      <w:r>
        <w:t>(3)</w:t>
      </w:r>
      <w:r>
        <w:t xml:space="preserve"> A lump sum equitable adjustment.</w:t>
      </w:r>
    </w:p>
    <w:p xmlns:tce="http://www.TCE.com">
      <w:pPr>
        <w:pStyle w:val="ListNumber2"/>
        <!--depth 2-->
        <w:numPr>
          <w:ilvl w:val="1"/>
          <w:numId w:val="1518"/>
        </w:numPr>
      </w:pPr>
      <w:r>
        <w:t/>
      </w:r>
      <w:r>
        <w:t>(4)</w:t>
      </w:r>
      <w:r>
        <w:t xml:space="preserve"> An equitable adjustment of the annual operating costs per ABOA square foot specified in this lease.</w:t>
      </w:r>
      <w:bookmarkEnd w:id="6290"/>
      <w:bookmarkEnd w:id="6291"/>
    </w:p>
    <w:p xmlns:tce="http://www.TCE.com">
      <w:pPr>
        <w:pStyle w:val="ListNumber"/>
        <!--depth 1-->
        <w:numPr>
          <w:ilvl w:val="0"/>
          <w:numId w:val="151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16"/>
        </w:numPr>
      </w:pPr>
      <w:r>
        <w:t/>
      </w:r>
      <w:r>
        <w:t>(d)</w:t>
      </w:r>
      <w:r>
        <w:t xml:space="preserve"> Absent such written change order, the Government is not liable to Lessor under this clause.</w:t>
      </w:r>
      <w:bookmarkEnd w:id="6286"/>
      <w:bookmarkEnd w:id="6287"/>
    </w:p>
    <w:p xmlns:tce="http://www.TCE.com">
      <w:pPr>
        <w:pStyle w:val="BodyText"/>
      </w:pPr>
      <w:r>
        <w:t>(End of clause)</w:t>
      </w:r>
    </w:p>
    <!--Topic unique_1133-->
    <w:p xmlns:tce="http://www.TCE.com">
      <w:pPr>
        <w:pStyle w:val="Heading6"/>
      </w:pPr>
      <w:bookmarkStart w:id="6292" w:name="_Numd19e80502"/>
      <w:bookmarkStart w:id="6293" w:name="_Refd19e80502"/>
      <w:bookmarkStart w:id="6294" w:name="_Tocd19e80502"/>
      <w:r>
        <w:t/>
      </w:r>
      <w:r>
        <w:t>552.270-15</w:t>
      </w:r>
      <w:r>
        <w:t xml:space="preserve"> Liquidated Damages.</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34-->
    <w:p xmlns:tce="http://www.TCE.com">
      <w:pPr>
        <w:pStyle w:val="Heading6"/>
      </w:pPr>
      <w:bookmarkStart w:id="6295" w:name="_Numd19e80537"/>
      <w:bookmarkStart w:id="6296" w:name="_Refd19e80537"/>
      <w:bookmarkStart w:id="6297" w:name="_Tocd19e80537"/>
      <w:r>
        <w:t/>
      </w:r>
      <w:r>
        <w:t>552.270-16</w:t>
      </w:r>
      <w:r>
        <w:t xml:space="preserve"> Adjustment for Vacant Premises.</w:t>
      </w:r>
      <w:bookmarkEnd w:id="6296"/>
      <w:bookmarkEnd w:id="6297"/>
      <w:bookmarkEnd w:id="629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19"/>
        </w:numPr>
      </w:pPr>
      <w:bookmarkStart w:id="6299" w:name="_Tocd19e80557"/>
      <w:bookmarkStart w:id="6298" w:name="_Refd19e8055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1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19"/>
        </w:numPr>
      </w:pPr>
      <w:r>
        <w:t/>
      </w:r>
      <w:r>
        <w:t>(c)</w:t>
      </w:r>
      <w:r>
        <w:t xml:space="preserve"> The reduction in operating costs shall be negotiated and stated in the lease.</w:t>
      </w:r>
      <w:bookmarkEnd w:id="6298"/>
      <w:bookmarkEnd w:id="6299"/>
    </w:p>
    <w:p xmlns:tce="http://www.TCE.com">
      <w:pPr>
        <w:pStyle w:val="BodyText"/>
      </w:pPr>
      <w:r>
        <w:t>(End of clause)</w:t>
      </w:r>
    </w:p>
    <!--Topic unique_1135-->
    <w:p xmlns:tce="http://www.TCE.com">
      <w:pPr>
        <w:pStyle w:val="Heading6"/>
      </w:pPr>
      <w:bookmarkStart w:id="6300" w:name="_Numd19e80589"/>
      <w:bookmarkStart w:id="6301" w:name="_Refd19e80589"/>
      <w:bookmarkStart w:id="6302" w:name="_Tocd19e80589"/>
      <w:r>
        <w:t/>
      </w:r>
      <w:r>
        <w:t>552.270-17</w:t>
      </w:r>
      <w:r>
        <w:t xml:space="preserve"> Delivery and Condition.</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20"/>
        </w:numPr>
      </w:pPr>
      <w:bookmarkStart w:id="6304" w:name="_Tocd19e80609"/>
      <w:bookmarkStart w:id="6303" w:name="_Refd19e8060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2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3"/>
      <w:bookmarkEnd w:id="6304"/>
    </w:p>
    <w:p xmlns:tce="http://www.TCE.com">
      <w:pPr>
        <w:pStyle w:val="BodyText"/>
      </w:pPr>
      <w:r>
        <w:t>(End of clause)</w:t>
      </w:r>
    </w:p>
    <!--Topic unique_1136-->
    <w:p xmlns:tce="http://www.TCE.com">
      <w:pPr>
        <w:pStyle w:val="Heading6"/>
      </w:pPr>
      <w:bookmarkStart w:id="6305" w:name="_Numd19e80635"/>
      <w:bookmarkStart w:id="6306" w:name="_Refd19e80635"/>
      <w:bookmarkStart w:id="6307" w:name="_Tocd19e80635"/>
      <w:r>
        <w:t/>
      </w:r>
      <w:r>
        <w:t>552.270-18</w:t>
      </w:r>
      <w:r>
        <w:t xml:space="preserve"> Default in Delivery—Time Extensions.</w:t>
      </w:r>
      <w:bookmarkEnd w:id="6306"/>
      <w:bookmarkEnd w:id="6307"/>
      <w:bookmarkEnd w:id="630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1"/>
        </w:numPr>
      </w:pPr>
      <w:bookmarkStart w:id="6309" w:name="_Tocd19e80655"/>
      <w:bookmarkStart w:id="6308" w:name="_Refd19e80655"/>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22"/>
        </w:numPr>
      </w:pPr>
      <w:bookmarkStart w:id="6311" w:name="_Tocd19e80663"/>
      <w:bookmarkStart w:id="6310" w:name="_Refd19e80663"/>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22"/>
        </w:numPr>
      </w:pPr>
      <w:r>
        <w:t/>
      </w:r>
      <w:r>
        <w:t>(2)</w:t>
      </w:r>
      <w:r>
        <w:t xml:space="preserve"> All administrative and other costs the Government incurs in procuring a replacement lease or leases.</w:t>
      </w:r>
    </w:p>
    <w:p xmlns:tce="http://www.TCE.com">
      <w:pPr>
        <w:pStyle w:val="ListNumber2"/>
        <!--depth 2-->
        <w:numPr>
          <w:ilvl w:val="1"/>
          <w:numId w:val="1522"/>
        </w:numPr>
      </w:pPr>
      <w:r>
        <w:t/>
      </w:r>
      <w:r>
        <w:t>(3)</w:t>
      </w:r>
      <w:r>
        <w:t xml:space="preserve"> Other, additional relief provided for in this lease, at law, or in equity.</w:t>
      </w:r>
      <w:bookmarkEnd w:id="6310"/>
      <w:bookmarkEnd w:id="6311"/>
    </w:p>
    <w:p xmlns:tce="http://www.TCE.com">
      <w:pPr>
        <w:pStyle w:val="ListNumber"/>
        <!--depth 1-->
        <w:numPr>
          <w:ilvl w:val="0"/>
          <w:numId w:val="1521"/>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1"/>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8"/>
      <w:bookmarkEnd w:id="6309"/>
    </w:p>
    <w:p xmlns:tce="http://www.TCE.com">
      <w:pPr>
        <w:pStyle w:val="BodyText"/>
      </w:pPr>
      <w:r>
        <w:t>(End of clause)</w:t>
      </w:r>
    </w:p>
    <!--Topic unique_1137-->
    <w:p xmlns:tce="http://www.TCE.com">
      <w:pPr>
        <w:pStyle w:val="Heading6"/>
      </w:pPr>
      <w:bookmarkStart w:id="6312" w:name="_Numd19e80717"/>
      <w:bookmarkStart w:id="6313" w:name="_Refd19e80717"/>
      <w:bookmarkStart w:id="6314" w:name="_Tocd19e80717"/>
      <w:r>
        <w:t/>
      </w:r>
      <w:r>
        <w:t>552.270-19</w:t>
      </w:r>
      <w:r>
        <w:t xml:space="preserve"> Progressive Occupancy.</w:t>
      </w:r>
      <w:bookmarkEnd w:id="6313"/>
      <w:bookmarkEnd w:id="6314"/>
      <w:bookmarkEnd w:id="631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8-->
    <w:p xmlns:tce="http://www.TCE.com">
      <w:pPr>
        <w:pStyle w:val="Heading6"/>
      </w:pPr>
      <w:bookmarkStart w:id="6315" w:name="_Numd19e80749"/>
      <w:bookmarkStart w:id="6316" w:name="_Refd19e80749"/>
      <w:bookmarkStart w:id="6317" w:name="_Tocd19e80749"/>
      <w:r>
        <w:t/>
      </w:r>
      <w:r>
        <w:t>552.270-20</w:t>
      </w:r>
      <w:r>
        <w:t xml:space="preserve"> Payment.</w:t>
      </w:r>
      <w:bookmarkEnd w:id="6316"/>
      <w:bookmarkEnd w:id="6317"/>
      <w:bookmarkEnd w:id="631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23"/>
        </w:numPr>
      </w:pPr>
      <w:bookmarkStart w:id="6319" w:name="_Tocd19e80769"/>
      <w:bookmarkStart w:id="6318" w:name="_Refd19e80769"/>
      <w:r>
        <w:t/>
      </w:r>
      <w:r>
        <w:t>(a)</w:t>
      </w:r>
      <w:r>
        <w:t xml:space="preserve"> When space is offered and accepted, ABOA square footage delivered will be confirmed by either:</w:t>
      </w:r>
    </w:p>
    <w:p xmlns:tce="http://www.TCE.com">
      <w:pPr>
        <w:pStyle w:val="ListNumber2"/>
        <!--depth 2-->
        <w:numPr>
          <w:ilvl w:val="1"/>
          <w:numId w:val="1524"/>
        </w:numPr>
      </w:pPr>
      <w:bookmarkStart w:id="6321" w:name="_Tocd19e80777"/>
      <w:bookmarkStart w:id="6320" w:name="_Refd19e80777"/>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24"/>
        </w:numPr>
      </w:pPr>
      <w:r>
        <w:t/>
      </w:r>
      <w:r>
        <w:t>(2)</w:t>
      </w:r>
      <w:r>
        <w:t xml:space="preserve"> A mutual on-site measurement of the space if the Contracting Officer determines it necessary.</w:t>
      </w:r>
      <w:bookmarkEnd w:id="6320"/>
      <w:bookmarkEnd w:id="6321"/>
    </w:p>
    <w:p xmlns:tce="http://www.TCE.com">
      <w:pPr>
        <w:pStyle w:val="ListNumber"/>
        <!--depth 1-->
        <w:numPr>
          <w:ilvl w:val="0"/>
          <w:numId w:val="1523"/>
        </w:numPr>
      </w:pPr>
      <w:r>
        <w:t/>
      </w:r>
      <w:r>
        <w:t>(b)</w:t>
      </w:r>
      <w:r>
        <w:t xml:space="preserve"> The Government will not pay for space in excess of the amount of ABOA square footage stated in the lease.</w:t>
      </w:r>
    </w:p>
    <w:p xmlns:tce="http://www.TCE.com">
      <w:pPr>
        <w:pStyle w:val="ListNumber"/>
        <!--depth 1-->
        <w:numPr>
          <w:ilvl w:val="0"/>
          <w:numId w:val="152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8"/>
      <w:bookmarkEnd w:id="6319"/>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9-->
    <w:p xmlns:tce="http://www.TCE.com">
      <w:pPr>
        <w:pStyle w:val="Heading6"/>
      </w:pPr>
      <w:bookmarkStart w:id="6322" w:name="_Numd19e80824"/>
      <w:bookmarkStart w:id="6323" w:name="_Refd19e80824"/>
      <w:bookmarkStart w:id="6324" w:name="_Tocd19e80824"/>
      <w:r>
        <w:t/>
      </w:r>
      <w:r>
        <w:t>552.270-21</w:t>
      </w:r>
      <w:r>
        <w:t xml:space="preserve"> Effect of Acceptance and Occupancy.</w:t>
      </w:r>
      <w:bookmarkEnd w:id="6323"/>
      <w:bookmarkEnd w:id="6324"/>
      <w:bookmarkEnd w:id="632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40-->
    <w:p xmlns:tce="http://www.TCE.com">
      <w:pPr>
        <w:pStyle w:val="Heading6"/>
      </w:pPr>
      <w:bookmarkStart w:id="6325" w:name="_Numd19e80856"/>
      <w:bookmarkStart w:id="6326" w:name="_Refd19e80856"/>
      <w:bookmarkStart w:id="6327" w:name="_Tocd19e80856"/>
      <w:r>
        <w:t/>
      </w:r>
      <w:r>
        <w:t>552.270-22</w:t>
      </w:r>
      <w:r>
        <w:t xml:space="preserve"> Default by Lessor During the Term.</w:t>
      </w:r>
      <w:bookmarkEnd w:id="6326"/>
      <w:bookmarkEnd w:id="6327"/>
      <w:bookmarkEnd w:id="632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25"/>
        </w:numPr>
      </w:pPr>
      <w:bookmarkStart w:id="6329" w:name="_Tocd19e80876"/>
      <w:bookmarkStart w:id="6328" w:name="_Refd19e80876"/>
      <w:r>
        <w:t/>
      </w:r>
      <w:r>
        <w:t>(a)</w:t>
      </w:r>
      <w:r>
        <w:t xml:space="preserve"> Each of the following shall constitute a default by Lessor under this lease:</w:t>
      </w:r>
    </w:p>
    <w:p xmlns:tce="http://www.TCE.com">
      <w:pPr>
        <w:pStyle w:val="ListNumber2"/>
        <!--depth 2-->
        <w:numPr>
          <w:ilvl w:val="1"/>
          <w:numId w:val="1526"/>
        </w:numPr>
      </w:pPr>
      <w:bookmarkStart w:id="6331" w:name="_Tocd19e80884"/>
      <w:bookmarkStart w:id="6330" w:name="_Refd19e8088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2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30"/>
      <w:bookmarkEnd w:id="6331"/>
    </w:p>
    <w:p xmlns:tce="http://www.TCE.com">
      <w:pPr>
        <w:pStyle w:val="ListNumber"/>
        <!--depth 1-->
        <w:numPr>
          <w:ilvl w:val="0"/>
          <w:numId w:val="152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8"/>
      <w:bookmarkEnd w:id="6329"/>
    </w:p>
    <w:p xmlns:tce="http://www.TCE.com">
      <w:pPr>
        <w:pStyle w:val="BodyText"/>
      </w:pPr>
      <w:r>
        <w:t>(End of clause)</w:t>
      </w:r>
    </w:p>
    <!--Topic unique_1141-->
    <w:p xmlns:tce="http://www.TCE.com">
      <w:pPr>
        <w:pStyle w:val="Heading6"/>
      </w:pPr>
      <w:bookmarkStart w:id="6332" w:name="_Numd19e80917"/>
      <w:bookmarkStart w:id="6333" w:name="_Refd19e80917"/>
      <w:bookmarkStart w:id="6334" w:name="_Tocd19e80917"/>
      <w:r>
        <w:t/>
      </w:r>
      <w:r>
        <w:t>552.270-23</w:t>
      </w:r>
      <w:r>
        <w:t xml:space="preserve"> Subordination, Nondisturbance and Attornment.</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27"/>
        </w:numPr>
      </w:pPr>
      <w:bookmarkStart w:id="6336" w:name="_Tocd19e80937"/>
      <w:bookmarkStart w:id="6335" w:name="_Refd19e80937"/>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2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2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27"/>
        </w:numPr>
      </w:pPr>
      <w:r>
        <w:t/>
      </w:r>
      <w:r>
        <w:t>(d)</w:t>
      </w:r>
      <w:r>
        <w:t xml:space="preserve"> None of the foregoing provisions may be deemed or construed to imply a waiver of the Government’s rights as a sovereign.</w:t>
      </w:r>
      <w:bookmarkEnd w:id="6335"/>
      <w:bookmarkEnd w:id="6336"/>
    </w:p>
    <w:p xmlns:tce="http://www.TCE.com">
      <w:pPr>
        <w:pStyle w:val="BodyText"/>
      </w:pPr>
      <w:r>
        <w:t>(End of clause)</w:t>
      </w:r>
    </w:p>
    <!--Topic unique_1142-->
    <w:p xmlns:tce="http://www.TCE.com">
      <w:pPr>
        <w:pStyle w:val="Heading6"/>
      </w:pPr>
      <w:bookmarkStart w:id="6337" w:name="_Numd19e80977"/>
      <w:bookmarkStart w:id="6338" w:name="_Refd19e80977"/>
      <w:bookmarkStart w:id="6339" w:name="_Tocd19e80977"/>
      <w:r>
        <w:t/>
      </w:r>
      <w:r>
        <w:t>552.270-24</w:t>
      </w:r>
      <w:r>
        <w:t xml:space="preserve"> Statement of Lease.</w:t>
      </w:r>
      <w:bookmarkEnd w:id="6338"/>
      <w:bookmarkEnd w:id="6339"/>
      <w:bookmarkEnd w:id="6337"/>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28"/>
        </w:numPr>
      </w:pPr>
      <w:bookmarkStart w:id="6341" w:name="_Tocd19e80997"/>
      <w:bookmarkStart w:id="6340" w:name="_Refd19e8099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28"/>
        </w:numPr>
      </w:pPr>
      <w:r>
        <w:t/>
      </w:r>
      <w:r>
        <w:t>(b)</w:t>
      </w:r>
      <w:r>
        <w:t xml:space="preserve"> Letters issued pursuant to this clause are subject to the following conditions:</w:t>
      </w:r>
    </w:p>
    <w:p xmlns:tce="http://www.TCE.com">
      <w:pPr>
        <w:pStyle w:val="ListNumber2"/>
        <!--depth 2-->
        <w:numPr>
          <w:ilvl w:val="1"/>
          <w:numId w:val="1529"/>
        </w:numPr>
      </w:pPr>
      <w:bookmarkStart w:id="6343" w:name="_Tocd19e81012"/>
      <w:bookmarkStart w:id="6342" w:name="_Refd19e81012"/>
      <w:r>
        <w:t/>
      </w:r>
      <w:r>
        <w:t>(1)</w:t>
      </w:r>
      <w:r>
        <w:t xml:space="preserve"> That they are based solely upon a reasonably diligent review of the Contracting Officer’s lease file as of the date of issuance;</w:t>
      </w:r>
    </w:p>
    <w:p xmlns:tce="http://www.TCE.com">
      <w:pPr>
        <w:pStyle w:val="ListNumber2"/>
        <!--depth 2-->
        <w:numPr>
          <w:ilvl w:val="1"/>
          <w:numId w:val="1529"/>
        </w:numPr>
      </w:pPr>
      <w:r>
        <w:t/>
      </w:r>
      <w:r>
        <w:t>(2)</w:t>
      </w:r>
      <w:r>
        <w:t xml:space="preserve"> That the Government shall not be held liable because of any defect in or condition of the premises or building;</w:t>
      </w:r>
    </w:p>
    <w:p xmlns:tce="http://www.TCE.com">
      <w:pPr>
        <w:pStyle w:val="ListNumber2"/>
        <!--depth 2-->
        <w:numPr>
          <w:ilvl w:val="1"/>
          <w:numId w:val="1529"/>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2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42"/>
      <w:bookmarkEnd w:id="6343"/>
    </w:p>
    <w:p xmlns:tce="http://www.TCE.com">
      <w:pPr>
        <w:pStyle w:val="ListParagraph"/>
        <!--depth 1-->
        <w:ind w:left="720"/>
      </w:pPr>
      <w:r>
        <w:t>(End of clause)</w:t>
      </w:r>
      <w:bookmarkEnd w:id="6340"/>
      <w:bookmarkEnd w:id="6341"/>
    </w:p>
    <!--Topic unique_1143-->
    <w:p xmlns:tce="http://www.TCE.com">
      <w:pPr>
        <w:pStyle w:val="Heading6"/>
      </w:pPr>
      <w:bookmarkStart w:id="6344" w:name="_Numd19e81052"/>
      <w:bookmarkStart w:id="6345" w:name="_Refd19e81052"/>
      <w:bookmarkStart w:id="6346" w:name="_Tocd19e81052"/>
      <w:r>
        <w:t/>
      </w:r>
      <w:r>
        <w:t>552.270-25</w:t>
      </w:r>
      <w:r>
        <w:t xml:space="preserve"> Substitution of Tenant Agency.</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44-->
    <w:p xmlns:tce="http://www.TCE.com">
      <w:pPr>
        <w:pStyle w:val="Heading6"/>
      </w:pPr>
      <w:bookmarkStart w:id="6347" w:name="_Numd19e81084"/>
      <w:bookmarkStart w:id="6348" w:name="_Refd19e81084"/>
      <w:bookmarkStart w:id="6349" w:name="_Tocd19e81084"/>
      <w:r>
        <w:t/>
      </w:r>
      <w:r>
        <w:t>552.270-26</w:t>
      </w:r>
      <w:r>
        <w:t xml:space="preserve"> No Waiver.</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5-->
    <w:p xmlns:tce="http://www.TCE.com">
      <w:pPr>
        <w:pStyle w:val="Heading6"/>
      </w:pPr>
      <w:bookmarkStart w:id="6350" w:name="_Numd19e81115"/>
      <w:bookmarkStart w:id="6351" w:name="_Refd19e81115"/>
      <w:bookmarkStart w:id="6352" w:name="_Tocd19e81115"/>
      <w:r>
        <w:t/>
      </w:r>
      <w:r>
        <w:t>552.270-27</w:t>
      </w:r>
      <w:r>
        <w:t xml:space="preserve"> Integrated Agreement.</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6-->
    <w:p xmlns:tce="http://www.TCE.com">
      <w:pPr>
        <w:pStyle w:val="Heading6"/>
      </w:pPr>
      <w:bookmarkStart w:id="6353" w:name="_Numd19e81147"/>
      <w:bookmarkStart w:id="6354" w:name="_Refd19e81147"/>
      <w:bookmarkStart w:id="6355" w:name="_Tocd19e81147"/>
      <w:r>
        <w:t/>
      </w:r>
      <w:r>
        <w:t>552.270-28</w:t>
      </w:r>
      <w:r>
        <w:t xml:space="preserve"> Mutuality of Obligation.</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7-->
    <w:p xmlns:tce="http://www.TCE.com">
      <w:pPr>
        <w:pStyle w:val="Heading6"/>
      </w:pPr>
      <w:bookmarkStart w:id="6356" w:name="_Numd19e81178"/>
      <w:bookmarkStart w:id="6357" w:name="_Refd19e81178"/>
      <w:bookmarkStart w:id="6358" w:name="_Tocd19e81178"/>
      <w:r>
        <w:t/>
      </w:r>
      <w:r>
        <w:t>552.270-29</w:t>
      </w:r>
      <w:r>
        <w:t xml:space="preserve"> Acceptance of Space.</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30"/>
        </w:numPr>
      </w:pPr>
      <w:bookmarkStart w:id="6360" w:name="_Tocd19e81198"/>
      <w:bookmarkStart w:id="6359" w:name="_Refd19e8119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3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9"/>
      <w:bookmarkEnd w:id="6360"/>
    </w:p>
    <w:p xmlns:tce="http://www.TCE.com">
      <w:pPr>
        <w:pStyle w:val="BodyText"/>
      </w:pPr>
      <w:r>
        <w:t>(End of clause)</w:t>
      </w:r>
    </w:p>
    <!--Topic unique_1148-->
    <w:p xmlns:tce="http://www.TCE.com">
      <w:pPr>
        <w:pStyle w:val="Heading6"/>
      </w:pPr>
      <w:bookmarkStart w:id="6361" w:name="_Numd19e81224"/>
      <w:bookmarkStart w:id="6362" w:name="_Refd19e81224"/>
      <w:bookmarkStart w:id="6363" w:name="_Tocd19e81224"/>
      <w:r>
        <w:t/>
      </w:r>
      <w:r>
        <w:t>552.270-30</w:t>
      </w:r>
      <w:r>
        <w:t xml:space="preserve"> Price Adjustment for Illegal or Improper Activity.</w:t>
      </w:r>
      <w:bookmarkEnd w:id="6362"/>
      <w:bookmarkEnd w:id="6363"/>
      <w:bookmarkEnd w:id="6361"/>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1"/>
        </w:numPr>
      </w:pPr>
      <w:bookmarkStart w:id="6365" w:name="_Tocd19e81244"/>
      <w:bookmarkStart w:id="6364" w:name="_Refd19e81244"/>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32"/>
        </w:numPr>
      </w:pPr>
      <w:bookmarkStart w:id="6367" w:name="_Tocd19e81252"/>
      <w:bookmarkStart w:id="6366" w:name="_Refd19e81252"/>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32"/>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32"/>
        </w:numPr>
      </w:pPr>
      <w:r>
        <w:t/>
      </w:r>
      <w:r>
        <w:t>(3)</w:t>
      </w:r>
      <w:r>
        <w:t xml:space="preserve"> Reduce the payments for violations by a Lessor’s subcontractor by an amount not to exceed the amount of profit or fee reflected in the subcontract at the time the subcontract was placed.</w:t>
      </w:r>
      <w:bookmarkEnd w:id="6366"/>
      <w:bookmarkEnd w:id="6367"/>
    </w:p>
    <w:p xmlns:tce="http://www.TCE.com">
      <w:pPr>
        <w:pStyle w:val="ListNumber"/>
        <!--depth 1-->
        <w:numPr>
          <w:ilvl w:val="0"/>
          <w:numId w:val="153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1"/>
        </w:numPr>
      </w:pPr>
      <w:r>
        <w:t/>
      </w:r>
      <w:r>
        <w:t>(c)</w:t>
      </w:r>
      <w:r>
        <w:t xml:space="preserve"> The rights and remedies of the Government specified herein are not exclusive, and are in addition to any other rights and remedies provided by law or under this lease.</w:t>
      </w:r>
      <w:bookmarkEnd w:id="6364"/>
      <w:bookmarkEnd w:id="6365"/>
    </w:p>
    <w:p xmlns:tce="http://www.TCE.com">
      <w:pPr>
        <w:pStyle w:val="BodyText"/>
      </w:pPr>
      <w:r>
        <w:t>(End of clause)</w:t>
      </w:r>
    </w:p>
    <!--Topic unique_1149-->
    <w:p xmlns:tce="http://www.TCE.com">
      <w:pPr>
        <w:pStyle w:val="Heading6"/>
      </w:pPr>
      <w:bookmarkStart w:id="6368" w:name="_Numd19e81299"/>
      <w:bookmarkStart w:id="6369" w:name="_Refd19e81299"/>
      <w:bookmarkStart w:id="6370" w:name="_Tocd19e81299"/>
      <w:r>
        <w:t/>
      </w:r>
      <w:r>
        <w:t>552.270-31</w:t>
      </w:r>
      <w:r>
        <w:t xml:space="preserve"> Prompt Payment.</w:t>
      </w:r>
      <w:bookmarkEnd w:id="6369"/>
      <w:bookmarkEnd w:id="6370"/>
      <w:bookmarkEnd w:id="6368"/>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33"/>
        </w:numPr>
      </w:pPr>
      <w:bookmarkStart w:id="6374" w:name="_Tocd19e81323"/>
      <w:bookmarkStart w:id="6373" w:name="_Refd19e81323"/>
      <w:bookmarkStart w:id="6372" w:name="_Tocd19e81321"/>
      <w:bookmarkStart w:id="6371" w:name="_Refd19e81321"/>
      <w:r>
        <w:t/>
      </w:r>
      <w:r>
        <w:t>(a)</w:t>
      </w:r>
      <w:r>
        <w:t xml:space="preserve"> </w:t>
      </w:r>
      <w:r>
        <w:rPr>
          <w:i/>
        </w:rPr>
        <w:t>Payment due date</w:t>
      </w:r>
      <w:r>
        <w:t>.</w:t>
      </w:r>
    </w:p>
    <w:p xmlns:tce="http://www.TCE.com">
      <w:pPr>
        <w:pStyle w:val="ListNumber2"/>
        <!--depth 2-->
        <w:numPr>
          <w:ilvl w:val="1"/>
          <w:numId w:val="1534"/>
        </w:numPr>
      </w:pPr>
      <w:bookmarkStart w:id="6378" w:name="_Tocd19e81334"/>
      <w:bookmarkStart w:id="6377" w:name="_Refd19e81334"/>
      <w:bookmarkStart w:id="6376" w:name="_Tocd19e81332"/>
      <w:bookmarkStart w:id="6375" w:name="_Refd19e81332"/>
      <w:r>
        <w:t/>
      </w:r>
      <w:r>
        <w:t>(1)</w:t>
      </w:r>
      <w:r>
        <w:t>Rental payments. Rent shall be paid monthly in arrears and will be due on the first workday of each month, and only as provided for by the lease.</w:t>
      </w:r>
    </w:p>
    <w:p xmlns:tce="http://www.TCE.com">
      <w:pPr>
        <w:pStyle w:val="ListNumber3"/>
        <!--depth 3-->
        <w:numPr>
          <w:ilvl w:val="2"/>
          <w:numId w:val="1535"/>
        </w:numPr>
      </w:pPr>
      <w:bookmarkStart w:id="6382" w:name="_Tocd19e81342"/>
      <w:bookmarkStart w:id="6381" w:name="_Refd19e81342"/>
      <w:bookmarkStart w:id="6380" w:name="_Tocd19e81340"/>
      <w:bookmarkStart w:id="6379" w:name="_Refd19e8134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81"/>
      <w:bookmarkEnd w:id="6382"/>
    </w:p>
    <w:p xmlns:tce="http://www.TCE.com">
      <w:pPr>
        <w:pStyle w:val="ListNumber3"/>
        <!--depth 3-->
        <w:numPr>
          <w:ilvl w:val="2"/>
          <w:numId w:val="1535"/>
        </w:numPr>
      </w:pPr>
      <w:bookmarkStart w:id="6384" w:name="_Tocd19e81349"/>
      <w:bookmarkStart w:id="6383" w:name="_Refd19e8134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3"/>
      <w:bookmarkEnd w:id="6384"/>
      <w:bookmarkEnd w:id="6379"/>
      <w:bookmarkEnd w:id="6380"/>
      <w:bookmarkEnd w:id="6377"/>
      <w:bookmarkEnd w:id="6378"/>
    </w:p>
    <w:p xmlns:tce="http://www.TCE.com">
      <w:pPr>
        <w:pStyle w:val="ListNumber2"/>
        <!--depth 2-->
        <w:numPr>
          <w:ilvl w:val="1"/>
          <w:numId w:val="1534"/>
        </w:numPr>
      </w:pPr>
      <w:bookmarkStart w:id="6386" w:name="_Tocd19e81357"/>
      <w:bookmarkStart w:id="6385" w:name="_Refd19e81357"/>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36"/>
        </w:numPr>
      </w:pPr>
      <w:bookmarkStart w:id="6390" w:name="_Tocd19e81368"/>
      <w:bookmarkStart w:id="6389" w:name="_Refd19e81368"/>
      <w:bookmarkStart w:id="6388" w:name="_Tocd19e81366"/>
      <w:bookmarkStart w:id="6387" w:name="_Refd19e81366"/>
      <w:r>
        <w:t/>
      </w:r>
      <w:r>
        <w:t>(i)</w:t>
      </w:r>
      <w:r>
        <w:t>The 30th day after the designated billing office has received a proper invoice from the Contractor.</w:t>
      </w:r>
      <w:bookmarkEnd w:id="6389"/>
      <w:bookmarkEnd w:id="6390"/>
    </w:p>
    <w:p xmlns:tce="http://www.TCE.com">
      <w:pPr>
        <w:pStyle w:val="ListNumber3"/>
        <!--depth 3-->
        <w:numPr>
          <w:ilvl w:val="2"/>
          <w:numId w:val="1536"/>
        </w:numPr>
      </w:pPr>
      <w:bookmarkStart w:id="6392" w:name="_Tocd19e81375"/>
      <w:bookmarkStart w:id="6391" w:name="_Refd19e8137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91"/>
      <w:bookmarkEnd w:id="6392"/>
      <w:bookmarkEnd w:id="6387"/>
      <w:bookmarkEnd w:id="6388"/>
      <w:bookmarkEnd w:id="6385"/>
      <w:bookmarkEnd w:id="6386"/>
      <w:bookmarkEnd w:id="6375"/>
      <w:bookmarkEnd w:id="6376"/>
      <w:bookmarkEnd w:id="6373"/>
      <w:bookmarkEnd w:id="6374"/>
    </w:p>
    <w:p xmlns:tce="http://www.TCE.com">
      <w:pPr>
        <w:pStyle w:val="ListNumber"/>
        <!--depth 1-->
        <w:numPr>
          <w:ilvl w:val="0"/>
          <w:numId w:val="1533"/>
        </w:numPr>
      </w:pPr>
      <w:bookmarkStart w:id="6394" w:name="_Tocd19e81384"/>
      <w:bookmarkStart w:id="6393" w:name="_Refd19e81384"/>
      <w:r>
        <w:t/>
      </w:r>
      <w:r>
        <w:t>(b)</w:t>
      </w:r>
      <w:r>
        <w:t xml:space="preserve"> </w:t>
      </w:r>
      <w:r>
        <w:rPr>
          <w:i/>
        </w:rPr>
        <w:t>Invoice and inspection requirements for payments other than rent</w:t>
      </w:r>
      <w:r>
        <w:t>.</w:t>
      </w:r>
    </w:p>
    <w:p xmlns:tce="http://www.TCE.com">
      <w:pPr>
        <w:pStyle w:val="ListNumber2"/>
        <!--depth 2-->
        <w:numPr>
          <w:ilvl w:val="1"/>
          <w:numId w:val="1537"/>
        </w:numPr>
      </w:pPr>
      <w:bookmarkStart w:id="6398" w:name="_Tocd19e81395"/>
      <w:bookmarkStart w:id="6397" w:name="_Refd19e81395"/>
      <w:bookmarkStart w:id="6396" w:name="_Tocd19e81393"/>
      <w:bookmarkStart w:id="6395" w:name="_Refd19e81393"/>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38"/>
        </w:numPr>
      </w:pPr>
      <w:bookmarkStart w:id="6402" w:name="_Tocd19e81403"/>
      <w:bookmarkStart w:id="6401" w:name="_Refd19e81403"/>
      <w:bookmarkStart w:id="6400" w:name="_Tocd19e81401"/>
      <w:bookmarkStart w:id="6399" w:name="_Refd19e81401"/>
      <w:r>
        <w:t/>
      </w:r>
      <w:r>
        <w:t>(i)</w:t>
      </w:r>
      <w:r>
        <w:t>Name and address of the Contractor.</w:t>
      </w:r>
      <w:bookmarkEnd w:id="6401"/>
      <w:bookmarkEnd w:id="6402"/>
    </w:p>
    <w:p xmlns:tce="http://www.TCE.com">
      <w:pPr>
        <w:pStyle w:val="ListNumber3"/>
        <!--depth 3-->
        <w:numPr>
          <w:ilvl w:val="2"/>
          <w:numId w:val="1538"/>
        </w:numPr>
      </w:pPr>
      <w:bookmarkStart w:id="6404" w:name="_Tocd19e81410"/>
      <w:bookmarkStart w:id="6403" w:name="_Refd19e81410"/>
      <w:r>
        <w:t/>
      </w:r>
      <w:r>
        <w:t>(ii)</w:t>
      </w:r>
      <w:r>
        <w:t>Invoice date.</w:t>
      </w:r>
      <w:bookmarkEnd w:id="6403"/>
      <w:bookmarkEnd w:id="6404"/>
    </w:p>
    <w:p xmlns:tce="http://www.TCE.com">
      <w:pPr>
        <w:pStyle w:val="ListNumber3"/>
        <!--depth 3-->
        <w:numPr>
          <w:ilvl w:val="2"/>
          <w:numId w:val="1538"/>
        </w:numPr>
      </w:pPr>
      <w:bookmarkStart w:id="6406" w:name="_Tocd19e81417"/>
      <w:bookmarkStart w:id="6405" w:name="_Refd19e81417"/>
      <w:r>
        <w:t/>
      </w:r>
      <w:r>
        <w:t>(iii)</w:t>
      </w:r>
      <w:r>
        <w:t>Lease number.</w:t>
      </w:r>
      <w:bookmarkEnd w:id="6405"/>
      <w:bookmarkEnd w:id="6406"/>
    </w:p>
    <w:p xmlns:tce="http://www.TCE.com">
      <w:pPr>
        <w:pStyle w:val="ListNumber3"/>
        <!--depth 3-->
        <w:numPr>
          <w:ilvl w:val="2"/>
          <w:numId w:val="1538"/>
        </w:numPr>
      </w:pPr>
      <w:bookmarkStart w:id="6408" w:name="_Tocd19e81424"/>
      <w:bookmarkStart w:id="6407" w:name="_Refd19e81424"/>
      <w:r>
        <w:t/>
      </w:r>
      <w:r>
        <w:t>(iv)</w:t>
      </w:r>
      <w:r>
        <w:t>Government’s order number or other authorization.</w:t>
      </w:r>
      <w:bookmarkEnd w:id="6407"/>
      <w:bookmarkEnd w:id="6408"/>
    </w:p>
    <w:p xmlns:tce="http://www.TCE.com">
      <w:pPr>
        <w:pStyle w:val="ListNumber3"/>
        <!--depth 3-->
        <w:numPr>
          <w:ilvl w:val="2"/>
          <w:numId w:val="1538"/>
        </w:numPr>
      </w:pPr>
      <w:bookmarkStart w:id="6410" w:name="_Tocd19e81431"/>
      <w:bookmarkStart w:id="6409" w:name="_Refd19e81431"/>
      <w:r>
        <w:t/>
      </w:r>
      <w:r>
        <w:t>(v)</w:t>
      </w:r>
      <w:r>
        <w:t>Description, price, and quantity of work or services delivered.</w:t>
      </w:r>
      <w:bookmarkEnd w:id="6409"/>
      <w:bookmarkEnd w:id="6410"/>
    </w:p>
    <w:p xmlns:tce="http://www.TCE.com">
      <w:pPr>
        <w:pStyle w:val="ListNumber3"/>
        <!--depth 3-->
        <w:numPr>
          <w:ilvl w:val="2"/>
          <w:numId w:val="1538"/>
        </w:numPr>
      </w:pPr>
      <w:bookmarkStart w:id="6412" w:name="_Tocd19e81439"/>
      <w:bookmarkStart w:id="6411" w:name="_Refd19e81439"/>
      <w:r>
        <w:t/>
      </w:r>
      <w:r>
        <w:t>(vi)</w:t>
      </w:r>
      <w:r>
        <w:t>Name and address of Contractor official to whom payment is to be sent (must be the same as that in the remittance address in the lease or the order).</w:t>
      </w:r>
      <w:bookmarkEnd w:id="6411"/>
      <w:bookmarkEnd w:id="6412"/>
    </w:p>
    <w:p xmlns:tce="http://www.TCE.com">
      <w:pPr>
        <w:pStyle w:val="ListNumber3"/>
        <!--depth 3-->
        <w:numPr>
          <w:ilvl w:val="2"/>
          <w:numId w:val="1538"/>
        </w:numPr>
      </w:pPr>
      <w:bookmarkStart w:id="6414" w:name="_Tocd19e81446"/>
      <w:bookmarkStart w:id="6413" w:name="_Refd19e81446"/>
      <w:r>
        <w:t/>
      </w:r>
      <w:r>
        <w:t>(vii)</w:t>
      </w:r>
      <w:r>
        <w:t>Name (where practicable), title, phone number, and mailing address of person to be notified in the event of a defective invoice.</w:t>
      </w:r>
      <w:bookmarkEnd w:id="6413"/>
      <w:bookmarkEnd w:id="6414"/>
      <w:bookmarkEnd w:id="6399"/>
      <w:bookmarkEnd w:id="6400"/>
      <w:bookmarkEnd w:id="6397"/>
      <w:bookmarkEnd w:id="6398"/>
    </w:p>
    <w:p xmlns:tce="http://www.TCE.com">
      <w:pPr>
        <w:pStyle w:val="ListNumber2"/>
        <!--depth 2-->
        <w:numPr>
          <w:ilvl w:val="1"/>
          <w:numId w:val="1537"/>
        </w:numPr>
      </w:pPr>
      <w:bookmarkStart w:id="6416" w:name="_Tocd19e81454"/>
      <w:bookmarkStart w:id="6415" w:name="_Refd19e8145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5"/>
      <w:bookmarkEnd w:id="6416"/>
      <w:bookmarkEnd w:id="6395"/>
      <w:bookmarkEnd w:id="6396"/>
      <w:bookmarkEnd w:id="6393"/>
      <w:bookmarkEnd w:id="6394"/>
    </w:p>
    <w:p xmlns:tce="http://www.TCE.com">
      <w:pPr>
        <w:pStyle w:val="ListNumber"/>
        <!--depth 1-->
        <w:numPr>
          <w:ilvl w:val="0"/>
          <w:numId w:val="1533"/>
        </w:numPr>
      </w:pPr>
      <w:bookmarkStart w:id="6418" w:name="_Tocd19e81462"/>
      <w:bookmarkStart w:id="6417" w:name="_Refd19e81462"/>
      <w:r>
        <w:t/>
      </w:r>
      <w:r>
        <w:t>(c)</w:t>
      </w:r>
      <w:r>
        <w:t xml:space="preserve"> </w:t>
      </w:r>
      <w:r>
        <w:rPr>
          <w:i/>
        </w:rPr>
        <w:t>Interest Penalty</w:t>
      </w:r>
      <w:r>
        <w:t>.</w:t>
      </w:r>
    </w:p>
    <w:p xmlns:tce="http://www.TCE.com">
      <w:pPr>
        <w:pStyle w:val="ListNumber2"/>
        <!--depth 2-->
        <w:numPr>
          <w:ilvl w:val="1"/>
          <w:numId w:val="1539"/>
        </w:numPr>
      </w:pPr>
      <w:bookmarkStart w:id="6422" w:name="_Tocd19e81473"/>
      <w:bookmarkStart w:id="6421" w:name="_Refd19e81473"/>
      <w:bookmarkStart w:id="6420" w:name="_Tocd19e81471"/>
      <w:bookmarkStart w:id="6419" w:name="_Refd19e81471"/>
      <w:r>
        <w:t/>
      </w:r>
      <w:r>
        <w:t>(1)</w:t>
      </w:r>
      <w:r>
        <w:t>An interest penalty shall be paid automatically by the Government, without request from the Contractor, if payment is not made by the due date.</w:t>
      </w:r>
      <w:bookmarkEnd w:id="6421"/>
      <w:bookmarkEnd w:id="6422"/>
    </w:p>
    <w:p xmlns:tce="http://www.TCE.com">
      <w:pPr>
        <w:pStyle w:val="ListNumber2"/>
        <!--depth 2-->
        <w:numPr>
          <w:ilvl w:val="1"/>
          <w:numId w:val="1539"/>
        </w:numPr>
      </w:pPr>
      <w:bookmarkStart w:id="6424" w:name="_Tocd19e81480"/>
      <w:bookmarkStart w:id="6423" w:name="_Refd19e8148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3"/>
      <w:bookmarkEnd w:id="6424"/>
    </w:p>
    <w:p xmlns:tce="http://www.TCE.com">
      <w:pPr>
        <w:pStyle w:val="ListNumber2"/>
        <!--depth 2-->
        <w:numPr>
          <w:ilvl w:val="1"/>
          <w:numId w:val="1539"/>
        </w:numPr>
      </w:pPr>
      <w:bookmarkStart w:id="6426" w:name="_Tocd19e81490"/>
      <w:bookmarkStart w:id="6425" w:name="_Refd19e81490"/>
      <w:r>
        <w:t/>
      </w:r>
      <w:r>
        <w:t>(3)</w:t>
      </w:r>
      <w:r>
        <w:t>Interest penalties will not continue to accrue after the filing of a claim for such penalties under the clause at 52.233-1, Disputes, or for more than one year. Interest penalties of less than $1.00 need not be paid.</w:t>
      </w:r>
      <w:bookmarkEnd w:id="6425"/>
      <w:bookmarkEnd w:id="6426"/>
    </w:p>
    <w:p xmlns:tce="http://www.TCE.com">
      <w:pPr>
        <w:pStyle w:val="ListNumber2"/>
        <!--depth 2-->
        <w:numPr>
          <w:ilvl w:val="1"/>
          <w:numId w:val="1539"/>
        </w:numPr>
      </w:pPr>
      <w:bookmarkStart w:id="6428" w:name="_Tocd19e81497"/>
      <w:bookmarkStart w:id="6427" w:name="_Refd19e8149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7"/>
      <w:bookmarkEnd w:id="6428"/>
      <w:bookmarkEnd w:id="6419"/>
      <w:bookmarkEnd w:id="6420"/>
      <w:bookmarkEnd w:id="6417"/>
      <w:bookmarkEnd w:id="6418"/>
    </w:p>
    <w:p xmlns:tce="http://www.TCE.com">
      <w:pPr>
        <w:pStyle w:val="ListNumber"/>
        <!--depth 1-->
        <w:numPr>
          <w:ilvl w:val="0"/>
          <w:numId w:val="1533"/>
        </w:numPr>
      </w:pPr>
      <w:bookmarkStart w:id="6430" w:name="_Tocd19e81505"/>
      <w:bookmarkStart w:id="6429" w:name="_Refd19e81505"/>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40"/>
        </w:numPr>
      </w:pPr>
      <w:bookmarkStart w:id="6434" w:name="_Tocd19e81516"/>
      <w:bookmarkStart w:id="6433" w:name="_Refd19e81516"/>
      <w:bookmarkStart w:id="6432" w:name="_Tocd19e81514"/>
      <w:bookmarkStart w:id="6431" w:name="_Refd19e81514"/>
      <w:r>
        <w:t/>
      </w:r>
      <w:r>
        <w:t>(1)</w:t>
      </w:r>
      <w:r>
        <w:t>Return the overpayment amount to the payment office cited in the contract along with a description of the overpayment including the—</w:t>
      </w:r>
    </w:p>
    <w:p xmlns:tce="http://www.TCE.com">
      <w:pPr>
        <w:pStyle w:val="ListNumber3"/>
        <!--depth 3-->
        <w:numPr>
          <w:ilvl w:val="2"/>
          <w:numId w:val="1541"/>
        </w:numPr>
      </w:pPr>
      <w:bookmarkStart w:id="6438" w:name="_Tocd19e81524"/>
      <w:bookmarkStart w:id="6437" w:name="_Refd19e81524"/>
      <w:bookmarkStart w:id="6436" w:name="_Tocd19e81522"/>
      <w:bookmarkStart w:id="6435" w:name="_Refd19e81522"/>
      <w:r>
        <w:t/>
      </w:r>
      <w:r>
        <w:t>(i)</w:t>
      </w:r>
      <w:r>
        <w:t>Circumstances of the overpayment (</w:t>
      </w:r>
      <w:r>
        <w:rPr>
          <w:i/>
        </w:rPr>
        <w:t>e.g.</w:t>
      </w:r>
      <w:r>
        <w:t>, duplicate payment, erroneous payment, liquidation errors, date(s) of overpayment);</w:t>
      </w:r>
      <w:bookmarkEnd w:id="6437"/>
      <w:bookmarkEnd w:id="6438"/>
    </w:p>
    <w:p xmlns:tce="http://www.TCE.com">
      <w:pPr>
        <w:pStyle w:val="ListNumber3"/>
        <!--depth 3-->
        <w:numPr>
          <w:ilvl w:val="2"/>
          <w:numId w:val="1541"/>
        </w:numPr>
      </w:pPr>
      <w:bookmarkStart w:id="6440" w:name="_Tocd19e81534"/>
      <w:bookmarkStart w:id="6439" w:name="_Refd19e81534"/>
      <w:r>
        <w:t/>
      </w:r>
      <w:r>
        <w:t>(ii)</w:t>
      </w:r>
      <w:r>
        <w:t>Affected lease number;</w:t>
      </w:r>
      <w:bookmarkEnd w:id="6439"/>
      <w:bookmarkEnd w:id="6440"/>
    </w:p>
    <w:p xmlns:tce="http://www.TCE.com">
      <w:pPr>
        <w:pStyle w:val="ListNumber3"/>
        <!--depth 3-->
        <w:numPr>
          <w:ilvl w:val="2"/>
          <w:numId w:val="1541"/>
        </w:numPr>
      </w:pPr>
      <w:bookmarkStart w:id="6442" w:name="_Tocd19e81541"/>
      <w:bookmarkStart w:id="6441" w:name="_Refd19e81541"/>
      <w:r>
        <w:t/>
      </w:r>
      <w:r>
        <w:t>(iii)</w:t>
      </w:r>
      <w:r>
        <w:t>Affected lease line item or subline item, if applicable; and</w:t>
      </w:r>
      <w:bookmarkEnd w:id="6441"/>
      <w:bookmarkEnd w:id="6442"/>
    </w:p>
    <w:p xmlns:tce="http://www.TCE.com">
      <w:pPr>
        <w:pStyle w:val="ListNumber3"/>
        <!--depth 3-->
        <w:numPr>
          <w:ilvl w:val="2"/>
          <w:numId w:val="1541"/>
        </w:numPr>
      </w:pPr>
      <w:bookmarkStart w:id="6444" w:name="_Tocd19e81548"/>
      <w:bookmarkStart w:id="6443" w:name="_Refd19e81548"/>
      <w:r>
        <w:t/>
      </w:r>
      <w:r>
        <w:t>(iv)</w:t>
      </w:r>
      <w:r>
        <w:t>Lessor point of contact.</w:t>
      </w:r>
      <w:bookmarkEnd w:id="6443"/>
      <w:bookmarkEnd w:id="6444"/>
      <w:bookmarkEnd w:id="6435"/>
      <w:bookmarkEnd w:id="6436"/>
      <w:bookmarkEnd w:id="6433"/>
      <w:bookmarkEnd w:id="6434"/>
    </w:p>
    <w:p xmlns:tce="http://www.TCE.com">
      <w:pPr>
        <w:pStyle w:val="ListNumber2"/>
        <!--depth 2-->
        <w:numPr>
          <w:ilvl w:val="1"/>
          <w:numId w:val="1540"/>
        </w:numPr>
      </w:pPr>
      <w:bookmarkStart w:id="6446" w:name="_Tocd19e81556"/>
      <w:bookmarkStart w:id="6445" w:name="_Refd19e81556"/>
      <w:r>
        <w:t/>
      </w:r>
      <w:r>
        <w:t>(2)</w:t>
      </w:r>
      <w:r>
        <w:t>Provide a copy of the remittance and supporting documentation to the Contracting Officer.</w:t>
      </w:r>
      <w:bookmarkEnd w:id="6445"/>
      <w:bookmarkEnd w:id="6446"/>
      <w:bookmarkEnd w:id="6431"/>
      <w:bookmarkEnd w:id="6432"/>
      <w:bookmarkEnd w:id="6429"/>
      <w:bookmarkEnd w:id="6430"/>
      <w:bookmarkEnd w:id="6371"/>
      <w:bookmarkEnd w:id="6372"/>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50-->
    <w:p xmlns:tce="http://www.TCE.com">
      <w:pPr>
        <w:pStyle w:val="Heading6"/>
      </w:pPr>
      <w:bookmarkStart w:id="6447" w:name="_Numd19e81597"/>
      <w:bookmarkStart w:id="6448" w:name="_Refd19e81597"/>
      <w:bookmarkStart w:id="6449" w:name="_Tocd19e81597"/>
      <w:r>
        <w:t/>
      </w:r>
      <w:r>
        <w:t>552.270-32</w:t>
      </w:r>
      <w:r>
        <w:t xml:space="preserve"> Covenant Against Contingent Fees.</w:t>
      </w:r>
      <w:bookmarkEnd w:id="6448"/>
      <w:bookmarkEnd w:id="6449"/>
      <w:bookmarkEnd w:id="6447"/>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42"/>
        </w:numPr>
      </w:pPr>
      <w:bookmarkStart w:id="6451" w:name="_Tocd19e81617"/>
      <w:bookmarkStart w:id="6450" w:name="_Refd19e81617"/>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4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50"/>
      <w:bookmarkEnd w:id="6451"/>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52" w:name="_Numd19e81660"/>
      <w:bookmarkStart w:id="6453" w:name="_Refd19e81660"/>
      <w:bookmarkStart w:id="6454" w:name="_Tocd19e81660"/>
      <w:r>
        <w:t/>
      </w:r>
      <w:r>
        <w:t>552.270-33</w:t>
      </w:r>
      <w:r>
        <w:t xml:space="preserve"> Foreign Ownership and Financing Representation for High-Security Leased Space.</w:t>
      </w:r>
      <w:bookmarkEnd w:id="6453"/>
      <w:bookmarkEnd w:id="6454"/>
      <w:bookmarkEnd w:id="6452"/>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43"/>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94">
        <w:r>
          <w:rPr>
            <w:rStyle w:val="Hyperlink"/>
          </w:rPr>
          <w:t>www.sam.gov</w:t>
        </w:r>
      </w:hyperlink>
      <w:r>
        <w:t xml:space="preserve"> for the designated entity for establishing unique entity identifiers.</w:t>
      </w:r>
    </w:p>
    <w:p xmlns:tce="http://www.TCE.com">
      <w:pPr>
        <w:pStyle w:val="ListNumber"/>
        <!--depth 1-->
        <w:numPr>
          <w:ilvl w:val="0"/>
          <w:numId w:val="1543"/>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43"/>
        </w:numPr>
      </w:pPr>
      <w:r>
        <w:t/>
      </w:r>
      <w:r>
        <w:t>(c)</w:t>
      </w:r>
      <w:r>
        <w:t xml:space="preserve"> </w:t>
      </w:r>
      <w:r>
        <w:rPr>
          <w:i/>
        </w:rPr>
        <w:t>Immediate owner</w:t>
      </w:r>
      <w:r>
        <w:t>.</w:t>
      </w:r>
    </w:p>
    <w:p xmlns:tce="http://www.TCE.com">
      <w:pPr>
        <w:pStyle w:val="ListNumber2"/>
        <!--depth 2-->
        <w:numPr>
          <w:ilvl w:val="1"/>
          <w:numId w:val="1544"/>
        </w:numPr>
      </w:pPr>
      <w:r>
        <w:t/>
      </w:r>
      <w:r>
        <w:t>(1)</w:t>
      </w:r>
      <w:r>
        <w:t xml:space="preserve"> The Offeror or Lessor represents that it □ does or □ does not have an immediate owner.</w:t>
      </w:r>
    </w:p>
    <w:p xmlns:tce="http://www.TCE.com">
      <w:pPr>
        <w:pStyle w:val="ListNumber2"/>
        <!--depth 2-->
        <w:numPr>
          <w:ilvl w:val="1"/>
          <w:numId w:val="1544"/>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4"/>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44"/>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44"/>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43"/>
        </w:numPr>
      </w:pPr>
      <w:r>
        <w:t/>
      </w:r>
      <w:r>
        <w:t>(d)</w:t>
      </w:r>
      <w:r>
        <w:t xml:space="preserve"> </w:t>
      </w:r>
      <w:r>
        <w:rPr>
          <w:i/>
        </w:rPr>
        <w:t>Highest-level owner</w:t>
      </w:r>
      <w:r>
        <w:t>.</w:t>
      </w:r>
    </w:p>
    <w:p xmlns:tce="http://www.TCE.com">
      <w:pPr>
        <w:pStyle w:val="ListNumber2"/>
        <!--depth 2-->
        <w:numPr>
          <w:ilvl w:val="1"/>
          <w:numId w:val="1545"/>
        </w:numPr>
      </w:pPr>
      <w:r>
        <w:t/>
      </w:r>
      <w:r>
        <w:t>(1)</w:t>
      </w:r>
      <w:r>
        <w:t xml:space="preserve"> The Offeror or Lessor represents that the immediate owner, if any, □ is or □ is not owned or controlled by another entity?</w:t>
      </w:r>
    </w:p>
    <w:p xmlns:tce="http://www.TCE.com">
      <w:pPr>
        <w:pStyle w:val="ListNumber2"/>
        <!--depth 2-->
        <w:numPr>
          <w:ilvl w:val="1"/>
          <w:numId w:val="1545"/>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5"/>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45"/>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45"/>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43"/>
        </w:numPr>
      </w:pPr>
      <w:r>
        <w:t/>
      </w:r>
      <w:r>
        <w:t>(e)</w:t>
      </w:r>
      <w:r>
        <w:t xml:space="preserve"> Financing entity.</w:t>
      </w:r>
    </w:p>
    <w:p xmlns:tce="http://www.TCE.com">
      <w:pPr>
        <w:pStyle w:val="ListNumber2"/>
        <!--depth 2-->
        <w:numPr>
          <w:ilvl w:val="1"/>
          <w:numId w:val="1546"/>
        </w:numPr>
      </w:pPr>
      <w:r>
        <w:t/>
      </w:r>
      <w:r>
        <w:t>(1)</w:t>
      </w:r>
      <w:r>
        <w:t xml:space="preserve"> The Offeror or Lessor represents that the financing □ does or □ does not involve a foreign entity?</w:t>
      </w:r>
    </w:p>
    <w:p xmlns:tce="http://www.TCE.com">
      <w:pPr>
        <w:pStyle w:val="ListNumber2"/>
        <!--depth 2-->
        <w:numPr>
          <w:ilvl w:val="1"/>
          <w:numId w:val="1546"/>
        </w:numPr>
      </w:pPr>
      <w:r>
        <w:t/>
      </w:r>
      <w:r>
        <w:t>(2)</w:t>
      </w:r>
      <w:r>
        <w:t xml:space="preserve"> The Offeror or Lessor represents that the financing □ does or □ does not involve a foreign person?</w:t>
      </w:r>
    </w:p>
    <w:p xmlns:tce="http://www.TCE.com">
      <w:pPr>
        <w:pStyle w:val="ListNumber2"/>
        <!--depth 2-->
        <w:numPr>
          <w:ilvl w:val="1"/>
          <w:numId w:val="1546"/>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51-->
    <w:p xmlns:tce="http://www.TCE.com">
      <w:pPr>
        <w:pStyle w:val="Heading6"/>
      </w:pPr>
      <w:bookmarkStart w:id="6455" w:name="_Numd19e82055"/>
      <w:bookmarkStart w:id="6456" w:name="_Refd19e82055"/>
      <w:bookmarkStart w:id="6457" w:name="_Tocd19e82055"/>
      <w:r>
        <w:t/>
      </w:r>
      <w:r>
        <w:t>552.270-34</w:t>
      </w:r>
      <w:r>
        <w:t xml:space="preserve"> Access Limitations for High-Security Leased Space.</w:t>
      </w:r>
      <w:bookmarkEnd w:id="6456"/>
      <w:bookmarkEnd w:id="6457"/>
      <w:bookmarkEnd w:id="6455"/>
    </w:p>
    <w:p xmlns:tce="http://www.TCE.com">
      <w:pPr>
        <w:pStyle w:val="BodyText"/>
      </w:pPr>
      <w:r>
        <w:t xml:space="preserve">As prescribed in </w:t>
      </w:r>
      <w:r>
        <w:t xml:space="preserve"> </w:t>
      </w:r>
      <w:r>
        <w:rPr>
          <w:color w:val="0000FF"/>
        </w:rPr>
        <w:fldChar w:fldCharType="begin"/>
      </w:r>
      <w:r>
        <w:rPr>
          <w:color w:val="0000FF"/>
        </w:rPr>
        <w:instrText xml:space="preserve"> REF _Numd19e102275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47"/>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48"/>
        </w:numPr>
      </w:pPr>
      <w:r>
        <w:t/>
      </w:r>
      <w:r>
        <w:t>(1)</w:t>
      </w:r>
      <w:r>
        <w:t xml:space="preserve"> Maintain access to the leased space; or</w:t>
      </w:r>
    </w:p>
    <w:p xmlns:tce="http://www.TCE.com">
      <w:pPr>
        <w:pStyle w:val="ListNumber2"/>
        <!--depth 2-->
        <w:numPr>
          <w:ilvl w:val="1"/>
          <w:numId w:val="1548"/>
        </w:numPr>
      </w:pPr>
      <w:r>
        <w:t/>
      </w:r>
      <w:r>
        <w:t>(2)</w:t>
      </w:r>
      <w:r>
        <w:t xml:space="preserve"> Have access to the leased space without prior approval of the authorized Government representative.</w:t>
      </w:r>
    </w:p>
    <w:p xmlns:tce="http://www.TCE.com">
      <w:pPr>
        <w:pStyle w:val="ListNumber"/>
        <!--depth 1-->
        <w:numPr>
          <w:ilvl w:val="0"/>
          <w:numId w:val="1547"/>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47"/>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52-->
    <w:p xmlns:tce="http://www.TCE.com">
      <w:pPr>
        <w:pStyle w:val="Heading4"/>
      </w:pPr>
      <w:bookmarkStart w:id="6458" w:name="_Numd19e82126"/>
      <w:bookmarkStart w:id="6459" w:name="_Refd19e82126"/>
      <w:bookmarkStart w:id="6460" w:name="_Tocd19e82126"/>
      <w:r>
        <w:t/>
      </w:r>
      <w:r>
        <w:t>Subpart 552.3</w:t>
      </w:r>
      <w:r>
        <w:t xml:space="preserve"> - Provision and Clause Matrixes</w:t>
      </w:r>
      <w:bookmarkEnd w:id="6459"/>
      <w:bookmarkEnd w:id="6460"/>
      <w:bookmarkEnd w:id="6458"/>
    </w:p>
    <!--Topic unique_1153-->
    <w:p xmlns:tce="http://www.TCE.com">
      <w:pPr>
        <w:pStyle w:val="Heading5"/>
      </w:pPr>
      <w:bookmarkStart w:id="6461" w:name="_Numd19e82139"/>
      <w:bookmarkStart w:id="6462" w:name="_Refd19e82139"/>
      <w:bookmarkStart w:id="6463" w:name="_Tocd19e82139"/>
      <w:r>
        <w:t/>
      </w:r>
      <w:r>
        <w:t>552.300</w:t>
      </w:r>
      <w:r>
        <w:t xml:space="preserve"> Scope of subpart.</w:t>
      </w:r>
      <w:bookmarkEnd w:id="6462"/>
      <w:bookmarkEnd w:id="6463"/>
      <w:bookmarkEnd w:id="6461"/>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_Numd19e101974 \h </w:instrText>
      </w:r>
      <w:r>
        <w:fldChar w:fldCharType="separate"/>
      </w:r>
      <w:rPr>
        <w:color w:val="0000FF"/>
      </w:rPr>
      <w:r>
        <w:rPr>
          <w:u w:val="single"/>
        </w:rPr>
        <w:t>570.7</w:t>
      </w:r>
      <w:r>
        <w:rPr>
          <w:color w:val="0000FF"/>
        </w:rPr>
        <w:fldChar w:fldCharType="end"/>
      </w:r>
      <w:r>
        <w:t>.</w:t>
      </w:r>
    </w:p>
    <!--Topic unique_1154-->
    <w:p xmlns:tce="http://www.TCE.com">
      <w:pPr>
        <w:pStyle w:val="Heading5"/>
      </w:pPr>
      <w:bookmarkStart w:id="6464" w:name="_Numd19e82164"/>
      <w:bookmarkStart w:id="6465" w:name="_Refd19e82164"/>
      <w:bookmarkStart w:id="6466" w:name="_Tocd19e82164"/>
      <w:r>
        <w:t/>
      </w:r>
      <w:r>
        <w:t>552.301</w:t>
      </w:r>
      <w:r>
        <w:t xml:space="preserve"> Matrix of Provisions and Clauses.</w:t>
      </w:r>
      <w:bookmarkEnd w:id="6465"/>
      <w:bookmarkEnd w:id="6466"/>
      <w:bookmarkEnd w:id="6464"/>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5-->
    <w:p xmlns:tce="http://www.TCE.com">
      <w:pPr>
        <w:pStyle w:val="Heading6"/>
      </w:pPr>
      <w:bookmarkStart w:id="6467" w:name="_Numd19e82478"/>
      <w:bookmarkStart w:id="6468" w:name="_Refd19e82478"/>
      <w:bookmarkStart w:id="6469" w:name="_Tocd19e82478"/>
      <w:r>
        <w:t/>
      </w:r>
      <w:r>
        <w:t>552.301-1</w:t>
      </w:r>
      <w:r>
        <w:t xml:space="preserve"> GSAM/R Matrix.</w:t>
      </w:r>
      <w:bookmarkEnd w:id="6468"/>
      <w:bookmarkEnd w:id="6469"/>
      <w:bookmarkEnd w:id="6467"/>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95">
              <w:r>
                <w:rPr>
                  <w:rStyle w:val="Hyperlink"/>
                </w:rPr>
                <w:t>552.203-71</w:t>
              </w:r>
            </w:hyperlink>
            <w:r>
              <w:t/>
            </w:r>
          </w:p>
        </w:tc>
        <w:tc>
          <w:p xmlns:tce="http://www.TCE.com">
            <w:pPr>
              <w:pStyle w:val="BodyText"/>
            </w:pPr>
            <w:r>
              <w:t>Restriction on Advertising</w:t>
            </w:r>
          </w:p>
        </w:tc>
        <w:tc>
          <w:p xmlns:tce="http://www.TCE.com">
            <w:pPr>
              <w:pStyle w:val="BodyText"/>
            </w:pPr>
            <w:r>
              <w:t/>
            </w:r>
            <w:hyperlink r:id="rIdHyperlink596">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7">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98">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9">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00">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01">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02">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3">
              <w:r>
                <w:rPr>
                  <w:rStyle w:val="Hyperlink"/>
                </w:rPr>
                <w:t>552.211-13</w:t>
              </w:r>
            </w:hyperlink>
            <w:r>
              <w:t/>
            </w:r>
          </w:p>
        </w:tc>
        <w:tc>
          <w:p xmlns:tce="http://www.TCE.com">
            <w:pPr>
              <w:pStyle w:val="BodyText"/>
            </w:pPr>
            <w:r>
              <w:t>Time Extensions</w:t>
            </w:r>
          </w:p>
        </w:tc>
        <w:tc>
          <w:p xmlns:tce="http://www.TCE.com">
            <w:pPr>
              <w:pStyle w:val="BodyText"/>
            </w:pPr>
            <w:r>
              <w:t/>
            </w:r>
            <w:hyperlink r:id="rIdHyperlink604">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5">
              <w:r>
                <w:rPr>
                  <w:rStyle w:val="Hyperlink"/>
                </w:rPr>
                <w:t>552.211-70</w:t>
              </w:r>
            </w:hyperlink>
            <w:r>
              <w:t/>
            </w:r>
          </w:p>
        </w:tc>
        <w:tc>
          <w:p xmlns:tce="http://www.TCE.com">
            <w:pPr>
              <w:pStyle w:val="BodyText"/>
            </w:pPr>
            <w:r>
              <w:t>Substantial Completion</w:t>
            </w:r>
          </w:p>
        </w:tc>
        <w:tc>
          <w:p xmlns:tce="http://www.TCE.com">
            <w:pPr>
              <w:pStyle w:val="BodyText"/>
            </w:pPr>
            <w:r>
              <w:t/>
            </w:r>
            <w:hyperlink r:id="rIdHyperlink606">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07">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08">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9">
              <w:r>
                <w:rPr>
                  <w:rStyle w:val="Hyperlink"/>
                </w:rPr>
                <w:t>552.211-73</w:t>
              </w:r>
            </w:hyperlink>
            <w:r>
              <w:t/>
            </w:r>
          </w:p>
        </w:tc>
        <w:tc>
          <w:p xmlns:tce="http://www.TCE.com">
            <w:pPr>
              <w:pStyle w:val="BodyText"/>
            </w:pPr>
            <w:r>
              <w:t>Marking</w:t>
            </w:r>
          </w:p>
        </w:tc>
        <w:tc>
          <w:p xmlns:tce="http://www.TCE.com">
            <w:pPr>
              <w:pStyle w:val="BodyText"/>
            </w:pPr>
            <w:r>
              <w:t/>
            </w:r>
            <w:hyperlink r:id="rIdHyperlink61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1">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1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3">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14">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15">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16">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7">
              <w:r>
                <w:rPr>
                  <w:rStyle w:val="Hyperlink"/>
                </w:rPr>
                <w:t>552.211-77</w:t>
              </w:r>
            </w:hyperlink>
            <w:r>
              <w:t/>
            </w:r>
          </w:p>
        </w:tc>
        <w:tc>
          <w:p xmlns:tce="http://www.TCE.com">
            <w:pPr>
              <w:pStyle w:val="BodyText"/>
            </w:pPr>
            <w:r>
              <w:t>Packing List</w:t>
            </w:r>
          </w:p>
        </w:tc>
        <w:tc>
          <w:p xmlns:tce="http://www.TCE.com">
            <w:pPr>
              <w:pStyle w:val="BodyText"/>
            </w:pPr>
            <w:r>
              <w:t/>
            </w:r>
            <w:hyperlink r:id="rIdHyperlink618">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9">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20">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21">
              <w:r>
                <w:rPr>
                  <w:rStyle w:val="Hyperlink"/>
                </w:rPr>
                <w:t>552.211-79</w:t>
              </w:r>
            </w:hyperlink>
            <w:r>
              <w:t/>
            </w:r>
          </w:p>
        </w:tc>
        <w:tc>
          <w:p xmlns:tce="http://www.TCE.com">
            <w:pPr>
              <w:pStyle w:val="BodyText"/>
            </w:pPr>
            <w:r>
              <w:t>Acceptable Age of Supplies</w:t>
            </w:r>
          </w:p>
        </w:tc>
        <w:tc>
          <w:p xmlns:tce="http://www.TCE.com">
            <w:pPr>
              <w:pStyle w:val="BodyText"/>
            </w:pPr>
            <w:r>
              <w:t/>
            </w:r>
            <w:hyperlink r:id="rIdHyperlink62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3">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2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5">
              <w:r>
                <w:rPr>
                  <w:rStyle w:val="Hyperlink"/>
                </w:rPr>
                <w:t>552.211-80</w:t>
              </w:r>
            </w:hyperlink>
            <w:r>
              <w:t/>
            </w:r>
          </w:p>
        </w:tc>
        <w:tc>
          <w:p xmlns:tce="http://www.TCE.com">
            <w:pPr>
              <w:pStyle w:val="BodyText"/>
            </w:pPr>
            <w:r>
              <w:t>Age on Delivery</w:t>
            </w:r>
          </w:p>
        </w:tc>
        <w:tc>
          <w:p xmlns:tce="http://www.TCE.com">
            <w:pPr>
              <w:pStyle w:val="BodyText"/>
            </w:pPr>
            <w:r>
              <w:t/>
            </w:r>
            <w:hyperlink r:id="rIdHyperlink626">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7">
              <w:r>
                <w:rPr>
                  <w:rStyle w:val="Hyperlink"/>
                </w:rPr>
                <w:t>552.211-81</w:t>
              </w:r>
            </w:hyperlink>
            <w:r>
              <w:t/>
            </w:r>
          </w:p>
        </w:tc>
        <w:tc>
          <w:p xmlns:tce="http://www.TCE.com">
            <w:pPr>
              <w:pStyle w:val="BodyText"/>
            </w:pPr>
            <w:r>
              <w:t>Time of Shipment</w:t>
            </w:r>
          </w:p>
        </w:tc>
        <w:tc>
          <w:p xmlns:tce="http://www.TCE.com">
            <w:pPr>
              <w:pStyle w:val="BodyText"/>
            </w:pPr>
            <w:r>
              <w:t/>
            </w:r>
            <w:hyperlink r:id="rIdHyperlink628">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9">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30">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1">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3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3">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34">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5">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3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7">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3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9">
              <w:r>
                <w:rPr>
                  <w:rStyle w:val="Hyperlink"/>
                </w:rPr>
                <w:t>552.211-87</w:t>
              </w:r>
            </w:hyperlink>
            <w:r>
              <w:t/>
            </w:r>
          </w:p>
        </w:tc>
        <w:tc>
          <w:p xmlns:tce="http://www.TCE.com">
            <w:pPr>
              <w:pStyle w:val="BodyText"/>
            </w:pPr>
            <w:r>
              <w:t>Export Packing</w:t>
            </w:r>
          </w:p>
        </w:tc>
        <w:tc>
          <w:p xmlns:tce="http://www.TCE.com">
            <w:pPr>
              <w:pStyle w:val="BodyText"/>
            </w:pPr>
            <w:r>
              <w:t/>
            </w:r>
            <w:hyperlink r:id="rIdHyperlink64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1">
              <w:r>
                <w:rPr>
                  <w:rStyle w:val="Hyperlink"/>
                </w:rPr>
                <w:t>552.211-88</w:t>
              </w:r>
            </w:hyperlink>
            <w:r>
              <w:t/>
            </w:r>
          </w:p>
        </w:tc>
        <w:tc>
          <w:p xmlns:tce="http://www.TCE.com">
            <w:pPr>
              <w:pStyle w:val="BodyText"/>
            </w:pPr>
            <w:r>
              <w:t>Vehicle Export Preparation</w:t>
            </w:r>
          </w:p>
        </w:tc>
        <w:tc>
          <w:p xmlns:tce="http://www.TCE.com">
            <w:pPr>
              <w:pStyle w:val="BodyText"/>
            </w:pPr>
            <w:r>
              <w:t/>
            </w:r>
            <w:hyperlink r:id="rIdHyperlink642">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3">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44">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5">
              <w:r>
                <w:rPr>
                  <w:rStyle w:val="Hyperlink"/>
                </w:rPr>
                <w:t>552.211-90</w:t>
              </w:r>
            </w:hyperlink>
            <w:r>
              <w:t/>
            </w:r>
          </w:p>
        </w:tc>
        <w:tc>
          <w:p xmlns:tce="http://www.TCE.com">
            <w:pPr>
              <w:pStyle w:val="BodyText"/>
            </w:pPr>
            <w:r>
              <w:t>Small Parts</w:t>
            </w:r>
          </w:p>
        </w:tc>
        <w:tc>
          <w:p xmlns:tce="http://www.TCE.com">
            <w:pPr>
              <w:pStyle w:val="BodyText"/>
            </w:pPr>
            <w:r>
              <w:t/>
            </w:r>
            <w:hyperlink r:id="rIdHyperlink646">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7">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48">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9">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50">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1">
              <w:r>
                <w:rPr>
                  <w:rStyle w:val="Hyperlink"/>
                </w:rPr>
                <w:t>552.211-94</w:t>
              </w:r>
            </w:hyperlink>
            <w:r>
              <w:t/>
            </w:r>
          </w:p>
        </w:tc>
        <w:tc>
          <w:p xmlns:tce="http://www.TCE.com">
            <w:pPr>
              <w:pStyle w:val="BodyText"/>
            </w:pPr>
            <w:r>
              <w:t>Time of Delivery</w:t>
            </w:r>
          </w:p>
        </w:tc>
        <w:tc>
          <w:p xmlns:tce="http://www.TCE.com">
            <w:pPr>
              <w:pStyle w:val="BodyText"/>
            </w:pPr>
            <w:r>
              <w:t/>
            </w:r>
            <w:hyperlink r:id="rIdHyperlink652">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3">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54">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5">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56">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7">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58">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9">
              <w:r>
                <w:rPr>
                  <w:rStyle w:val="Hyperlink"/>
                </w:rPr>
                <w:t>552.214-70</w:t>
              </w:r>
            </w:hyperlink>
            <w:r>
              <w:t/>
            </w:r>
          </w:p>
        </w:tc>
        <w:tc>
          <w:p xmlns:tce="http://www.TCE.com">
            <w:pPr>
              <w:pStyle w:val="BodyText"/>
            </w:pPr>
            <w:r>
              <w:t>“All or None” Bids</w:t>
            </w:r>
          </w:p>
        </w:tc>
        <w:tc>
          <w:p xmlns:tce="http://www.TCE.com">
            <w:pPr>
              <w:pStyle w:val="BodyText"/>
            </w:pPr>
            <w:r>
              <w:t/>
            </w:r>
            <w:hyperlink r:id="rIdHyperlink660">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1">
              <w:r>
                <w:rPr>
                  <w:rStyle w:val="Hyperlink"/>
                </w:rPr>
                <w:t>552.214-72</w:t>
              </w:r>
            </w:hyperlink>
            <w:r>
              <w:t/>
            </w:r>
          </w:p>
        </w:tc>
        <w:tc>
          <w:p xmlns:tce="http://www.TCE.com">
            <w:pPr>
              <w:pStyle w:val="BodyText"/>
            </w:pPr>
            <w:r>
              <w:t>Bid Sample Requirements</w:t>
            </w:r>
          </w:p>
        </w:tc>
        <w:tc>
          <w:p xmlns:tce="http://www.TCE.com">
            <w:pPr>
              <w:pStyle w:val="BodyText"/>
            </w:pPr>
            <w:r>
              <w:t/>
            </w:r>
            <w:hyperlink r:id="rIdHyperlink662">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63">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64">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5">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66">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7">
              <w:r>
                <w:rPr>
                  <w:rStyle w:val="Hyperlink"/>
                </w:rPr>
                <w:t>552.215-73</w:t>
              </w:r>
            </w:hyperlink>
            <w:r>
              <w:t/>
            </w:r>
          </w:p>
        </w:tc>
        <w:tc>
          <w:p xmlns:tce="http://www.TCE.com">
            <w:pPr>
              <w:pStyle w:val="BodyText"/>
            </w:pPr>
            <w:r>
              <w:t>Notice</w:t>
            </w:r>
          </w:p>
        </w:tc>
        <w:tc>
          <w:p xmlns:tce="http://www.TCE.com">
            <w:pPr>
              <w:pStyle w:val="BodyText"/>
            </w:pPr>
            <w:r>
              <w:t/>
            </w:r>
            <w:hyperlink r:id="rIdHyperlink668">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9">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70">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1">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72">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3">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74">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5">
              <w:r>
                <w:rPr>
                  <w:rStyle w:val="Hyperlink"/>
                </w:rPr>
                <w:t>552.216-72</w:t>
              </w:r>
            </w:hyperlink>
            <w:r>
              <w:t/>
            </w:r>
          </w:p>
        </w:tc>
        <w:tc>
          <w:p xmlns:tce="http://www.TCE.com">
            <w:pPr>
              <w:pStyle w:val="BodyText"/>
            </w:pPr>
            <w:r>
              <w:t>Placement of Orders</w:t>
            </w:r>
          </w:p>
        </w:tc>
        <w:tc>
          <w:p xmlns:tce="http://www.TCE.com">
            <w:pPr>
              <w:pStyle w:val="BodyText"/>
            </w:pPr>
            <w:r>
              <w:t/>
            </w:r>
            <w:hyperlink r:id="rIdHyperlink676">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7">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8">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9">
              <w:r>
                <w:rPr>
                  <w:rStyle w:val="Hyperlink"/>
                </w:rPr>
                <w:t>552.216-73</w:t>
              </w:r>
            </w:hyperlink>
            <w:r>
              <w:t/>
            </w:r>
          </w:p>
        </w:tc>
        <w:tc>
          <w:p xmlns:tce="http://www.TCE.com">
            <w:pPr>
              <w:pStyle w:val="BodyText"/>
            </w:pPr>
            <w:r>
              <w:t>Ordering Information</w:t>
            </w:r>
          </w:p>
        </w:tc>
        <w:tc>
          <w:p xmlns:tce="http://www.TCE.com">
            <w:pPr>
              <w:pStyle w:val="BodyText"/>
            </w:pPr>
            <w:r>
              <w:t/>
            </w:r>
            <w:hyperlink r:id="rIdHyperlink680">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1">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82">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3">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84">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5">
              <w:r>
                <w:rPr>
                  <w:rStyle w:val="Hyperlink"/>
                </w:rPr>
                <w:t>552.217-70</w:t>
              </w:r>
            </w:hyperlink>
            <w:r>
              <w:t/>
            </w:r>
          </w:p>
        </w:tc>
        <w:tc>
          <w:p xmlns:tce="http://www.TCE.com">
            <w:pPr>
              <w:pStyle w:val="BodyText"/>
            </w:pPr>
            <w:r>
              <w:t>Evaluations of Options</w:t>
            </w:r>
          </w:p>
        </w:tc>
        <w:tc>
          <w:p xmlns:tce="http://www.TCE.com">
            <w:pPr>
              <w:pStyle w:val="BodyText"/>
            </w:pPr>
            <w:r>
              <w:t/>
            </w:r>
            <w:hyperlink r:id="rIdHyperlink686">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7">
              <w:r>
                <w:rPr>
                  <w:rStyle w:val="Hyperlink"/>
                </w:rPr>
                <w:t>552.217-71</w:t>
              </w:r>
            </w:hyperlink>
            <w:r>
              <w:t/>
            </w:r>
          </w:p>
        </w:tc>
        <w:tc>
          <w:p xmlns:tce="http://www.TCE.com">
            <w:pPr>
              <w:pStyle w:val="BodyText"/>
            </w:pPr>
            <w:r>
              <w:t>Notice Regarding Option(s)</w:t>
            </w:r>
          </w:p>
        </w:tc>
        <w:tc>
          <w:p xmlns:tce="http://www.TCE.com">
            <w:pPr>
              <w:pStyle w:val="BodyText"/>
            </w:pPr>
            <w:r>
              <w:t/>
            </w:r>
            <w:hyperlink r:id="rIdHyperlink688">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9">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90">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1">
              <w:r>
                <w:rPr>
                  <w:rStyle w:val="Hyperlink"/>
                </w:rPr>
                <w:t>552.219-74</w:t>
              </w:r>
            </w:hyperlink>
            <w:r>
              <w:t/>
            </w:r>
          </w:p>
        </w:tc>
        <w:tc>
          <w:p xmlns:tce="http://www.TCE.com">
            <w:pPr>
              <w:pStyle w:val="BodyText"/>
            </w:pPr>
            <w:r>
              <w:t>Section 8(a) Direct Award</w:t>
            </w:r>
          </w:p>
        </w:tc>
        <w:tc>
          <w:p xmlns:tce="http://www.TCE.com">
            <w:pPr>
              <w:pStyle w:val="BodyText"/>
            </w:pPr>
            <w:r>
              <w:t/>
            </w:r>
            <w:hyperlink r:id="rIdHyperlink692">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3">
              <w:r>
                <w:rPr>
                  <w:rStyle w:val="Hyperlink"/>
                </w:rPr>
                <w:t>552.223-70</w:t>
              </w:r>
            </w:hyperlink>
            <w:r>
              <w:t/>
            </w:r>
          </w:p>
        </w:tc>
        <w:tc>
          <w:p xmlns:tce="http://www.TCE.com">
            <w:pPr>
              <w:pStyle w:val="BodyText"/>
            </w:pPr>
            <w:r>
              <w:t>Hazardous Substances</w:t>
            </w:r>
          </w:p>
        </w:tc>
        <w:tc>
          <w:p xmlns:tce="http://www.TCE.com">
            <w:pPr>
              <w:pStyle w:val="BodyText"/>
            </w:pPr>
            <w:r>
              <w:t/>
            </w:r>
            <w:hyperlink r:id="rIdHyperlink694">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5">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6">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7">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8">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9">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00">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1">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02">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3">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04">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5">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6">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7">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8">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9">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10">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1">
              <w:r>
                <w:rPr>
                  <w:rStyle w:val="Hyperlink"/>
                </w:rPr>
                <w:t>552.232-1</w:t>
              </w:r>
            </w:hyperlink>
            <w:r>
              <w:t/>
            </w:r>
          </w:p>
        </w:tc>
        <w:tc>
          <w:p xmlns:tce="http://www.TCE.com">
            <w:pPr>
              <w:pStyle w:val="BodyText"/>
            </w:pPr>
            <w:r>
              <w:t>Payments</w:t>
            </w:r>
          </w:p>
        </w:tc>
        <w:tc>
          <w:p xmlns:tce="http://www.TCE.com">
            <w:pPr>
              <w:pStyle w:val="BodyText"/>
            </w:pPr>
            <w:r>
              <w:t/>
            </w:r>
            <w:hyperlink r:id="rIdHyperlink712">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13">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14">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5">
              <w:r>
                <w:rPr>
                  <w:rStyle w:val="Hyperlink"/>
                </w:rPr>
                <w:t>552.232-23</w:t>
              </w:r>
            </w:hyperlink>
            <w:r>
              <w:t/>
            </w:r>
          </w:p>
        </w:tc>
        <w:tc>
          <w:p xmlns:tce="http://www.TCE.com">
            <w:pPr>
              <w:pStyle w:val="BodyText"/>
            </w:pPr>
            <w:r>
              <w:t>Assignments of Claims</w:t>
            </w:r>
          </w:p>
        </w:tc>
        <w:tc>
          <w:p xmlns:tce="http://www.TCE.com">
            <w:pPr>
              <w:pStyle w:val="BodyText"/>
            </w:pPr>
            <w:r>
              <w:t/>
            </w:r>
            <w:hyperlink r:id="rIdHyperlink716">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7">
              <w:r>
                <w:rPr>
                  <w:rStyle w:val="Hyperlink"/>
                </w:rPr>
                <w:t>552.232-25</w:t>
              </w:r>
            </w:hyperlink>
            <w:r>
              <w:t/>
            </w:r>
          </w:p>
        </w:tc>
        <w:tc>
          <w:p xmlns:tce="http://www.TCE.com">
            <w:pPr>
              <w:pStyle w:val="BodyText"/>
            </w:pPr>
            <w:r>
              <w:t>Prompt Payment</w:t>
            </w:r>
          </w:p>
        </w:tc>
        <w:tc>
          <w:p xmlns:tce="http://www.TCE.com">
            <w:pPr>
              <w:pStyle w:val="BodyText"/>
            </w:pPr>
            <w:r>
              <w:t/>
            </w:r>
            <w:hyperlink r:id="rIdHyperlink718">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9">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20">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1">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22">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23">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24">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5">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6">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7">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8">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9">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30">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1">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32">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3">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34">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5">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6">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7">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8">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9">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40">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1">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42">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3">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44">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5">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6">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7">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8">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9">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50">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1">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52">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3">
              <w:r>
                <w:rPr>
                  <w:rStyle w:val="Hyperlink"/>
                </w:rPr>
                <w:t>552.236-72</w:t>
              </w:r>
            </w:hyperlink>
            <w:r>
              <w:t/>
            </w:r>
          </w:p>
        </w:tc>
        <w:tc>
          <w:p xmlns:tce="http://www.TCE.com">
            <w:pPr>
              <w:pStyle w:val="BodyText"/>
            </w:pPr>
            <w:r>
              <w:t>Submittals</w:t>
            </w:r>
          </w:p>
        </w:tc>
        <w:tc>
          <w:p xmlns:tce="http://www.TCE.com">
            <w:pPr>
              <w:pStyle w:val="BodyText"/>
            </w:pPr>
            <w:r>
              <w:t/>
            </w:r>
            <w:hyperlink r:id="rIdHyperlink754">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5">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6">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7">
              <w:r>
                <w:rPr>
                  <w:rStyle w:val="Hyperlink"/>
                </w:rPr>
                <w:t>552.236.73</w:t>
              </w:r>
            </w:hyperlink>
            <w:r>
              <w:t/>
            </w:r>
          </w:p>
        </w:tc>
        <w:tc>
          <w:p xmlns:tce="http://www.TCE.com">
            <w:pPr>
              <w:pStyle w:val="BodyText"/>
            </w:pPr>
            <w:r>
              <w:t>Subcontracts</w:t>
            </w:r>
          </w:p>
        </w:tc>
        <w:tc>
          <w:p xmlns:tce="http://www.TCE.com">
            <w:pPr>
              <w:pStyle w:val="BodyText"/>
            </w:pPr>
            <w:r>
              <w:t/>
            </w:r>
            <w:hyperlink r:id="rIdHyperlink758">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9">
              <w:r>
                <w:rPr>
                  <w:rStyle w:val="Hyperlink"/>
                </w:rPr>
                <w:t>552.236.74</w:t>
              </w:r>
            </w:hyperlink>
            <w:r>
              <w:t/>
            </w:r>
          </w:p>
        </w:tc>
        <w:tc>
          <w:p xmlns:tce="http://www.TCE.com">
            <w:pPr>
              <w:pStyle w:val="BodyText"/>
            </w:pPr>
            <w:r>
              <w:t>Evaluation of Options</w:t>
            </w:r>
          </w:p>
        </w:tc>
        <w:tc>
          <w:p xmlns:tce="http://www.TCE.com">
            <w:pPr>
              <w:pStyle w:val="BodyText"/>
            </w:pPr>
            <w:r>
              <w:t/>
            </w:r>
            <w:hyperlink r:id="rIdHyperlink760">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1">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62">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3">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64">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5">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6">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7">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8">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9">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70">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1">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72">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3">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74">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5">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6">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7">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8">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9">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80">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1">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82">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3">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84">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5">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6">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7">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8">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9">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90">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1">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92">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3">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94">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5">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7">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9">
              <w:r>
                <w:rPr>
                  <w:rStyle w:val="Hyperlink"/>
                </w:rPr>
                <w:t>552.238-79</w:t>
              </w:r>
            </w:hyperlink>
            <w:r>
              <w:t/>
            </w:r>
          </w:p>
        </w:tc>
        <w:tc>
          <w:p xmlns:tce="http://www.TCE.com">
            <w:pPr>
              <w:pStyle w:val="BodyText"/>
            </w:pPr>
            <w:r>
              <w:t>Cancellation</w:t>
            </w:r>
          </w:p>
        </w:tc>
        <w:tc>
          <w:p xmlns:tce="http://www.TCE.com">
            <w:pPr>
              <w:pStyle w:val="BodyText"/>
            </w:pPr>
            <w:r>
              <w:t/>
            </w:r>
            <w:hyperlink r:id="rIdHyperlink80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1">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0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3">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0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5">
              <w:r>
                <w:rPr>
                  <w:rStyle w:val="Hyperlink"/>
                </w:rPr>
                <w:t>552.238-81</w:t>
              </w:r>
            </w:hyperlink>
            <w:r>
              <w:t/>
            </w:r>
          </w:p>
        </w:tc>
        <w:tc>
          <w:p xmlns:tce="http://www.TCE.com">
            <w:pPr>
              <w:pStyle w:val="BodyText"/>
            </w:pPr>
            <w:r>
              <w:t>Price Reductions</w:t>
            </w:r>
          </w:p>
        </w:tc>
        <w:tc>
          <w:p xmlns:tce="http://www.TCE.com">
            <w:pPr>
              <w:pStyle w:val="BodyText"/>
            </w:pPr>
            <w:r>
              <w:t/>
            </w:r>
            <w:hyperlink r:id="rIdHyperlink80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7">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9">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1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1">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1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3">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14">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5">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7">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9">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2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1">
              <w:r>
                <w:rPr>
                  <w:rStyle w:val="Hyperlink"/>
                </w:rPr>
                <w:t>552.238-86</w:t>
              </w:r>
            </w:hyperlink>
            <w:r>
              <w:t/>
            </w:r>
          </w:p>
        </w:tc>
        <w:tc>
          <w:p xmlns:tce="http://www.TCE.com">
            <w:pPr>
              <w:pStyle w:val="BodyText"/>
            </w:pPr>
            <w:r>
              <w:t>Delivery Schedule</w:t>
            </w:r>
          </w:p>
        </w:tc>
        <w:tc>
          <w:p xmlns:tce="http://www.TCE.com">
            <w:pPr>
              <w:pStyle w:val="BodyText"/>
            </w:pPr>
            <w:r>
              <w:t/>
            </w:r>
            <w:hyperlink r:id="rIdHyperlink82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3">
              <w:r>
                <w:rPr>
                  <w:rStyle w:val="Hyperlink"/>
                </w:rPr>
                <w:t>552.238-87</w:t>
              </w:r>
            </w:hyperlink>
            <w:r>
              <w:t/>
            </w:r>
          </w:p>
        </w:tc>
        <w:tc>
          <w:p xmlns:tce="http://www.TCE.com">
            <w:pPr>
              <w:pStyle w:val="BodyText"/>
            </w:pPr>
            <w:r>
              <w:t>Delivery Prices</w:t>
            </w:r>
          </w:p>
        </w:tc>
        <w:tc>
          <w:p xmlns:tce="http://www.TCE.com">
            <w:pPr>
              <w:pStyle w:val="BodyText"/>
            </w:pPr>
            <w:r>
              <w:t/>
            </w:r>
            <w:hyperlink r:id="rIdHyperlink82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5">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7">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9">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3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1">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3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3">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3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5">
              <w:r>
                <w:rPr>
                  <w:rStyle w:val="Hyperlink"/>
                </w:rPr>
                <w:t>552.238-93</w:t>
              </w:r>
            </w:hyperlink>
            <w:r>
              <w:t/>
            </w:r>
          </w:p>
        </w:tc>
        <w:tc>
          <w:p xmlns:tce="http://www.TCE.com">
            <w:pPr>
              <w:pStyle w:val="BodyText"/>
            </w:pPr>
            <w:r>
              <w:t>Order Acknowledgement</w:t>
            </w:r>
          </w:p>
        </w:tc>
        <w:tc>
          <w:p xmlns:tce="http://www.TCE.com">
            <w:pPr>
              <w:pStyle w:val="BodyText"/>
            </w:pPr>
            <w:r>
              <w:t/>
            </w:r>
            <w:hyperlink r:id="rIdHyperlink83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7">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9">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40">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1">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4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3">
              <w:r>
                <w:rPr>
                  <w:rStyle w:val="Hyperlink"/>
                </w:rPr>
                <w:t>552.238-97</w:t>
              </w:r>
            </w:hyperlink>
            <w:r>
              <w:t/>
            </w:r>
          </w:p>
        </w:tc>
        <w:tc>
          <w:p xmlns:tce="http://www.TCE.com">
            <w:pPr>
              <w:pStyle w:val="BodyText"/>
            </w:pPr>
            <w:r>
              <w:t>Parts and Services</w:t>
            </w:r>
          </w:p>
        </w:tc>
        <w:tc>
          <w:p xmlns:tce="http://www.TCE.com">
            <w:pPr>
              <w:pStyle w:val="BodyText"/>
            </w:pPr>
            <w:r>
              <w:t/>
            </w:r>
            <w:hyperlink r:id="rIdHyperlink84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5">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7">
              <w:r>
                <w:rPr>
                  <w:rStyle w:val="Hyperlink"/>
                </w:rPr>
                <w:t>552.238-99</w:t>
              </w:r>
            </w:hyperlink>
            <w:r>
              <w:t/>
            </w:r>
          </w:p>
        </w:tc>
        <w:tc>
          <w:p xmlns:tce="http://www.TCE.com">
            <w:pPr>
              <w:pStyle w:val="BodyText"/>
            </w:pPr>
            <w:r>
              <w:t>Delivery Prices Overseas</w:t>
            </w:r>
          </w:p>
        </w:tc>
        <w:tc>
          <w:p xmlns:tce="http://www.TCE.com">
            <w:pPr>
              <w:pStyle w:val="BodyText"/>
            </w:pPr>
            <w:r>
              <w:t/>
            </w:r>
            <w:hyperlink r:id="rIdHyperlink84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9">
              <w:r>
                <w:rPr>
                  <w:rStyle w:val="Hyperlink"/>
                </w:rPr>
                <w:t>552.238-100</w:t>
              </w:r>
            </w:hyperlink>
            <w:r>
              <w:t/>
            </w:r>
          </w:p>
        </w:tc>
        <w:tc>
          <w:p xmlns:tce="http://www.TCE.com">
            <w:pPr>
              <w:pStyle w:val="BodyText"/>
            </w:pPr>
            <w:r>
              <w:t>Transshipments</w:t>
            </w:r>
          </w:p>
        </w:tc>
        <w:tc>
          <w:p xmlns:tce="http://www.TCE.com">
            <w:pPr>
              <w:pStyle w:val="BodyText"/>
            </w:pPr>
            <w:r>
              <w:t/>
            </w:r>
            <w:hyperlink r:id="rIdHyperlink85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1">
              <w:r>
                <w:rPr>
                  <w:rStyle w:val="Hyperlink"/>
                </w:rPr>
                <w:t>552.238-101</w:t>
              </w:r>
            </w:hyperlink>
            <w:r>
              <w:t/>
            </w:r>
          </w:p>
        </w:tc>
        <w:tc>
          <w:p xmlns:tce="http://www.TCE.com">
            <w:pPr>
              <w:pStyle w:val="BodyText"/>
            </w:pPr>
            <w:r>
              <w:t>Foreign Taxes and Duties</w:t>
            </w:r>
          </w:p>
        </w:tc>
        <w:tc>
          <w:p xmlns:tce="http://www.TCE.com">
            <w:pPr>
              <w:pStyle w:val="BodyText"/>
            </w:pPr>
            <w:r>
              <w:t/>
            </w:r>
            <w:hyperlink r:id="rIdHyperlink85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3">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5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5">
              <w:r>
                <w:rPr>
                  <w:rStyle w:val="Hyperlink"/>
                </w:rPr>
                <w:t>552.238-103</w:t>
              </w:r>
            </w:hyperlink>
            <w:r>
              <w:t/>
            </w:r>
          </w:p>
        </w:tc>
        <w:tc>
          <w:p xmlns:tce="http://www.TCE.com">
            <w:pPr>
              <w:pStyle w:val="BodyText"/>
            </w:pPr>
            <w:r>
              <w:t>Electronic Commerce</w:t>
            </w:r>
          </w:p>
        </w:tc>
        <w:tc>
          <w:p xmlns:tce="http://www.TCE.com">
            <w:pPr>
              <w:pStyle w:val="BodyText"/>
            </w:pPr>
            <w:r>
              <w:t/>
            </w:r>
            <w:hyperlink r:id="rIdHyperlink856">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7">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8">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9">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6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1">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62">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3">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64">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5">
              <w:r>
                <w:rPr>
                  <w:rStyle w:val="Hyperlink"/>
                </w:rPr>
                <w:t>552.238-108</w:t>
              </w:r>
            </w:hyperlink>
            <w:r>
              <w:t/>
            </w:r>
          </w:p>
        </w:tc>
        <w:tc>
          <w:p xmlns:tce="http://www.TCE.com">
            <w:pPr>
              <w:pStyle w:val="BodyText"/>
            </w:pPr>
            <w:r>
              <w:t>Spare Parts Kit</w:t>
            </w:r>
          </w:p>
        </w:tc>
        <w:tc>
          <w:p xmlns:tce="http://www.TCE.com">
            <w:pPr>
              <w:pStyle w:val="BodyText"/>
            </w:pPr>
            <w:r>
              <w:t/>
            </w:r>
            <w:hyperlink r:id="rIdHyperlink866">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7">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8">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9">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70">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1">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7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3">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74">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5">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6">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7">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8">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9">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80">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1">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82">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3">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84">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85">
              <w:r>
                <w:rPr>
                  <w:rStyle w:val="Hyperlink"/>
                </w:rPr>
                <w:t>552.241-71</w:t>
              </w:r>
            </w:hyperlink>
            <w:r>
              <w:t/>
            </w:r>
          </w:p>
        </w:tc>
        <w:tc>
          <w:p xmlns:tce="http://www.TCE.com">
            <w:pPr>
              <w:pStyle w:val="BodyText"/>
            </w:pPr>
            <w:r>
              <w:t>Disputes (Utility Contracts)</w:t>
            </w:r>
          </w:p>
        </w:tc>
        <w:tc>
          <w:p xmlns:tce="http://www.TCE.com">
            <w:pPr>
              <w:pStyle w:val="BodyText"/>
            </w:pPr>
            <w:r>
              <w:t/>
            </w:r>
            <w:hyperlink r:id="rIdHyperlink886">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7">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8">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9">
              <w:r>
                <w:rPr>
                  <w:rStyle w:val="Hyperlink"/>
                </w:rPr>
                <w:t>552.243-71</w:t>
              </w:r>
            </w:hyperlink>
            <w:r>
              <w:t/>
            </w:r>
          </w:p>
        </w:tc>
        <w:tc>
          <w:p xmlns:tce="http://www.TCE.com">
            <w:pPr>
              <w:pStyle w:val="BodyText"/>
            </w:pPr>
            <w:r>
              <w:t>Equitable Adjustments</w:t>
            </w:r>
          </w:p>
        </w:tc>
        <w:tc>
          <w:p xmlns:tce="http://www.TCE.com">
            <w:pPr>
              <w:pStyle w:val="BodyText"/>
            </w:pPr>
            <w:r>
              <w:t/>
            </w:r>
            <w:hyperlink r:id="rIdHyperlink890">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91">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92">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93">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94">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5">
              <w:r>
                <w:rPr>
                  <w:rStyle w:val="Hyperlink"/>
                </w:rPr>
                <w:t>552.246-72</w:t>
              </w:r>
            </w:hyperlink>
            <w:r>
              <w:t/>
            </w:r>
          </w:p>
        </w:tc>
        <w:tc>
          <w:p xmlns:tce="http://www.TCE.com">
            <w:pPr>
              <w:pStyle w:val="BodyText"/>
            </w:pPr>
            <w:r>
              <w:t>Final Inspection and Tests</w:t>
            </w:r>
          </w:p>
        </w:tc>
        <w:tc>
          <w:p xmlns:tce="http://www.TCE.com">
            <w:pPr>
              <w:pStyle w:val="BodyText"/>
            </w:pPr>
            <w:r>
              <w:t/>
            </w:r>
            <w:hyperlink r:id="rIdHyperlink896">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7">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8">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9">
              <w:r>
                <w:rPr>
                  <w:rStyle w:val="Hyperlink"/>
                </w:rPr>
                <w:t>552.246-78</w:t>
              </w:r>
            </w:hyperlink>
            <w:r>
              <w:t/>
            </w:r>
          </w:p>
        </w:tc>
        <w:tc>
          <w:p xmlns:tce="http://www.TCE.com">
            <w:pPr>
              <w:pStyle w:val="BodyText"/>
            </w:pPr>
            <w:r>
              <w:t>Inspection at Destination</w:t>
            </w:r>
          </w:p>
        </w:tc>
        <w:tc>
          <w:p xmlns:tce="http://www.TCE.com">
            <w:pPr>
              <w:pStyle w:val="BodyText"/>
            </w:pPr>
            <w:r>
              <w:t/>
            </w:r>
            <w:hyperlink r:id="rIdHyperlink900">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01">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02">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03">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04">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6-->
    <w:p xmlns:tce="http://www.TCE.com">
      <w:pPr>
        <w:pStyle w:val="Heading6"/>
      </w:pPr>
      <w:bookmarkStart w:id="6470" w:name="_Numd19e96489"/>
      <w:bookmarkStart w:id="6471" w:name="_Refd19e96489"/>
      <w:bookmarkStart w:id="6472" w:name="_Tocd19e96489"/>
      <w:r>
        <w:t/>
      </w:r>
      <w:r>
        <w:t>552.301-2</w:t>
      </w:r>
      <w:r>
        <w:t xml:space="preserve"> Matrix Notes.</w:t>
      </w:r>
      <w:bookmarkEnd w:id="6471"/>
      <w:bookmarkEnd w:id="6472"/>
      <w:bookmarkEnd w:id="6470"/>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60-->
    <w:p xmlns:tce="http://www.TCE.com">
      <w:pPr>
        <w:pStyle w:val="Heading3"/>
      </w:pPr>
      <w:bookmarkStart w:id="6473" w:name="_Numd19e96509"/>
      <w:bookmarkStart w:id="6474" w:name="_Refd19e96509"/>
      <w:bookmarkStart w:id="6475" w:name="_Tocd19e96509"/>
      <w:r>
        <w:t/>
      </w:r>
      <w:r>
        <w:t>Part 553</w:t>
      </w:r>
      <w:r>
        <w:t xml:space="preserve"> - Forms</w:t>
      </w:r>
      <w:bookmarkEnd w:id="6474"/>
      <w:bookmarkEnd w:id="6475"/>
      <w:bookmarkEnd w:id="6473"/>
    </w:p>
    <w:p xmlns:tce="http://www.TCE.com">
      <w:pPr>
        <w:pStyle w:val="ListBullet"/>
        <!--depth 1-->
        <w:numPr>
          <w:ilvl w:val="0"/>
          <w:numId w:val="1549"/>
        </w:numPr>
      </w:pPr>
      <w:r>
        <w:t/>
      </w:r>
      <w:r>
        <w:rPr>
          <w:color w:val="0000FF"/>
        </w:rPr>
        <w:fldChar w:fldCharType="begin"/>
      </w:r>
      <w:r>
        <w:rPr>
          <w:color w:val="0000FF"/>
        </w:rPr>
        <w:instrText xml:space="preserve"> REF _Numd19e96578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_Numd19e96591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_Numd19e96632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50"/>
        </w:numPr>
      </w:pPr>
      <w:r>
        <w:t/>
      </w:r>
      <w:r>
        <w:rPr>
          <w:color w:val="0000FF"/>
        </w:rPr>
        <w:fldChar w:fldCharType="begin"/>
      </w:r>
      <w:r>
        <w:rPr>
          <w:color w:val="0000FF"/>
        </w:rPr>
        <w:instrText xml:space="preserve"> REF _Numd19e96654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49"/>
        </w:numPr>
      </w:pPr>
      <w:r>
        <w:t/>
      </w:r>
      <w:r>
        <w:rPr>
          <w:color w:val="0000FF"/>
        </w:rPr>
        <w:fldChar w:fldCharType="begin"/>
      </w:r>
      <w:r>
        <w:rPr>
          <w:color w:val="0000FF"/>
        </w:rPr>
        <w:instrText xml:space="preserve"> REF _Numd19e96725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_Numd19e96738 \h </w:instrText>
      </w:r>
      <w:r>
        <w:fldChar w:fldCharType="separate"/>
      </w:r>
      <w:rPr>
        <w:color w:val="0000FF"/>
      </w:rPr>
      <w:r>
        <w:rPr>
          <w:u w:val="single"/>
        </w:rPr>
        <w:t>553.300 Listing of Standard, Optional, and Agency forms.</w:t>
      </w:r>
      <w:r>
        <w:rPr>
          <w:color w:val="0000FF"/>
        </w:rPr>
        <w:fldChar w:fldCharType="end"/>
      </w:r>
      <w:r>
        <w:t/>
      </w:r>
    </w:p>
    <!--Topic unique_1161-->
    <w:p xmlns:tce="http://www.TCE.com">
      <w:pPr>
        <w:pStyle w:val="Heading4"/>
      </w:pPr>
      <w:bookmarkStart w:id="6476" w:name="_Numd19e96578"/>
      <w:bookmarkStart w:id="6477" w:name="_Refd19e96578"/>
      <w:bookmarkStart w:id="6478" w:name="_Tocd19e96578"/>
      <w:r>
        <w:t/>
      </w:r>
      <w:r>
        <w:t>Subpart 553.1</w:t>
      </w:r>
      <w:r>
        <w:t xml:space="preserve"> - General</w:t>
      </w:r>
      <w:bookmarkEnd w:id="6477"/>
      <w:bookmarkEnd w:id="6478"/>
      <w:bookmarkEnd w:id="6476"/>
    </w:p>
    <!--Topic unique_1162-->
    <w:p xmlns:tce="http://www.TCE.com">
      <w:pPr>
        <w:pStyle w:val="Heading5"/>
      </w:pPr>
      <w:bookmarkStart w:id="6479" w:name="_Numd19e96591"/>
      <w:bookmarkStart w:id="6480" w:name="_Refd19e96591"/>
      <w:bookmarkStart w:id="6481" w:name="_Tocd19e96591"/>
      <w:r>
        <w:t/>
      </w:r>
      <w:r>
        <w:t>553.101</w:t>
      </w:r>
      <w:r>
        <w:t xml:space="preserve"> Requirements for use of forms.</w:t>
      </w:r>
      <w:bookmarkEnd w:id="6480"/>
      <w:bookmarkEnd w:id="6481"/>
      <w:bookmarkEnd w:id="6479"/>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52"/>
        </w:numPr>
      </w:pPr>
      <w:bookmarkStart w:id="6483" w:name="_Tocd19e96602"/>
      <w:bookmarkStart w:id="6482" w:name="_Refd19e96602"/>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52"/>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82"/>
      <w:bookmarkEnd w:id="6483"/>
    </w:p>
    <!--Topic unique_1163-->
    <w:p xmlns:tce="http://www.TCE.com">
      <w:pPr>
        <w:pStyle w:val="Heading5"/>
      </w:pPr>
      <w:bookmarkStart w:id="6484" w:name="_Numd19e96632"/>
      <w:bookmarkStart w:id="6485" w:name="_Refd19e96632"/>
      <w:bookmarkStart w:id="6486" w:name="_Tocd19e96632"/>
      <w:r>
        <w:t/>
      </w:r>
      <w:r>
        <w:t>553.102</w:t>
      </w:r>
      <w:r>
        <w:t xml:space="preserve"> Current editions.</w:t>
      </w:r>
      <w:bookmarkEnd w:id="6485"/>
      <w:bookmarkEnd w:id="6486"/>
      <w:bookmarkEnd w:id="6484"/>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_Numd19e96725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64-->
    <w:p xmlns:tce="http://www.TCE.com">
      <w:pPr>
        <w:pStyle w:val="Heading5"/>
      </w:pPr>
      <w:bookmarkStart w:id="6487" w:name="_Numd19e96654"/>
      <w:bookmarkStart w:id="6488" w:name="_Refd19e96654"/>
      <w:bookmarkStart w:id="6489" w:name="_Tocd19e96654"/>
      <w:r>
        <w:t/>
      </w:r>
      <w:r>
        <w:t>553.170</w:t>
      </w:r>
      <w:r>
        <w:t xml:space="preserve"> Establishing and revising GSA Forms.</w:t>
      </w:r>
      <w:bookmarkEnd w:id="6488"/>
      <w:bookmarkEnd w:id="6489"/>
      <w:bookmarkEnd w:id="6487"/>
    </w:p>
    <w:p xmlns:tce="http://www.TCE.com">
      <w:pPr>
        <w:pStyle w:val="ListNumber"/>
        <!--depth 1-->
        <w:numPr>
          <w:ilvl w:val="0"/>
          <w:numId w:val="1553"/>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55"/>
        </w:numPr>
      </w:pPr>
      <w:bookmarkStart w:id="6491" w:name="_Tocd19e96674"/>
      <w:bookmarkStart w:id="6490" w:name="_Refd19e96674"/>
      <w:r>
        <w:t/>
      </w:r>
      <w:r>
        <w:t>(i)</w:t>
      </w:r>
      <w:r>
        <w:t xml:space="preserve">  If two or more GSA Services or Offices use an acquisition related GSA form, the Office of Acquisition Policy maintains the form.</w:t>
      </w:r>
    </w:p>
    <w:p xmlns:tce="http://www.TCE.com">
      <w:pPr>
        <w:pStyle w:val="ListNumber3"/>
        <!--depth 3-->
        <w:numPr>
          <w:ilvl w:val="2"/>
          <w:numId w:val="1555"/>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90"/>
      <w:bookmarkEnd w:id="6491"/>
    </w:p>
    <w:p xmlns:tce="http://www.TCE.com">
      <w:pPr>
        <w:pStyle w:val="ListNumber"/>
        <!--depth 1-->
        <w:numPr>
          <w:ilvl w:val="0"/>
          <w:numId w:val="1553"/>
        </w:numPr>
      </w:pPr>
      <w:r>
        <w:t/>
      </w:r>
      <w:r>
        <w:t>(b)</w:t>
      </w:r>
      <w:r>
        <w:t xml:space="preserve"> To establish a new GSA Form, request changes to an existing form, or cancel an existing form, please reference the FAQs found at the GSA Forms library at </w:t>
      </w:r>
      <w:hyperlink r:id="rIdHyperlink905">
        <w:r>
          <w:rPr>
            <w:rStyle w:val="Hyperlink"/>
          </w:rPr>
          <w:t>https://www.gsa.gov/reference/forms</w:t>
        </w:r>
      </w:hyperlink>
      <w:r>
        <w:t>.</w:t>
      </w:r>
    </w:p>
    <w:p xmlns:tce="http://www.TCE.com">
      <w:pPr>
        <w:pStyle w:val="ListNumber3"/>
        <!--depth 3-->
        <w:numPr>
          <w:ilvl w:val="2"/>
          <w:numId w:val="1557"/>
        </w:numPr>
      </w:pPr>
      <w:r>
        <w:t/>
      </w:r>
      <w:r>
        <w:t>(i)</w:t>
      </w:r>
      <w:r>
        <w:t xml:space="preserve">  Any proposed new or revised GSA acquisition related form must be submitted to the Office of Acquisition Policy for review and concurrence.</w:t>
      </w:r>
    </w:p>
    <!--Topic unique_1165-->
    <w:p xmlns:tce="http://www.TCE.com">
      <w:pPr>
        <w:pStyle w:val="Heading4"/>
      </w:pPr>
      <w:bookmarkStart w:id="6492" w:name="_Numd19e96725"/>
      <w:bookmarkStart w:id="6493" w:name="_Refd19e96725"/>
      <w:bookmarkStart w:id="6494" w:name="_Tocd19e96725"/>
      <w:r>
        <w:t/>
      </w:r>
      <w:r>
        <w:t>Subpart 553.3</w:t>
      </w:r>
      <w:r>
        <w:t xml:space="preserve"> - Forms Used in Acquisitions</w:t>
      </w:r>
      <w:bookmarkEnd w:id="6493"/>
      <w:bookmarkEnd w:id="6494"/>
      <w:bookmarkEnd w:id="6492"/>
    </w:p>
    <!--Topic unique_1166-->
    <w:p xmlns:tce="http://www.TCE.com">
      <w:pPr>
        <w:pStyle w:val="Heading5"/>
      </w:pPr>
      <w:bookmarkStart w:id="6495" w:name="_Numd19e96738"/>
      <w:bookmarkStart w:id="6496" w:name="_Refd19e96738"/>
      <w:bookmarkStart w:id="6497" w:name="_Tocd19e96738"/>
      <w:r>
        <w:t/>
      </w:r>
      <w:r>
        <w:t>553.300</w:t>
      </w:r>
      <w:r>
        <w:t xml:space="preserve"> Listing of Standard, Optional, and Agency forms.</w:t>
      </w:r>
      <w:bookmarkEnd w:id="6496"/>
      <w:bookmarkEnd w:id="6497"/>
      <w:bookmarkEnd w:id="6495"/>
    </w:p>
    <w:p xmlns:tce="http://www.TCE.com">
      <w:pPr>
        <w:pStyle w:val="ListNumber"/>
        <!--depth 1-->
        <w:numPr>
          <w:ilvl w:val="0"/>
          <w:numId w:val="1558"/>
        </w:numPr>
      </w:pPr>
      <w:r>
        <w:t/>
      </w:r>
      <w:r>
        <w:t>(a)</w:t>
      </w:r>
      <w:r>
        <w:t xml:space="preserve">  This subpart lists standard and GSA forms prescribed or referenced in Parts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_Numd19e102995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58"/>
        </w:numPr>
      </w:pPr>
      <w:r>
        <w:t/>
      </w:r>
      <w:r>
        <w:t>(b)</w:t>
      </w:r>
      <w:r>
        <w:t xml:space="preserve">  This subpart does not list standard forms listed in the FAR.</w:t>
      </w:r>
    </w:p>
    <w:p xmlns:tce="http://www.TCE.com">
      <w:pPr>
        <w:pStyle w:val="ListNumber"/>
        <!--depth 1-->
        <w:numPr>
          <w:ilvl w:val="0"/>
          <w:numId w:val="1558"/>
        </w:numPr>
      </w:pPr>
      <w:r>
        <w:t/>
      </w:r>
      <w:r>
        <w:t>(c)</w:t>
      </w:r>
      <w:r>
        <w:t xml:space="preserve"> Access the forms listed below on the GSA Forms Library at </w:t>
      </w:r>
      <w:hyperlink r:id="rIdHyperlink906">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_Numd19e102909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_Numd19e32600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_Numd19e47689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_Numd19e47689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_Numd19e47689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_Numd19e24353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_Numd19e101687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_Numd19e78473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_Numd19e27929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_Numd19e48803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_Numd19e48403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_Numd19e68682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_Numd19e69533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_Numd19e33869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_Numd19e16673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_Numd19e34155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_Numd19e32600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_Numd19e32600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_Numd19e34235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_Numd19e34383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_Numd19e34383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_Numd19e32671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_Numd19e35083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_Numd19e75178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_Numd19e56617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_Numd19e57946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_Numd19e77587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_Numd19e77587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_Numd19e36674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_Numd19e31499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_Numd19e68682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_Numd19e60476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_Numd19e40571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_Numd19e40861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_Numd19e16306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_Numd19e34155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_Numd19e31822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_Numd19e18380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_Numd19e24227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_Numd19e102909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_Numd19e31659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71-->
    <w:p xmlns:tce="http://www.TCE.com">
      <w:pPr>
        <w:pStyle w:val="Heading1"/>
      </w:pPr>
      <w:bookmarkStart w:id="6498" w:name="_Numd19e97628"/>
      <w:bookmarkStart w:id="6499" w:name="_Refd19e97628"/>
      <w:bookmarkStart w:id="6500" w:name="_Tocd19e97628"/>
      <w:r>
        <w:t/>
      </w:r>
      <w:r>
        <w:t>Subchapter I</w:t>
      </w:r>
      <w:r>
        <w:t xml:space="preserve"> - Special Contracting Programs</w:t>
      </w:r>
      <w:bookmarkEnd w:id="6499"/>
      <w:bookmarkEnd w:id="6500"/>
      <w:bookmarkEnd w:id="6498"/>
    </w:p>
    <!--Topic unique_1173-->
    <w:p xmlns:tce="http://www.TCE.com">
      <w:pPr>
        <w:pStyle w:val="Heading2"/>
      </w:pPr>
      <w:bookmarkStart w:id="6501" w:name="_Numd19e97636"/>
      <w:bookmarkStart w:id="6502" w:name="_Refd19e97636"/>
      <w:bookmarkStart w:id="6503" w:name="_Tocd19e97636"/>
      <w:r>
        <w:t/>
      </w:r>
      <w:r>
        <w:t xml:space="preserve"> General Services Administration Acquisition Manual</w:t>
      </w:r>
      <w:bookmarkEnd w:id="6502"/>
      <w:bookmarkEnd w:id="6503"/>
      <w:bookmarkEnd w:id="6501"/>
    </w:p>
    <!--Topic unique_54-->
    <w:p xmlns:tce="http://www.TCE.com">
      <w:pPr>
        <w:pStyle w:val="Heading3"/>
      </w:pPr>
      <w:bookmarkStart w:id="6504" w:name="_Numd19e97643"/>
      <w:bookmarkStart w:id="6505" w:name="_Refd19e97643"/>
      <w:bookmarkStart w:id="6506" w:name="_Tocd19e97643"/>
      <w:r>
        <w:t/>
      </w:r>
      <w:r>
        <w:t>Part 570</w:t>
      </w:r>
      <w:r>
        <w:t xml:space="preserve"> - Acquiring Leasehold Interests in Real Property</w:t>
      </w:r>
      <w:bookmarkEnd w:id="6505"/>
      <w:bookmarkEnd w:id="6506"/>
      <w:bookmarkEnd w:id="6504"/>
    </w:p>
    <w:p xmlns:tce="http://www.TCE.com">
      <w:pPr>
        <w:pStyle w:val="ListBullet"/>
        <!--depth 1-->
        <w:numPr>
          <w:ilvl w:val="0"/>
          <w:numId w:val="1559"/>
        </w:numPr>
      </w:pPr>
      <w:r>
        <w:t/>
      </w:r>
      <w:r>
        <w:rPr>
          <w:color w:val="0000FF"/>
        </w:rPr>
        <w:fldChar w:fldCharType="begin"/>
      </w:r>
      <w:r>
        <w:rPr>
          <w:color w:val="0000FF"/>
        </w:rPr>
        <w:instrText xml:space="preserve"> REF _Numd19e98288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_Numd19e98301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_Numd19e98704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_Numd19e98759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_Numd19e98792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_Numd19e98818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_Numd19e98831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_Numd19e98850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_Numd19e98979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62"/>
        </w:numPr>
      </w:pPr>
      <w:r>
        <w:t/>
      </w:r>
      <w:r>
        <w:rPr>
          <w:color w:val="0000FF"/>
        </w:rPr>
        <w:fldChar w:fldCharType="begin"/>
      </w:r>
      <w:r>
        <w:rPr>
          <w:color w:val="0000FF"/>
        </w:rPr>
        <w:instrText xml:space="preserve"> REF _Numd19e99100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_Numd19e99179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_Numd19e99198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_Numd19e99244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_Numd19e99263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_Numd19e99309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_Numd19e99328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_Numd19e99346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_Numd19e99369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_Numd19e99395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_Numd19e99414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_Numd19e99432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_Numd19e99588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_Numd19e99611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_Numd19e99668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_Numd19e99731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_Numd19e99744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_Numd19e99763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_Numd19e99781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_Numd19e99794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_Numd19e99813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_Numd19e99845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_Numd19e99950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_Numd19e100021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_Numd19e100034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_Numd19e100053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_Numd19e100122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_Numd19e100135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_Numd19e100224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_Numd19e100242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_Numd19e100261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_Numd19e100359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_Numd19e100445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_Numd19e100606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_Numd19e100747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_Numd19e100787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_Numd19e100849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_Numd19e100869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_Numd19e100882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_Numd19e100929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_Numd19e100942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_Numd19e100995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_Numd19e101054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_Numd19e101077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_Numd19e101099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_Numd19e101162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_Numd19e101300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_Numd19e101417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_Numd19e101457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_Numd19e101535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70"/>
        </w:numPr>
      </w:pPr>
      <w:r>
        <w:t/>
      </w:r>
      <w:r>
        <w:rPr>
          <w:color w:val="0000FF"/>
        </w:rPr>
        <w:fldChar w:fldCharType="begin"/>
      </w:r>
      <w:r>
        <w:rPr>
          <w:color w:val="0000FF"/>
        </w:rPr>
        <w:instrText xml:space="preserve"> REF _Numd19e101548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70"/>
        </w:numPr>
      </w:pPr>
      <w:r>
        <w:t/>
      </w:r>
      <w:r>
        <w:rPr>
          <w:color w:val="0000FF"/>
        </w:rPr>
        <w:fldChar w:fldCharType="begin"/>
      </w:r>
      <w:r>
        <w:rPr>
          <w:color w:val="0000FF"/>
        </w:rPr>
        <w:instrText xml:space="preserve"> REF _Numd19e101628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71"/>
        </w:numPr>
      </w:pPr>
      <w:r>
        <w:t/>
      </w:r>
      <w:r>
        <w:rPr>
          <w:color w:val="0000FF"/>
        </w:rPr>
        <w:fldChar w:fldCharType="begin"/>
      </w:r>
      <w:r>
        <w:rPr>
          <w:color w:val="0000FF"/>
        </w:rPr>
        <w:instrText xml:space="preserve"> REF _Numd19e101641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71"/>
        </w:numPr>
      </w:pPr>
      <w:r>
        <w:t/>
      </w:r>
      <w:r>
        <w:rPr>
          <w:color w:val="0000FF"/>
        </w:rPr>
        <w:fldChar w:fldCharType="begin"/>
      </w:r>
      <w:r>
        <w:rPr>
          <w:color w:val="0000FF"/>
        </w:rPr>
        <w:instrText xml:space="preserve"> REF _Numd19e101687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70"/>
        </w:numPr>
      </w:pPr>
      <w:r>
        <w:t/>
      </w:r>
      <w:r>
        <w:rPr>
          <w:color w:val="0000FF"/>
        </w:rPr>
        <w:fldChar w:fldCharType="begin"/>
      </w:r>
      <w:r>
        <w:rPr>
          <w:color w:val="0000FF"/>
        </w:rPr>
        <w:instrText xml:space="preserve"> REF _Numd19e101872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_Numd19e101908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_Numd19e101921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_Numd19e101974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_Numd19e101987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_Numd19e102200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_Numd19e102275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73"/>
        </w:numPr>
      </w:pPr>
      <w:r>
        <w:t/>
      </w:r>
      <w:r>
        <w:rPr>
          <w:color w:val="0000FF"/>
        </w:rPr>
        <w:fldChar w:fldCharType="begin"/>
      </w:r>
      <w:r>
        <w:rPr>
          <w:color w:val="0000FF"/>
        </w:rPr>
        <w:instrText xml:space="preserve"> REF _Numd19e102848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59"/>
        </w:numPr>
      </w:pPr>
      <w:r>
        <w:t/>
      </w:r>
      <w:r>
        <w:rPr>
          <w:color w:val="0000FF"/>
        </w:rPr>
        <w:fldChar w:fldCharType="begin"/>
      </w:r>
      <w:r>
        <w:rPr>
          <w:color w:val="0000FF"/>
        </w:rPr>
        <w:instrText xml:space="preserve"> REF _Numd19e102896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_Numd19e102909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_Numd19e102942 \h </w:instrText>
      </w:r>
      <w:r>
        <w:fldChar w:fldCharType="separate"/>
      </w:r>
      <w:rPr>
        <w:color w:val="0000FF"/>
      </w:rPr>
      <w:r>
        <w:rPr>
          <w:u w:val="single"/>
        </w:rPr>
        <w:t>570.802 GSA forms.</w:t>
      </w:r>
      <w:r>
        <w:rPr>
          <w:color w:val="0000FF"/>
        </w:rPr>
        <w:fldChar w:fldCharType="end"/>
      </w:r>
      <w:r>
        <w:t/>
      </w:r>
    </w:p>
    <!--Topic unique_1175-->
    <w:p xmlns:tce="http://www.TCE.com">
      <w:pPr>
        <w:pStyle w:val="Heading4"/>
      </w:pPr>
      <w:bookmarkStart w:id="6507" w:name="_Numd19e98288"/>
      <w:bookmarkStart w:id="6508" w:name="_Refd19e98288"/>
      <w:bookmarkStart w:id="6509" w:name="_Tocd19e98288"/>
      <w:r>
        <w:t/>
      </w:r>
      <w:r>
        <w:t>Subpart 570.1</w:t>
      </w:r>
      <w:r>
        <w:t xml:space="preserve"> - General</w:t>
      </w:r>
      <w:bookmarkEnd w:id="6508"/>
      <w:bookmarkEnd w:id="6509"/>
      <w:bookmarkEnd w:id="6507"/>
    </w:p>
    <!--Topic unique_1176-->
    <w:p xmlns:tce="http://www.TCE.com">
      <w:pPr>
        <w:pStyle w:val="Heading5"/>
      </w:pPr>
      <w:bookmarkStart w:id="6510" w:name="_Numd19e98301"/>
      <w:bookmarkStart w:id="6511" w:name="_Refd19e98301"/>
      <w:bookmarkStart w:id="6512" w:name="_Tocd19e98301"/>
      <w:r>
        <w:t/>
      </w:r>
      <w:r>
        <w:t>570.101</w:t>
      </w:r>
      <w:r>
        <w:t xml:space="preserve"> Applicability.</w:t>
      </w:r>
      <w:bookmarkEnd w:id="6511"/>
      <w:bookmarkEnd w:id="6512"/>
      <w:bookmarkEnd w:id="6510"/>
    </w:p>
    <w:p xmlns:tce="http://www.TCE.com">
      <w:pPr>
        <w:pStyle w:val="ListNumber"/>
        <!--depth 1-->
        <w:numPr>
          <w:ilvl w:val="0"/>
          <w:numId w:val="1575"/>
        </w:numPr>
      </w:pPr>
      <w:bookmarkStart w:id="6514" w:name="_Tocd19e98310"/>
      <w:bookmarkStart w:id="6513" w:name="_Refd19e98310"/>
      <w:r>
        <w:t/>
      </w:r>
      <w:r>
        <w:t>(a)</w:t>
      </w:r>
      <w:r>
        <w:t xml:space="preserve">  This part applies to acquisitions of leasehold interests in real property except:</w:t>
      </w:r>
    </w:p>
    <w:p xmlns:tce="http://www.TCE.com">
      <w:pPr>
        <w:pStyle w:val="ListNumber2"/>
        <!--depth 2-->
        <w:numPr>
          <w:ilvl w:val="1"/>
          <w:numId w:val="1576"/>
        </w:numPr>
      </w:pPr>
      <w:bookmarkStart w:id="6516" w:name="_Tocd19e98318"/>
      <w:bookmarkStart w:id="6515" w:name="_Refd19e98318"/>
      <w:r>
        <w:t/>
      </w:r>
      <w:r>
        <w:t>(1)</w:t>
      </w:r>
      <w:r>
        <w:t xml:space="preserve">  Leasehold interests acquired by the power of eminent domain or by donation.</w:t>
      </w:r>
    </w:p>
    <w:p xmlns:tce="http://www.TCE.com">
      <w:pPr>
        <w:pStyle w:val="ListNumber2"/>
        <!--depth 2-->
        <w:numPr>
          <w:ilvl w:val="1"/>
          <w:numId w:val="1576"/>
        </w:numPr>
      </w:pPr>
      <w:r>
        <w:t/>
      </w:r>
      <w:r>
        <w:t>(2)</w:t>
      </w:r>
      <w:r>
        <w:t xml:space="preserve">  Acquisition of leasehold interests in bare or unimproved land.</w:t>
      </w:r>
      <w:bookmarkEnd w:id="6515"/>
      <w:bookmarkEnd w:id="6516"/>
    </w:p>
    <w:p xmlns:tce="http://www.TCE.com">
      <w:pPr>
        <w:pStyle w:val="ListNumber"/>
        <!--depth 1-->
        <w:numPr>
          <w:ilvl w:val="0"/>
          <w:numId w:val="1575"/>
        </w:numPr>
      </w:pPr>
      <w:bookmarkStart w:id="6518" w:name="_Tocd19e98335"/>
      <w:bookmarkStart w:id="6517" w:name="_Refd19e98335"/>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_Numd19e97643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_Numd19e17688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_Numd19e18094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_Numd19e28079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_Numd19e34279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_Numd19e34942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_Numd19e35308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_Numd19e39096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_Numd19e39331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_Numd19e41726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_Numd19e44407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_Numd19e44455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_Numd19e55983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_Numd19e48854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_Numd19e54885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_Numd19e58171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_Numd19e61464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_Numd19e96509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75"/>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_Numd19e98301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_Numd19e11833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_Numd19e18094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_Numd19e19928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_Numd19e21200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_Numd19e21669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_Numd19e23186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_Numd19e23688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_Numd19e24477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_Numd19e24731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_Numd19e40673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_Numd19e41643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_Numd19e41726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_Numd19e44577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_Numd19e44628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_Numd19e45426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_Numd19e47128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_Numd19e47676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_Numd19e47760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_Numd19e47963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_Numd19e48202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_Numd19e48271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_Numd19e48577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_Numd19e48854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_Numd19e54885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75"/>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3"/>
      <w:bookmarkEnd w:id="6514"/>
    </w:p>
    <!--Topic unique_1177-->
    <w:p xmlns:tce="http://www.TCE.com">
      <w:pPr>
        <w:pStyle w:val="Heading5"/>
      </w:pPr>
      <w:bookmarkStart w:id="6519" w:name="_Numd19e98704"/>
      <w:bookmarkStart w:id="6520" w:name="_Refd19e98704"/>
      <w:bookmarkStart w:id="6521" w:name="_Tocd19e98704"/>
      <w:r>
        <w:t/>
      </w:r>
      <w:r>
        <w:t>570.102</w:t>
      </w:r>
      <w:r>
        <w:t xml:space="preserve"> Definitions.</w:t>
      </w:r>
      <w:bookmarkEnd w:id="6520"/>
      <w:bookmarkEnd w:id="6521"/>
      <w:bookmarkEnd w:id="6519"/>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7">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8-->
    <w:p xmlns:tce="http://www.TCE.com">
      <w:pPr>
        <w:pStyle w:val="Heading5"/>
      </w:pPr>
      <w:bookmarkStart w:id="6522" w:name="_Numd19e98759"/>
      <w:bookmarkStart w:id="6523" w:name="_Refd19e98759"/>
      <w:bookmarkStart w:id="6524" w:name="_Tocd19e98759"/>
      <w:r>
        <w:t/>
      </w:r>
      <w:r>
        <w:t>570.103</w:t>
      </w:r>
      <w:r>
        <w:t xml:space="preserve"> Authority to lease.</w:t>
      </w:r>
      <w:bookmarkEnd w:id="6523"/>
      <w:bookmarkEnd w:id="6524"/>
      <w:bookmarkEnd w:id="6522"/>
    </w:p>
    <w:p xmlns:tce="http://www.TCE.com">
      <w:pPr>
        <w:pStyle w:val="ListNumber"/>
        <!--depth 1-->
        <w:numPr>
          <w:ilvl w:val="0"/>
          <w:numId w:val="1577"/>
        </w:numPr>
      </w:pPr>
      <w:bookmarkStart w:id="6526" w:name="_Tocd19e98768"/>
      <w:bookmarkStart w:id="6525" w:name="_Refd19e9876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77"/>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5"/>
      <w:bookmarkEnd w:id="6526"/>
    </w:p>
    <!--Topic unique_1179-->
    <w:p xmlns:tce="http://www.TCE.com">
      <w:pPr>
        <w:pStyle w:val="Heading5"/>
      </w:pPr>
      <w:bookmarkStart w:id="6527" w:name="_Numd19e98792"/>
      <w:bookmarkStart w:id="6528" w:name="_Refd19e98792"/>
      <w:bookmarkStart w:id="6529" w:name="_Tocd19e98792"/>
      <w:r>
        <w:t/>
      </w:r>
      <w:r>
        <w:t>570.104</w:t>
      </w:r>
      <w:r>
        <w:t xml:space="preserve"> Competition.</w:t>
      </w:r>
      <w:bookmarkEnd w:id="6528"/>
      <w:bookmarkEnd w:id="6529"/>
      <w:bookmarkEnd w:id="6527"/>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_Numd19e99731 \h </w:instrText>
      </w:r>
      <w:r>
        <w:fldChar w:fldCharType="separate"/>
      </w:r>
      <w:rPr>
        <w:color w:val="0000FF"/>
      </w:rPr>
      <w:r>
        <w:rPr>
          <w:u w:val="single"/>
        </w:rPr>
        <w:t>subpart  570.2</w:t>
      </w:r>
      <w:r>
        <w:rPr>
          <w:color w:val="0000FF"/>
        </w:rPr>
        <w:fldChar w:fldCharType="end"/>
      </w:r>
      <w:r>
        <w:t xml:space="preserve">, the competition requirements of </w:t>
      </w:r>
      <w:hyperlink r:id="rIdHyperlink908">
        <w:r>
          <w:rPr>
            <w:rStyle w:val="Hyperlink"/>
          </w:rPr>
          <w:t>FAR part 6</w:t>
        </w:r>
      </w:hyperlink>
      <w:r>
        <w:t xml:space="preserve"> apply to acquisition of leasehold interests in real property.</w:t>
      </w:r>
    </w:p>
    <!--Topic unique_1180-->
    <w:p xmlns:tce="http://www.TCE.com">
      <w:pPr>
        <w:pStyle w:val="Heading5"/>
      </w:pPr>
      <w:bookmarkStart w:id="6530" w:name="_Numd19e98818"/>
      <w:bookmarkStart w:id="6531" w:name="_Refd19e98818"/>
      <w:bookmarkStart w:id="6532" w:name="_Tocd19e98818"/>
      <w:r>
        <w:t/>
      </w:r>
      <w:r>
        <w:t>570.105</w:t>
      </w:r>
      <w:r>
        <w:t xml:space="preserve"> Methods of contracting.</w:t>
      </w:r>
      <w:bookmarkEnd w:id="6531"/>
      <w:bookmarkEnd w:id="6532"/>
      <w:bookmarkEnd w:id="6530"/>
    </w:p>
    <!--Topic unique_1181-->
    <w:p xmlns:tce="http://www.TCE.com">
      <w:pPr>
        <w:pStyle w:val="Heading6"/>
      </w:pPr>
      <w:bookmarkStart w:id="6533" w:name="_Numd19e98831"/>
      <w:bookmarkStart w:id="6534" w:name="_Refd19e98831"/>
      <w:bookmarkStart w:id="6535" w:name="_Tocd19e98831"/>
      <w:r>
        <w:t/>
      </w:r>
      <w:r>
        <w:t>570.105-1</w:t>
      </w:r>
      <w:r>
        <w:t xml:space="preserve"> Contracting by negotiation.</w:t>
      </w:r>
      <w:bookmarkEnd w:id="6534"/>
      <w:bookmarkEnd w:id="6535"/>
      <w:bookmarkEnd w:id="6533"/>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82-->
    <w:p xmlns:tce="http://www.TCE.com">
      <w:pPr>
        <w:pStyle w:val="Heading6"/>
      </w:pPr>
      <w:bookmarkStart w:id="6536" w:name="_Numd19e98850"/>
      <w:bookmarkStart w:id="6537" w:name="_Refd19e98850"/>
      <w:bookmarkStart w:id="6538" w:name="_Tocd19e98850"/>
      <w:r>
        <w:t/>
      </w:r>
      <w:r>
        <w:t>570.105-2</w:t>
      </w:r>
      <w:r>
        <w:t xml:space="preserve"> Criteria for the use of two-phase design-build.</w:t>
      </w:r>
      <w:bookmarkEnd w:id="6537"/>
      <w:bookmarkEnd w:id="6538"/>
      <w:bookmarkEnd w:id="6536"/>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78"/>
        </w:numPr>
      </w:pPr>
      <w:bookmarkStart w:id="6540" w:name="_Tocd19e98861"/>
      <w:bookmarkStart w:id="6539" w:name="_Refd19e98861"/>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78"/>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79"/>
        </w:numPr>
      </w:pPr>
      <w:bookmarkStart w:id="6542" w:name="_Tocd19e98876"/>
      <w:bookmarkStart w:id="6541" w:name="_Refd19e98876"/>
      <w:r>
        <w:t/>
      </w:r>
      <w:r>
        <w:t>(1)</w:t>
      </w:r>
      <w:r>
        <w:t xml:space="preserve">  The contracting officer expects to receive three or more offers.</w:t>
      </w:r>
    </w:p>
    <w:p xmlns:tce="http://www.TCE.com">
      <w:pPr>
        <w:pStyle w:val="ListNumber2"/>
        <!--depth 2-->
        <w:numPr>
          <w:ilvl w:val="1"/>
          <w:numId w:val="1579"/>
        </w:numPr>
      </w:pPr>
      <w:r>
        <w:t/>
      </w:r>
      <w:r>
        <w:t>(2)</w:t>
      </w:r>
      <w:r>
        <w:t xml:space="preserve">  Offerors will need to perform design work before developing a price.</w:t>
      </w:r>
    </w:p>
    <w:p xmlns:tce="http://www.TCE.com">
      <w:pPr>
        <w:pStyle w:val="ListNumber2"/>
        <!--depth 2-->
        <w:numPr>
          <w:ilvl w:val="1"/>
          <w:numId w:val="1579"/>
        </w:numPr>
      </w:pPr>
      <w:r>
        <w:t/>
      </w:r>
      <w:r>
        <w:t>(3)</w:t>
      </w:r>
      <w:r>
        <w:t xml:space="preserve">  Offerors will incur a substantial amount of expense in preparing offers.</w:t>
      </w:r>
    </w:p>
    <w:p xmlns:tce="http://www.TCE.com">
      <w:pPr>
        <w:pStyle w:val="ListNumber2"/>
        <!--depth 2-->
        <w:numPr>
          <w:ilvl w:val="1"/>
          <w:numId w:val="1579"/>
        </w:numPr>
      </w:pPr>
      <w:r>
        <w:t/>
      </w:r>
      <w:r>
        <w:t>(4)</w:t>
      </w:r>
      <w:r>
        <w:t xml:space="preserve">  The contracting officer considers criteria such as the following:</w:t>
      </w:r>
    </w:p>
    <w:p xmlns:tce="http://www.TCE.com">
      <w:pPr>
        <w:pStyle w:val="ListNumber3"/>
        <!--depth 3-->
        <w:numPr>
          <w:ilvl w:val="2"/>
          <w:numId w:val="1580"/>
        </w:numPr>
      </w:pPr>
      <w:bookmarkStart w:id="6544" w:name="_Tocd19e98905"/>
      <w:bookmarkStart w:id="6543" w:name="_Refd19e98905"/>
      <w:r>
        <w:t/>
      </w:r>
      <w:r>
        <w:t>(i)</w:t>
      </w:r>
      <w:r>
        <w:t xml:space="preserve">  The extent to which the project requirements have been adequately defined.</w:t>
      </w:r>
    </w:p>
    <w:p xmlns:tce="http://www.TCE.com">
      <w:pPr>
        <w:pStyle w:val="ListNumber3"/>
        <!--depth 3-->
        <w:numPr>
          <w:ilvl w:val="2"/>
          <w:numId w:val="1580"/>
        </w:numPr>
      </w:pPr>
      <w:r>
        <w:t/>
      </w:r>
      <w:r>
        <w:t>(ii)</w:t>
      </w:r>
      <w:r>
        <w:t xml:space="preserve">  The time constraints for delivery of the project.</w:t>
      </w:r>
    </w:p>
    <w:p xmlns:tce="http://www.TCE.com">
      <w:pPr>
        <w:pStyle w:val="ListNumber3"/>
        <!--depth 3-->
        <w:numPr>
          <w:ilvl w:val="2"/>
          <w:numId w:val="1580"/>
        </w:numPr>
      </w:pPr>
      <w:r>
        <w:t/>
      </w:r>
      <w:r>
        <w:t>(iii)</w:t>
      </w:r>
      <w:r>
        <w:t xml:space="preserve">  The capability and experience of potential contractors.</w:t>
      </w:r>
    </w:p>
    <w:p xmlns:tce="http://www.TCE.com">
      <w:pPr>
        <w:pStyle w:val="ListNumber3"/>
        <!--depth 3-->
        <w:numPr>
          <w:ilvl w:val="2"/>
          <w:numId w:val="1580"/>
        </w:numPr>
      </w:pPr>
      <w:r>
        <w:t/>
      </w:r>
      <w:r>
        <w:t>(iv)</w:t>
      </w:r>
      <w:r>
        <w:t xml:space="preserve">  The past performance of potential contractors.</w:t>
      </w:r>
    </w:p>
    <w:p xmlns:tce="http://www.TCE.com">
      <w:pPr>
        <w:pStyle w:val="ListNumber3"/>
        <!--depth 3-->
        <w:numPr>
          <w:ilvl w:val="2"/>
          <w:numId w:val="1580"/>
        </w:numPr>
      </w:pPr>
      <w:r>
        <w:t/>
      </w:r>
      <w:r>
        <w:t>(v)</w:t>
      </w:r>
      <w:r>
        <w:t xml:space="preserve">  The suitability of the project for use of the two-phase selection procedures.</w:t>
      </w:r>
    </w:p>
    <w:p xmlns:tce="http://www.TCE.com">
      <w:pPr>
        <w:pStyle w:val="ListNumber3"/>
        <!--depth 3-->
        <w:numPr>
          <w:ilvl w:val="2"/>
          <w:numId w:val="1580"/>
        </w:numPr>
      </w:pPr>
      <w:r>
        <w:t/>
      </w:r>
      <w:r>
        <w:t>(vi)</w:t>
      </w:r>
      <w:r>
        <w:t xml:space="preserve">  The capability of the agency to manage the two-phase selection process.</w:t>
      </w:r>
    </w:p>
    <w:p xmlns:tce="http://www.TCE.com">
      <w:pPr>
        <w:pStyle w:val="ListNumber3"/>
        <!--depth 3-->
        <w:numPr>
          <w:ilvl w:val="2"/>
          <w:numId w:val="1580"/>
        </w:numPr>
      </w:pPr>
      <w:r>
        <w:t/>
      </w:r>
      <w:r>
        <w:t>(vii)</w:t>
      </w:r>
      <w:r>
        <w:t xml:space="preserve">  Other criteria established by the HCA.</w:t>
      </w:r>
      <w:bookmarkEnd w:id="6543"/>
      <w:bookmarkEnd w:id="6544"/>
      <w:bookmarkEnd w:id="6541"/>
      <w:bookmarkEnd w:id="6542"/>
    </w:p>
    <w:p xmlns:tce="http://www.TCE.com">
      <w:pPr>
        <w:pStyle w:val="ListNumber"/>
        <!--depth 1-->
        <w:numPr>
          <w:ilvl w:val="0"/>
          <w:numId w:val="1578"/>
        </w:numPr>
      </w:pPr>
      <w:r>
        <w:t/>
      </w:r>
      <w:r>
        <w:t>(c)</w:t>
      </w:r>
      <w:r>
        <w:t xml:space="preserve"> See </w:t>
      </w:r>
      <w:r>
        <w:rPr>
          <w:color w:val="0000FF"/>
        </w:rPr>
        <w:fldChar w:fldCharType="begin"/>
      </w:r>
      <w:r>
        <w:rPr>
          <w:color w:val="0000FF"/>
        </w:rPr>
        <w:instrText xml:space="preserve"> REF _Numd19e100445 \h </w:instrText>
      </w:r>
      <w:r>
        <w:fldChar w:fldCharType="separate"/>
      </w:r>
      <w:rPr>
        <w:color w:val="0000FF"/>
      </w:rPr>
      <w:r>
        <w:rPr>
          <w:u w:val="single"/>
        </w:rPr>
        <w:t>570.305</w:t>
      </w:r>
      <w:r>
        <w:rPr>
          <w:color w:val="0000FF"/>
        </w:rPr>
        <w:fldChar w:fldCharType="end"/>
      </w:r>
      <w:r>
        <w:t xml:space="preserve"> for additional information.</w:t>
      </w:r>
      <w:bookmarkEnd w:id="6539"/>
      <w:bookmarkEnd w:id="6540"/>
    </w:p>
    <!--Topic unique_1183-->
    <w:p xmlns:tce="http://www.TCE.com">
      <w:pPr>
        <w:pStyle w:val="Heading5"/>
      </w:pPr>
      <w:bookmarkStart w:id="6545" w:name="_Numd19e98979"/>
      <w:bookmarkStart w:id="6546" w:name="_Refd19e98979"/>
      <w:bookmarkStart w:id="6547" w:name="_Tocd19e98979"/>
      <w:r>
        <w:t/>
      </w:r>
      <w:r>
        <w:t>570.106</w:t>
      </w:r>
      <w:r>
        <w:t xml:space="preserve"> Advertising, publicizing, and notifications to Congress.</w:t>
      </w:r>
      <w:bookmarkEnd w:id="6546"/>
      <w:bookmarkEnd w:id="6547"/>
      <w:bookmarkEnd w:id="6545"/>
    </w:p>
    <w:p xmlns:tce="http://www.TCE.com">
      <w:pPr>
        <w:pStyle w:val="ListNumber"/>
        <!--depth 1-->
        <w:numPr>
          <w:ilvl w:val="0"/>
          <w:numId w:val="1581"/>
        </w:numPr>
      </w:pPr>
      <w:bookmarkStart w:id="6549" w:name="_Tocd19e98988"/>
      <w:bookmarkStart w:id="6548" w:name="_Refd19e98988"/>
      <w:r>
        <w:t/>
      </w:r>
      <w:r>
        <w:t>(a)</w:t>
      </w:r>
      <w:r>
        <w:t xml:space="preserve"> If a proposed acquisition is not exempt under FAR 5.202 or GSAR </w:t>
      </w:r>
      <w:r>
        <w:rPr>
          <w:color w:val="0000FF"/>
        </w:rPr>
        <w:fldChar w:fldCharType="begin"/>
      </w:r>
      <w:r>
        <w:rPr>
          <w:color w:val="0000FF"/>
        </w:rPr>
        <w:instrText xml:space="preserve"> REF _Numd19e98979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9">
        <w:r>
          <w:rPr>
            <w:rStyle w:val="Hyperlink"/>
          </w:rPr>
          <w:t>https://www.sam.gov</w:t>
        </w:r>
      </w:hyperlink>
      <w:r>
        <w:t xml:space="preserve"> in its place.</w:t>
      </w:r>
    </w:p>
    <w:p xmlns:tce="http://www.TCE.com">
      <w:pPr>
        <w:pStyle w:val="ListNumber"/>
        <!--depth 1-->
        <w:numPr>
          <w:ilvl w:val="0"/>
          <w:numId w:val="1581"/>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81"/>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81"/>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_Numd19e101300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_Numd19e101457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_Numd19e101535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81"/>
        </w:numPr>
      </w:pPr>
      <w:r>
        <w:t/>
      </w:r>
      <w:r>
        <w:t>(e)</w:t>
      </w:r>
      <w:r>
        <w:t xml:space="preserve">  The contracting officer may issue a consolidated advertisement for multiple leasing actions.</w:t>
      </w:r>
    </w:p>
    <w:p xmlns:tce="http://www.TCE.com">
      <w:pPr>
        <w:pStyle w:val="ListNumber"/>
        <!--depth 1-->
        <w:numPr>
          <w:ilvl w:val="0"/>
          <w:numId w:val="1581"/>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81"/>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82"/>
        </w:numPr>
      </w:pPr>
      <w:bookmarkStart w:id="6551" w:name="_Tocd19e99062"/>
      <w:bookmarkStart w:id="6550" w:name="_Refd19e99062"/>
      <w:r>
        <w:t/>
      </w:r>
      <w:r>
        <w:t>(1)</w:t>
      </w:r>
      <w:r>
        <w:t xml:space="preserve">  For a proposed acquisition using simplified lease acquisition procedures (see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82"/>
        </w:numPr>
      </w:pPr>
      <w:r>
        <w:t/>
      </w:r>
      <w:r>
        <w:t>(2)</w:t>
      </w:r>
      <w:r>
        <w:t xml:space="preserve"> In cases of unusual and compelling urgency (FAR 6.303-2), provide as much time as reasonably possible under the circumstances and document the contract file.</w:t>
      </w:r>
      <w:bookmarkEnd w:id="6550"/>
      <w:bookmarkEnd w:id="6551"/>
    </w:p>
    <w:p xmlns:tce="http://www.TCE.com">
      <w:pPr>
        <w:pStyle w:val="ListNumber"/>
        <!--depth 1-->
        <w:numPr>
          <w:ilvl w:val="0"/>
          <w:numId w:val="1581"/>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_Numd19e23987 \h </w:instrText>
      </w:r>
      <w:r>
        <w:fldChar w:fldCharType="separate"/>
      </w:r>
      <w:rPr>
        <w:color w:val="0000FF"/>
      </w:rPr>
      <w:r>
        <w:rPr>
          <w:u w:val="single"/>
        </w:rPr>
        <w:t>505.303</w:t>
      </w:r>
      <w:r>
        <w:rPr>
          <w:color w:val="0000FF"/>
        </w:rPr>
        <w:fldChar w:fldCharType="end"/>
      </w:r>
      <w:r>
        <w:t>.</w:t>
      </w:r>
      <w:bookmarkEnd w:id="6548"/>
      <w:bookmarkEnd w:id="6549"/>
    </w:p>
    <!--Topic unique_1184-->
    <w:p xmlns:tce="http://www.TCE.com">
      <w:pPr>
        <w:pStyle w:val="Heading6"/>
      </w:pPr>
      <w:bookmarkStart w:id="6552" w:name="_Numd19e99100"/>
      <w:bookmarkStart w:id="6553" w:name="_Refd19e99100"/>
      <w:bookmarkStart w:id="6554" w:name="_Tocd19e99100"/>
      <w:r>
        <w:t/>
      </w:r>
      <w:r>
        <w:t>570.106-1</w:t>
      </w:r>
      <w:r>
        <w:t xml:space="preserve"> Synopsis of lease awards.</w:t>
      </w:r>
      <w:bookmarkEnd w:id="6553"/>
      <w:bookmarkEnd w:id="6554"/>
      <w:bookmarkEnd w:id="6552"/>
    </w:p>
    <w:p xmlns:tce="http://www.TCE.com">
      <w:pPr>
        <w:pStyle w:val="ListNumber"/>
        <!--depth 1-->
        <w:numPr>
          <w:ilvl w:val="0"/>
          <w:numId w:val="1583"/>
        </w:numPr>
      </w:pPr>
      <w:bookmarkStart w:id="6556" w:name="_Tocd19e99109"/>
      <w:bookmarkStart w:id="6555" w:name="_Refd19e9910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83"/>
        </w:numPr>
      </w:pPr>
      <w:r>
        <w:t/>
      </w:r>
      <w:r>
        <w:t>(b)</w:t>
      </w:r>
      <w:r>
        <w:t xml:space="preserve">  A notice is not required if—</w:t>
      </w:r>
    </w:p>
    <w:p xmlns:tce="http://www.TCE.com">
      <w:pPr>
        <w:pStyle w:val="ListNumber2"/>
        <!--depth 2-->
        <w:numPr>
          <w:ilvl w:val="1"/>
          <w:numId w:val="1584"/>
        </w:numPr>
      </w:pPr>
      <w:bookmarkStart w:id="6558" w:name="_Tocd19e99124"/>
      <w:bookmarkStart w:id="6557" w:name="_Refd19e99124"/>
      <w:r>
        <w:t/>
      </w:r>
      <w:r>
        <w:t>(1)</w:t>
      </w:r>
      <w:r>
        <w:t xml:space="preserve">  The notice would disclose the occupant agency’s needs and the disclosure of such needs would compromise the national security; or</w:t>
      </w:r>
    </w:p>
    <w:p xmlns:tce="http://www.TCE.com">
      <w:pPr>
        <w:pStyle w:val="ListNumber2"/>
        <!--depth 2-->
        <w:numPr>
          <w:ilvl w:val="1"/>
          <w:numId w:val="1584"/>
        </w:numPr>
      </w:pPr>
      <w:r>
        <w:t/>
      </w:r>
      <w:r>
        <w:t>(2)</w:t>
      </w:r>
      <w:r>
        <w:t xml:space="preserve">  The lease—</w:t>
      </w:r>
    </w:p>
    <w:p xmlns:tce="http://www.TCE.com">
      <w:pPr>
        <w:pStyle w:val="ListNumber3"/>
        <!--depth 3-->
        <w:numPr>
          <w:ilvl w:val="2"/>
          <w:numId w:val="1585"/>
        </w:numPr>
      </w:pPr>
      <w:bookmarkStart w:id="6560" w:name="_Tocd19e99139"/>
      <w:bookmarkStart w:id="6559" w:name="_Refd19e99139"/>
      <w:r>
        <w:t/>
      </w:r>
      <w:r>
        <w:t>(i)</w:t>
      </w:r>
      <w:r>
        <w:t xml:space="preserve">  Is for an amount not greater than the simplified lease acquisition threshold;</w:t>
      </w:r>
    </w:p>
    <w:p xmlns:tce="http://www.TCE.com">
      <w:pPr>
        <w:pStyle w:val="ListNumber3"/>
        <!--depth 3-->
        <w:numPr>
          <w:ilvl w:val="2"/>
          <w:numId w:val="1585"/>
        </w:numPr>
      </w:pPr>
      <w:r>
        <w:t/>
      </w:r>
      <w:r>
        <w:t>(ii)</w:t>
      </w:r>
      <w:r>
        <w:t xml:space="preserve">  Was made through a means where access to the notice of proposed lease action was provided through the GPE; and</w:t>
      </w:r>
    </w:p>
    <w:p xmlns:tce="http://www.TCE.com">
      <w:pPr>
        <w:pStyle w:val="ListNumber3"/>
        <!--depth 3-->
        <w:numPr>
          <w:ilvl w:val="2"/>
          <w:numId w:val="1585"/>
        </w:numPr>
      </w:pPr>
      <w:r>
        <w:t/>
      </w:r>
      <w:r>
        <w:t>(iii)</w:t>
      </w:r>
      <w:r>
        <w:t xml:space="preserve">  Permitted the public to respond to the solicitation electronically.</w:t>
      </w:r>
      <w:bookmarkEnd w:id="6559"/>
      <w:bookmarkEnd w:id="6560"/>
    </w:p>
    <w:p xmlns:tce="http://www.TCE.com">
      <w:pPr>
        <w:pStyle w:val="ListNumber2"/>
        <!--depth 2-->
        <w:numPr>
          <w:ilvl w:val="1"/>
          <w:numId w:val="1584"/>
        </w:numPr>
      </w:pPr>
      <w:r>
        <w:t/>
      </w:r>
      <w:r>
        <w:t>(3)</w:t>
      </w:r>
      <w:r>
        <w:t xml:space="preserve">  Justifications for other than full and open competition must be posted in the GPE. Information exempt from public disclosure must be redacted.</w:t>
      </w:r>
      <w:bookmarkEnd w:id="6557"/>
      <w:bookmarkEnd w:id="6558"/>
      <w:bookmarkEnd w:id="6555"/>
      <w:bookmarkEnd w:id="6556"/>
    </w:p>
    <!--Topic unique_1185-->
    <w:p xmlns:tce="http://www.TCE.com">
      <w:pPr>
        <w:pStyle w:val="Heading5"/>
      </w:pPr>
      <w:bookmarkStart w:id="6561" w:name="_Numd19e99179"/>
      <w:bookmarkStart w:id="6562" w:name="_Refd19e99179"/>
      <w:bookmarkStart w:id="6563" w:name="_Tocd19e99179"/>
      <w:r>
        <w:t/>
      </w:r>
      <w:r>
        <w:t>570.107</w:t>
      </w:r>
      <w:r>
        <w:t xml:space="preserve"> Oral presentations.</w:t>
      </w:r>
      <w:bookmarkEnd w:id="6562"/>
      <w:bookmarkEnd w:id="6563"/>
      <w:bookmarkEnd w:id="6561"/>
    </w:p>
    <w:p xmlns:tce="http://www.TCE.com">
      <w:pPr>
        <w:pStyle w:val="BodyText"/>
      </w:pPr>
      <w:r>
        <w:t>The contracting officer may require oral presentations for acquisitions of leasehold interests in real property. Follow the procedures in FAR 15.102.</w:t>
      </w:r>
    </w:p>
    <!--Topic unique_1186-->
    <w:p xmlns:tce="http://www.TCE.com">
      <w:pPr>
        <w:pStyle w:val="Heading5"/>
      </w:pPr>
      <w:bookmarkStart w:id="6564" w:name="_Numd19e99198"/>
      <w:bookmarkStart w:id="6565" w:name="_Refd19e99198"/>
      <w:bookmarkStart w:id="6566" w:name="_Tocd19e99198"/>
      <w:r>
        <w:t/>
      </w:r>
      <w:r>
        <w:t>570.108</w:t>
      </w:r>
      <w:r>
        <w:t xml:space="preserve"> Responsibility determination.</w:t>
      </w:r>
      <w:bookmarkEnd w:id="6565"/>
      <w:bookmarkEnd w:id="6566"/>
      <w:bookmarkEnd w:id="6564"/>
    </w:p>
    <w:p xmlns:tce="http://www.TCE.com">
      <w:pPr>
        <w:pStyle w:val="ListNumber"/>
        <!--depth 1-->
        <w:numPr>
          <w:ilvl w:val="0"/>
          <w:numId w:val="1586"/>
        </w:numPr>
      </w:pPr>
      <w:bookmarkStart w:id="6568" w:name="_Tocd19e99207"/>
      <w:bookmarkStart w:id="6567" w:name="_Refd19e9920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86"/>
        </w:numPr>
      </w:pPr>
      <w:r>
        <w:t/>
      </w:r>
      <w:r>
        <w:t>(b)</w:t>
      </w:r>
      <w:r>
        <w:t xml:space="preserve">  The contracting officer’s signature on the contract is deemed an affirmative determination.</w:t>
      </w:r>
    </w:p>
    <w:p xmlns:tce="http://www.TCE.com">
      <w:pPr>
        <w:pStyle w:val="ListNumber"/>
        <!--depth 1-->
        <w:numPr>
          <w:ilvl w:val="0"/>
          <w:numId w:val="1586"/>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86"/>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7"/>
      <w:bookmarkEnd w:id="6568"/>
    </w:p>
    <!--Topic unique_1187-->
    <w:p xmlns:tce="http://www.TCE.com">
      <w:pPr>
        <w:pStyle w:val="Heading5"/>
      </w:pPr>
      <w:bookmarkStart w:id="6569" w:name="_Numd19e99244"/>
      <w:bookmarkStart w:id="6570" w:name="_Refd19e99244"/>
      <w:bookmarkStart w:id="6571" w:name="_Tocd19e99244"/>
      <w:r>
        <w:t/>
      </w:r>
      <w:r>
        <w:t>570.109</w:t>
      </w:r>
      <w:r>
        <w:t xml:space="preserve"> Certifications.</w:t>
      </w:r>
      <w:bookmarkEnd w:id="6570"/>
      <w:bookmarkEnd w:id="6571"/>
      <w:bookmarkEnd w:id="6569"/>
    </w:p>
    <w:p xmlns:tce="http://www.TCE.com">
      <w:pPr>
        <w:pStyle w:val="BodyText"/>
      </w:pPr>
      <w:r>
        <w:t>Before awarding a lease, review applicable representations and certifications for compliance with statute and regulations.</w:t>
      </w:r>
    </w:p>
    <!--Topic unique_1188-->
    <w:p xmlns:tce="http://www.TCE.com">
      <w:pPr>
        <w:pStyle w:val="Heading5"/>
      </w:pPr>
      <w:bookmarkStart w:id="6572" w:name="_Numd19e99263"/>
      <w:bookmarkStart w:id="6573" w:name="_Refd19e99263"/>
      <w:bookmarkStart w:id="6574" w:name="_Tocd19e99263"/>
      <w:r>
        <w:t/>
      </w:r>
      <w:r>
        <w:t>570.110</w:t>
      </w:r>
      <w:r>
        <w:t xml:space="preserve"> Cost or pricing data and information other than cost or pricing data.</w:t>
      </w:r>
      <w:bookmarkEnd w:id="6573"/>
      <w:bookmarkEnd w:id="6574"/>
      <w:bookmarkEnd w:id="6572"/>
    </w:p>
    <w:p xmlns:tce="http://www.TCE.com">
      <w:pPr>
        <w:pStyle w:val="ListNumber"/>
        <!--depth 1-->
        <w:numPr>
          <w:ilvl w:val="0"/>
          <w:numId w:val="1587"/>
        </w:numPr>
      </w:pPr>
      <w:bookmarkStart w:id="6576" w:name="_Tocd19e99272"/>
      <w:bookmarkStart w:id="6575" w:name="_Refd19e99272"/>
      <w:r>
        <w:t/>
      </w:r>
      <w:r>
        <w:t>(a)</w:t>
      </w:r>
      <w:r>
        <w:t xml:space="preserve"> The policies and procedures of FAR 15.403 apply to lease contract actions.</w:t>
      </w:r>
    </w:p>
    <w:p xmlns:tce="http://www.TCE.com">
      <w:pPr>
        <w:pStyle w:val="ListNumber"/>
        <!--depth 1-->
        <w:numPr>
          <w:ilvl w:val="0"/>
          <w:numId w:val="1587"/>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87"/>
        </w:numPr>
      </w:pPr>
      <w:r>
        <w:t/>
      </w:r>
      <w:r>
        <w:t>(c)</w:t>
      </w:r>
      <w:r>
        <w:t xml:space="preserve"> In exceptional cases, the requirement for submission of certified cost or pricing data may be waived under FAR15.403-1(c)(4).</w:t>
      </w:r>
    </w:p>
    <w:p xmlns:tce="http://www.TCE.com">
      <w:pPr>
        <w:pStyle w:val="ListNumber"/>
        <!--depth 1-->
        <w:numPr>
          <w:ilvl w:val="0"/>
          <w:numId w:val="1587"/>
        </w:numPr>
      </w:pPr>
      <w:r>
        <w:t/>
      </w:r>
      <w:r>
        <w:t>(d)</w:t>
      </w:r>
      <w:r>
        <w:t xml:space="preserve"> If cost or pricing data are required, follow the procedures in FAR15.403-4 and 15.406-2.</w:t>
      </w:r>
      <w:bookmarkEnd w:id="6575"/>
      <w:bookmarkEnd w:id="6576"/>
    </w:p>
    <!--Topic unique_1189-->
    <w:p xmlns:tce="http://www.TCE.com">
      <w:pPr>
        <w:pStyle w:val="Heading5"/>
      </w:pPr>
      <w:bookmarkStart w:id="6577" w:name="_Numd19e99309"/>
      <w:bookmarkStart w:id="6578" w:name="_Refd19e99309"/>
      <w:bookmarkStart w:id="6579" w:name="_Tocd19e99309"/>
      <w:r>
        <w:t/>
      </w:r>
      <w:r>
        <w:t>570.111</w:t>
      </w:r>
      <w:r>
        <w:t xml:space="preserve"> Inspection and acceptance.</w:t>
      </w:r>
      <w:bookmarkEnd w:id="6578"/>
      <w:bookmarkEnd w:id="6579"/>
      <w:bookmarkEnd w:id="6577"/>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90-->
    <w:p xmlns:tce="http://www.TCE.com">
      <w:pPr>
        <w:pStyle w:val="Heading5"/>
      </w:pPr>
      <w:bookmarkStart w:id="6580" w:name="_Numd19e99328"/>
      <w:bookmarkStart w:id="6581" w:name="_Refd19e99328"/>
      <w:bookmarkStart w:id="6582" w:name="_Tocd19e99328"/>
      <w:r>
        <w:t/>
      </w:r>
      <w:r>
        <w:t>570.112</w:t>
      </w:r>
      <w:r>
        <w:t xml:space="preserve"> Awards to Federal employees.</w:t>
      </w:r>
      <w:bookmarkEnd w:id="6581"/>
      <w:bookmarkEnd w:id="6582"/>
      <w:bookmarkEnd w:id="6580"/>
    </w:p>
    <w:p xmlns:tce="http://www.TCE.com">
      <w:pPr>
        <w:pStyle w:val="BodyText"/>
      </w:pPr>
      <w:r>
        <w:t>If the contracting officer receives an offer from an officer or employee of the Government, follow the procedures in FAR 3.6.</w:t>
      </w:r>
    </w:p>
    <!--Topic unique_1191-->
    <w:p xmlns:tce="http://www.TCE.com">
      <w:pPr>
        <w:pStyle w:val="Heading5"/>
      </w:pPr>
      <w:bookmarkStart w:id="6583" w:name="_Numd19e99346"/>
      <w:bookmarkStart w:id="6584" w:name="_Refd19e99346"/>
      <w:bookmarkStart w:id="6585" w:name="_Tocd19e99346"/>
      <w:r>
        <w:t/>
      </w:r>
      <w:r>
        <w:t>570.113</w:t>
      </w:r>
      <w:r>
        <w:t xml:space="preserve"> Disclosure of mistakes after award.</w:t>
      </w:r>
      <w:bookmarkEnd w:id="6584"/>
      <w:bookmarkEnd w:id="6585"/>
      <w:bookmarkEnd w:id="6583"/>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_Numd19e34331 \h </w:instrText>
      </w:r>
      <w:r>
        <w:fldChar w:fldCharType="separate"/>
      </w:r>
      <w:rPr>
        <w:color w:val="0000FF"/>
      </w:rPr>
      <w:r>
        <w:rPr>
          <w:u w:val="single"/>
        </w:rPr>
        <w:t>514.407-4</w:t>
      </w:r>
      <w:r>
        <w:rPr>
          <w:color w:val="0000FF"/>
        </w:rPr>
        <w:fldChar w:fldCharType="end"/>
      </w:r>
      <w:r>
        <w:t>.</w:t>
      </w:r>
    </w:p>
    <!--Topic unique_1192-->
    <w:p xmlns:tce="http://www.TCE.com">
      <w:pPr>
        <w:pStyle w:val="Heading5"/>
      </w:pPr>
      <w:bookmarkStart w:id="6586" w:name="_Numd19e99369"/>
      <w:bookmarkStart w:id="6587" w:name="_Refd19e99369"/>
      <w:bookmarkStart w:id="6588" w:name="_Tocd19e99369"/>
      <w:r>
        <w:t/>
      </w:r>
      <w:r>
        <w:t>570.114</w:t>
      </w:r>
      <w:r>
        <w:t xml:space="preserve"> Protests.</w:t>
      </w:r>
      <w:bookmarkEnd w:id="6587"/>
      <w:bookmarkEnd w:id="6588"/>
      <w:bookmarkEnd w:id="6586"/>
    </w:p>
    <w:p xmlns:tce="http://www.TCE.com">
      <w:pPr>
        <w:pStyle w:val="BodyText"/>
      </w:pPr>
      <w:r>
        <w:t/>
      </w:r>
      <w:hyperlink r:id="rIdHyperlink910">
        <w:r>
          <w:rPr>
            <w:rStyle w:val="Hyperlink"/>
          </w:rPr>
          <w:t>FAR 33.1</w:t>
        </w:r>
      </w:hyperlink>
      <w:r>
        <w:t xml:space="preserve"> and </w:t>
      </w:r>
      <w:r>
        <w:rPr>
          <w:color w:val="0000FF"/>
        </w:rPr>
        <w:fldChar w:fldCharType="begin"/>
      </w:r>
      <w:r>
        <w:rPr>
          <w:color w:val="0000FF"/>
        </w:rPr>
        <w:instrText xml:space="preserve"> REF _Numd19e49015 \h </w:instrText>
      </w:r>
      <w:r>
        <w:fldChar w:fldCharType="separate"/>
      </w:r>
      <w:rPr>
        <w:color w:val="0000FF"/>
      </w:rPr>
      <w:r>
        <w:rPr>
          <w:u w:val="single"/>
        </w:rPr>
        <w:t>533.1</w:t>
      </w:r>
      <w:r>
        <w:rPr>
          <w:color w:val="0000FF"/>
        </w:rPr>
        <w:fldChar w:fldCharType="end"/>
      </w:r>
      <w:r>
        <w:t xml:space="preserve"> apply to protests of lease acquisitions.</w:t>
      </w:r>
    </w:p>
    <!--Topic unique_1193-->
    <w:p xmlns:tce="http://www.TCE.com">
      <w:pPr>
        <w:pStyle w:val="Heading5"/>
      </w:pPr>
      <w:bookmarkStart w:id="6589" w:name="_Numd19e99395"/>
      <w:bookmarkStart w:id="6590" w:name="_Refd19e99395"/>
      <w:bookmarkStart w:id="6591" w:name="_Tocd19e99395"/>
      <w:r>
        <w:t/>
      </w:r>
      <w:r>
        <w:t>570.115</w:t>
      </w:r>
      <w:r>
        <w:t xml:space="preserve"> Novation and change of ownership.</w:t>
      </w:r>
      <w:bookmarkEnd w:id="6590"/>
      <w:bookmarkEnd w:id="6591"/>
      <w:bookmarkEnd w:id="6589"/>
    </w:p>
    <w:p xmlns:tce="http://www.TCE.com">
      <w:pPr>
        <w:pStyle w:val="BodyText"/>
      </w:pPr>
      <w:r>
        <w:t>In the event of a transfer of ownership of the leased premises or a change in the lessor’s legal name, FAR 42.12 applies.</w:t>
      </w:r>
    </w:p>
    <!--Topic unique_472-->
    <w:p xmlns:tce="http://www.TCE.com">
      <w:pPr>
        <w:pStyle w:val="Heading5"/>
      </w:pPr>
      <w:bookmarkStart w:id="6592" w:name="_Numd19e99414"/>
      <w:bookmarkStart w:id="6593" w:name="_Refd19e99414"/>
      <w:bookmarkStart w:id="6594" w:name="_Tocd19e99414"/>
      <w:r>
        <w:t/>
      </w:r>
      <w:r>
        <w:t>570.116</w:t>
      </w:r>
      <w:r>
        <w:t xml:space="preserve"> Contract format.</w:t>
      </w:r>
      <w:bookmarkEnd w:id="6593"/>
      <w:bookmarkEnd w:id="6594"/>
      <w:bookmarkEnd w:id="6592"/>
    </w:p>
    <w:p xmlns:tce="http://www.TCE.com">
      <w:pPr>
        <w:pStyle w:val="BodyText"/>
      </w:pPr>
      <w:r>
        <w:t>The uniform contract format is not required for leases of real property.</w:t>
      </w:r>
    </w:p>
    <!--Topic unique_1194-->
    <w:p xmlns:tce="http://www.TCE.com">
      <w:pPr>
        <w:pStyle w:val="Heading5"/>
      </w:pPr>
      <w:bookmarkStart w:id="6595" w:name="_Numd19e99432"/>
      <w:bookmarkStart w:id="6596" w:name="_Refd19e99432"/>
      <w:bookmarkStart w:id="6597" w:name="_Tocd19e99432"/>
      <w:r>
        <w:t/>
      </w:r>
      <w:r>
        <w:t>570.117</w:t>
      </w:r>
      <w:r>
        <w:t xml:space="preserve"> Sustainable requirements for lease acquisition.</w:t>
      </w:r>
      <w:bookmarkEnd w:id="6596"/>
      <w:bookmarkEnd w:id="6597"/>
      <w:bookmarkEnd w:id="6595"/>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11">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88"/>
        </w:numPr>
      </w:pPr>
      <w:bookmarkStart w:id="6599" w:name="_Tocd19e99447"/>
      <w:bookmarkStart w:id="6598" w:name="_Refd19e9944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12">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88"/>
        </w:numPr>
      </w:pPr>
      <w:r>
        <w:t/>
      </w:r>
      <w:r>
        <w:t>(b)</w:t>
      </w:r>
      <w:r>
        <w:t xml:space="preserve">  </w:t>
      </w:r>
      <w:r>
        <w:rPr>
          <w:i/>
        </w:rPr>
        <w:t>Post-Award, Pre-Occupancy Procedures.</w:t>
      </w:r>
      <w:r>
        <w:t/>
      </w:r>
    </w:p>
    <w:p xmlns:tce="http://www.TCE.com">
      <w:pPr>
        <w:pStyle w:val="ListNumber2"/>
        <!--depth 2-->
        <w:numPr>
          <w:ilvl w:val="1"/>
          <w:numId w:val="1589"/>
        </w:numPr>
      </w:pPr>
      <w:bookmarkStart w:id="6601" w:name="_Tocd19e99472"/>
      <w:bookmarkStart w:id="6600" w:name="_Refd19e99472"/>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89"/>
        </w:numPr>
      </w:pPr>
      <w:r>
        <w:t/>
      </w:r>
      <w:r>
        <w:t>(2)</w:t>
      </w:r>
      <w:r>
        <w:t xml:space="preserve">  </w:t>
      </w:r>
      <w:r>
        <w:rPr>
          <w:i/>
        </w:rPr>
        <w:t>Receipt of Sustainable Products and Services.</w:t>
      </w:r>
      <w:r>
        <w:t/>
      </w:r>
    </w:p>
    <w:p xmlns:tce="http://www.TCE.com">
      <w:pPr>
        <w:pStyle w:val="ListNumber3"/>
        <!--depth 3-->
        <w:numPr>
          <w:ilvl w:val="2"/>
          <w:numId w:val="1590"/>
        </w:numPr>
      </w:pPr>
      <w:bookmarkStart w:id="6603" w:name="_Tocd19e99493"/>
      <w:bookmarkStart w:id="6602" w:name="_Refd19e9949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90"/>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90"/>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13">
        <w:r>
          <w:rPr>
            <w:rStyle w:val="Hyperlink"/>
          </w:rPr>
          <w:t>https://sftool.gov/</w:t>
        </w:r>
      </w:hyperlink>
      <w:r>
        <w:t>.</w:t>
      </w:r>
      <w:bookmarkEnd w:id="6602"/>
      <w:bookmarkEnd w:id="6603"/>
      <w:bookmarkEnd w:id="6600"/>
      <w:bookmarkEnd w:id="6601"/>
    </w:p>
    <w:p xmlns:tce="http://www.TCE.com">
      <w:pPr>
        <w:pStyle w:val="ListNumber"/>
        <!--depth 1-->
        <w:numPr>
          <w:ilvl w:val="0"/>
          <w:numId w:val="1588"/>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14">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88"/>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88"/>
        </w:numPr>
      </w:pPr>
      <w:r>
        <w:t/>
      </w:r>
      <w:r>
        <w:t>(e)</w:t>
      </w:r>
      <w:r>
        <w:t xml:space="preserve">  </w:t>
      </w:r>
      <w:r>
        <w:rPr>
          <w:i/>
        </w:rPr>
        <w:t>Compliance Monitoring and Reporting.</w:t>
      </w:r>
      <w:r>
        <w:t/>
      </w:r>
    </w:p>
    <w:p xmlns:tce="http://www.TCE.com">
      <w:pPr>
        <w:pStyle w:val="ListNumber2"/>
        <!--depth 2-->
        <w:numPr>
          <w:ilvl w:val="1"/>
          <w:numId w:val="1591"/>
        </w:numPr>
      </w:pPr>
      <w:bookmarkStart w:id="6605" w:name="_Tocd19e99555"/>
      <w:bookmarkStart w:id="6604" w:name="_Refd19e9955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91"/>
        </w:numPr>
      </w:pPr>
      <w:r>
        <w:t/>
      </w:r>
      <w:r>
        <w:t>(2)</w:t>
      </w:r>
      <w:r>
        <w:t xml:space="preserve">  </w:t>
      </w:r>
      <w:r>
        <w:rPr>
          <w:i/>
        </w:rPr>
        <w:t>Determining Compliance</w:t>
      </w:r>
      <w:r>
        <w:t xml:space="preserve">. See the GSA Sustainable Acquisition Review Criteria document that can be found on GSA's Acquisition Portal at </w:t>
      </w:r>
      <w:hyperlink r:id="rIdHyperlink915">
        <w:r>
          <w:rPr>
            <w:rStyle w:val="Hyperlink"/>
          </w:rPr>
          <w:t>https://insite.gsa.gov/acquisitionportal</w:t>
        </w:r>
      </w:hyperlink>
      <w:r>
        <w:t xml:space="preserve"> for the specific criteria used to determine compliance with sustainable acquisition requirements.</w:t>
      </w:r>
      <w:bookmarkEnd w:id="6604"/>
      <w:bookmarkEnd w:id="6605"/>
      <w:bookmarkEnd w:id="6598"/>
      <w:bookmarkEnd w:id="6599"/>
    </w:p>
    <!--Topic unique_1195-->
    <w:p xmlns:tce="http://www.TCE.com">
      <w:pPr>
        <w:pStyle w:val="Heading6"/>
      </w:pPr>
      <w:bookmarkStart w:id="6606" w:name="_Numd19e99588"/>
      <w:bookmarkStart w:id="6607" w:name="_Refd19e99588"/>
      <w:bookmarkStart w:id="6608" w:name="_Tocd19e99588"/>
      <w:r>
        <w:t/>
      </w:r>
      <w:r>
        <w:t>570.117-1</w:t>
      </w:r>
      <w:r>
        <w:t xml:space="preserve"> Federal leadership in environmental, energy, and economic performance.</w:t>
      </w:r>
      <w:bookmarkEnd w:id="6607"/>
      <w:bookmarkEnd w:id="6608"/>
      <w:bookmarkEnd w:id="6606"/>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_Numd19e99611 \h </w:instrText>
      </w:r>
      <w:r>
        <w:fldChar w:fldCharType="separate"/>
      </w:r>
      <w:rPr>
        <w:color w:val="0000FF"/>
      </w:rPr>
      <w:r>
        <w:rPr>
          <w:u w:val="single"/>
        </w:rPr>
        <w:t>570.117-2</w:t>
      </w:r>
      <w:r>
        <w:rPr>
          <w:color w:val="0000FF"/>
        </w:rPr>
        <w:fldChar w:fldCharType="end"/>
      </w:r>
      <w:r>
        <w:t xml:space="preserve"> that apply to lease acquisitions.</w:t>
      </w:r>
    </w:p>
    <!--Topic unique_1196-->
    <w:p xmlns:tce="http://www.TCE.com">
      <w:pPr>
        <w:pStyle w:val="Heading6"/>
      </w:pPr>
      <w:bookmarkStart w:id="6609" w:name="_Numd19e99611"/>
      <w:bookmarkStart w:id="6610" w:name="_Refd19e99611"/>
      <w:bookmarkStart w:id="6611" w:name="_Tocd19e99611"/>
      <w:r>
        <w:t/>
      </w:r>
      <w:r>
        <w:t>570.117-2</w:t>
      </w:r>
      <w:r>
        <w:t xml:space="preserve"> Guiding principles for federal leadership in high performance and sustainable buildings.</w:t>
      </w:r>
      <w:bookmarkEnd w:id="6610"/>
      <w:bookmarkEnd w:id="6611"/>
      <w:bookmarkEnd w:id="6609"/>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92"/>
        </w:numPr>
      </w:pPr>
      <w:bookmarkStart w:id="6613" w:name="_Tocd19e99622"/>
      <w:bookmarkStart w:id="6612" w:name="_Refd19e99622"/>
      <w:r>
        <w:t/>
      </w:r>
      <w:r>
        <w:t>(a)</w:t>
      </w:r>
      <w:r>
        <w:t xml:space="preserve">  Employ Integrated Design Principles;</w:t>
      </w:r>
    </w:p>
    <w:p xmlns:tce="http://www.TCE.com">
      <w:pPr>
        <w:pStyle w:val="ListNumber"/>
        <!--depth 1-->
        <w:numPr>
          <w:ilvl w:val="0"/>
          <w:numId w:val="1592"/>
        </w:numPr>
      </w:pPr>
      <w:r>
        <w:t/>
      </w:r>
      <w:r>
        <w:t>(b)</w:t>
      </w:r>
      <w:r>
        <w:t xml:space="preserve">  Optimize Energy Performance;</w:t>
      </w:r>
    </w:p>
    <w:p xmlns:tce="http://www.TCE.com">
      <w:pPr>
        <w:pStyle w:val="ListNumber"/>
        <!--depth 1-->
        <w:numPr>
          <w:ilvl w:val="0"/>
          <w:numId w:val="1592"/>
        </w:numPr>
      </w:pPr>
      <w:r>
        <w:t/>
      </w:r>
      <w:r>
        <w:t>(c)</w:t>
      </w:r>
      <w:r>
        <w:t xml:space="preserve">  Protect and Conserve Water;</w:t>
      </w:r>
    </w:p>
    <w:p xmlns:tce="http://www.TCE.com">
      <w:pPr>
        <w:pStyle w:val="ListNumber"/>
        <!--depth 1-->
        <w:numPr>
          <w:ilvl w:val="0"/>
          <w:numId w:val="1592"/>
        </w:numPr>
      </w:pPr>
      <w:r>
        <w:t/>
      </w:r>
      <w:r>
        <w:t>(d)</w:t>
      </w:r>
      <w:r>
        <w:t xml:space="preserve">  Enhance Indoor Environmental Quality; and</w:t>
      </w:r>
    </w:p>
    <w:p xmlns:tce="http://www.TCE.com">
      <w:pPr>
        <w:pStyle w:val="ListNumber"/>
        <!--depth 1-->
        <w:numPr>
          <w:ilvl w:val="0"/>
          <w:numId w:val="1592"/>
        </w:numPr>
      </w:pPr>
      <w:r>
        <w:t/>
      </w:r>
      <w:r>
        <w:t>(e)</w:t>
      </w:r>
      <w:r>
        <w:t xml:space="preserve">  Reduce the Environmental Impact of Building Materials.</w:t>
      </w:r>
      <w:bookmarkEnd w:id="6612"/>
      <w:bookmarkEnd w:id="6613"/>
    </w:p>
    <!--Topic unique_1197-->
    <w:p xmlns:tce="http://www.TCE.com">
      <w:pPr>
        <w:pStyle w:val="Heading5"/>
      </w:pPr>
      <w:bookmarkStart w:id="6614" w:name="_Numd19e99668"/>
      <w:bookmarkStart w:id="6615" w:name="_Refd19e99668"/>
      <w:bookmarkStart w:id="6616" w:name="_Tocd19e99668"/>
      <w:r>
        <w:t/>
      </w:r>
      <w:r>
        <w:t>570.118</w:t>
      </w:r>
      <w:r>
        <w:t xml:space="preserve"> Foreign Ownership Disclosure.</w:t>
      </w:r>
      <w:bookmarkEnd w:id="6615"/>
      <w:bookmarkEnd w:id="6616"/>
      <w:bookmarkEnd w:id="6614"/>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_Numd19e81660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93"/>
        </w:numPr>
      </w:pPr>
      <w:r>
        <w:t/>
      </w:r>
      <w:r>
        <w:t>(a)</w:t>
      </w:r>
      <w:r>
        <w:t> The contracting officer shall notify the Federal tenant for the leased space in writing:</w:t>
      </w:r>
    </w:p>
    <w:p xmlns:tce="http://www.TCE.com">
      <w:pPr>
        <w:pStyle w:val="ListNumber2"/>
        <!--depth 2-->
        <w:numPr>
          <w:ilvl w:val="1"/>
          <w:numId w:val="1594"/>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94"/>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94"/>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93"/>
        </w:numPr>
      </w:pPr>
      <w:r>
        <w:t/>
      </w:r>
      <w:r>
        <w:t>(b)</w:t>
      </w:r>
      <w:r>
        <w:t> The contracting officer shall coordinate with the Federal tenant regarding security concerns and any necessary mitigation measures.</w:t>
      </w:r>
    </w:p>
    <!--Topic unique_1198-->
    <w:p xmlns:tce="http://www.TCE.com">
      <w:pPr>
        <w:pStyle w:val="Heading4"/>
      </w:pPr>
      <w:bookmarkStart w:id="6617" w:name="_Numd19e99731"/>
      <w:bookmarkStart w:id="6618" w:name="_Refd19e99731"/>
      <w:bookmarkStart w:id="6619" w:name="_Tocd19e99731"/>
      <w:r>
        <w:t/>
      </w:r>
      <w:r>
        <w:t>Subpart 570.2</w:t>
      </w:r>
      <w:r>
        <w:t xml:space="preserve"> - Simplified Lease Acquisition Procedures</w:t>
      </w:r>
      <w:bookmarkEnd w:id="6618"/>
      <w:bookmarkEnd w:id="6619"/>
      <w:bookmarkEnd w:id="6617"/>
    </w:p>
    <!--Topic unique_1199-->
    <w:p xmlns:tce="http://www.TCE.com">
      <w:pPr>
        <w:pStyle w:val="Heading5"/>
      </w:pPr>
      <w:bookmarkStart w:id="6620" w:name="_Numd19e99744"/>
      <w:bookmarkStart w:id="6621" w:name="_Refd19e99744"/>
      <w:bookmarkStart w:id="6622" w:name="_Tocd19e99744"/>
      <w:r>
        <w:t/>
      </w:r>
      <w:r>
        <w:t>570.201</w:t>
      </w:r>
      <w:r>
        <w:t xml:space="preserve"> Purpose.</w:t>
      </w:r>
      <w:bookmarkEnd w:id="6621"/>
      <w:bookmarkEnd w:id="6622"/>
      <w:bookmarkEnd w:id="6620"/>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00-->
    <w:p xmlns:tce="http://www.TCE.com">
      <w:pPr>
        <w:pStyle w:val="Heading5"/>
      </w:pPr>
      <w:bookmarkStart w:id="6623" w:name="_Numd19e99763"/>
      <w:bookmarkStart w:id="6624" w:name="_Refd19e99763"/>
      <w:bookmarkStart w:id="6625" w:name="_Tocd19e99763"/>
      <w:r>
        <w:t/>
      </w:r>
      <w:r>
        <w:t>570.202</w:t>
      </w:r>
      <w:r>
        <w:t xml:space="preserve"> Policy.</w:t>
      </w:r>
      <w:bookmarkEnd w:id="6624"/>
      <w:bookmarkEnd w:id="6625"/>
      <w:bookmarkEnd w:id="6623"/>
    </w:p>
    <w:p xmlns:tce="http://www.TCE.com">
      <w:pPr>
        <w:pStyle w:val="BodyText"/>
      </w:pPr>
      <w:r>
        <w:t>Use simplified lease acquisition procedures to the maximum extent practicable for actions at or below the simplified lease acquisition threshold.</w:t>
      </w:r>
    </w:p>
    <!--Topic unique_1201-->
    <w:p xmlns:tce="http://www.TCE.com">
      <w:pPr>
        <w:pStyle w:val="Heading5"/>
      </w:pPr>
      <w:bookmarkStart w:id="6626" w:name="_Numd19e99781"/>
      <w:bookmarkStart w:id="6627" w:name="_Refd19e99781"/>
      <w:bookmarkStart w:id="6628" w:name="_Tocd19e99781"/>
      <w:r>
        <w:t/>
      </w:r>
      <w:r>
        <w:t>570.203</w:t>
      </w:r>
      <w:r>
        <w:t xml:space="preserve"> Procedures.</w:t>
      </w:r>
      <w:bookmarkEnd w:id="6627"/>
      <w:bookmarkEnd w:id="6628"/>
      <w:bookmarkEnd w:id="6626"/>
    </w:p>
    <!--Topic unique_1202-->
    <w:p xmlns:tce="http://www.TCE.com">
      <w:pPr>
        <w:pStyle w:val="Heading6"/>
      </w:pPr>
      <w:bookmarkStart w:id="6629" w:name="_Numd19e99794"/>
      <w:bookmarkStart w:id="6630" w:name="_Refd19e99794"/>
      <w:bookmarkStart w:id="6631" w:name="_Tocd19e99794"/>
      <w:r>
        <w:t/>
      </w:r>
      <w:r>
        <w:t>570.203-1</w:t>
      </w:r>
      <w:r>
        <w:t xml:space="preserve"> Market survey.</w:t>
      </w:r>
      <w:bookmarkEnd w:id="6630"/>
      <w:bookmarkEnd w:id="6631"/>
      <w:bookmarkEnd w:id="6629"/>
    </w:p>
    <w:p xmlns:tce="http://www.TCE.com">
      <w:pPr>
        <w:pStyle w:val="BodyText"/>
      </w:pPr>
      <w:r>
        <w:t>Conduct a market survey to identify potential sources. Use information available in GSA or from other sources to identify locations that will meet the Government’s requirements.</w:t>
      </w:r>
    </w:p>
    <!--Topic unique_1203-->
    <w:p xmlns:tce="http://www.TCE.com">
      <w:pPr>
        <w:pStyle w:val="Heading6"/>
      </w:pPr>
      <w:bookmarkStart w:id="6632" w:name="_Numd19e99813"/>
      <w:bookmarkStart w:id="6633" w:name="_Refd19e99813"/>
      <w:bookmarkStart w:id="6634" w:name="_Tocd19e99813"/>
      <w:r>
        <w:t/>
      </w:r>
      <w:r>
        <w:t>570.203-2</w:t>
      </w:r>
      <w:r>
        <w:t xml:space="preserve"> Competition.</w:t>
      </w:r>
      <w:bookmarkEnd w:id="6633"/>
      <w:bookmarkEnd w:id="6634"/>
      <w:bookmarkEnd w:id="6632"/>
    </w:p>
    <w:p xmlns:tce="http://www.TCE.com">
      <w:pPr>
        <w:pStyle w:val="ListNumber"/>
        <!--depth 1-->
        <w:numPr>
          <w:ilvl w:val="0"/>
          <w:numId w:val="1595"/>
        </w:numPr>
      </w:pPr>
      <w:bookmarkStart w:id="6636" w:name="_Tocd19e99822"/>
      <w:bookmarkStart w:id="6635" w:name="_Refd19e9982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95"/>
        </w:numPr>
      </w:pPr>
      <w:r>
        <w:t/>
      </w:r>
      <w:r>
        <w:t>(b)</w:t>
      </w:r>
      <w:r>
        <w:t xml:space="preserve">  If the contracting officer solicits only one source, document the file to explain the lack of competition.</w:t>
      </w:r>
      <w:bookmarkEnd w:id="6635"/>
      <w:bookmarkEnd w:id="6636"/>
    </w:p>
    <!--Topic unique_1204-->
    <w:p xmlns:tce="http://www.TCE.com">
      <w:pPr>
        <w:pStyle w:val="Heading6"/>
      </w:pPr>
      <w:bookmarkStart w:id="6637" w:name="_Numd19e99845"/>
      <w:bookmarkStart w:id="6638" w:name="_Refd19e99845"/>
      <w:bookmarkStart w:id="6639" w:name="_Tocd19e99845"/>
      <w:r>
        <w:t/>
      </w:r>
      <w:r>
        <w:t>570.203-3</w:t>
      </w:r>
      <w:r>
        <w:t xml:space="preserve"> Soliciting offers.</w:t>
      </w:r>
      <w:bookmarkEnd w:id="6638"/>
      <w:bookmarkEnd w:id="6639"/>
      <w:bookmarkEnd w:id="6637"/>
    </w:p>
    <w:p xmlns:tce="http://www.TCE.com">
      <w:pPr>
        <w:pStyle w:val="ListNumber"/>
        <!--depth 1-->
        <w:numPr>
          <w:ilvl w:val="0"/>
          <w:numId w:val="1596"/>
        </w:numPr>
      </w:pPr>
      <w:bookmarkStart w:id="6641" w:name="_Tocd19e99854"/>
      <w:bookmarkStart w:id="6640" w:name="_Refd19e99854"/>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97"/>
        </w:numPr>
      </w:pPr>
      <w:bookmarkStart w:id="6643" w:name="_Tocd19e99862"/>
      <w:bookmarkStart w:id="6642" w:name="_Refd19e99862"/>
      <w:r>
        <w:t/>
      </w:r>
      <w:r>
        <w:t>(1)</w:t>
      </w:r>
      <w:r>
        <w:t xml:space="preserve">  Describe the Government’s requirements.</w:t>
      </w:r>
    </w:p>
    <w:p xmlns:tce="http://www.TCE.com">
      <w:pPr>
        <w:pStyle w:val="ListNumber2"/>
        <!--depth 2-->
        <w:numPr>
          <w:ilvl w:val="1"/>
          <w:numId w:val="1597"/>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97"/>
        </w:numPr>
      </w:pPr>
      <w:r>
        <w:t/>
      </w:r>
      <w:r>
        <w:t>(3)</w:t>
      </w:r>
      <w:r>
        <w:t xml:space="preserve">  State the relative importance of the evaluation factors and subfactors.</w:t>
      </w:r>
    </w:p>
    <w:p xmlns:tce="http://www.TCE.com">
      <w:pPr>
        <w:pStyle w:val="ListNumber2"/>
        <!--depth 2-->
        <w:numPr>
          <w:ilvl w:val="1"/>
          <w:numId w:val="1597"/>
        </w:numPr>
      </w:pPr>
      <w:r>
        <w:t/>
      </w:r>
      <w:r>
        <w:t>(4)</w:t>
      </w:r>
      <w:r>
        <w:t xml:space="preserve">  State whether all evaluation factors other than cost or price, when combined, are either:</w:t>
      </w:r>
    </w:p>
    <w:p xmlns:tce="http://www.TCE.com">
      <w:pPr>
        <w:pStyle w:val="ListNumber3"/>
        <!--depth 3-->
        <w:numPr>
          <w:ilvl w:val="2"/>
          <w:numId w:val="1598"/>
        </w:numPr>
      </w:pPr>
      <w:bookmarkStart w:id="6645" w:name="_Tocd19e99891"/>
      <w:bookmarkStart w:id="6644" w:name="_Refd19e99891"/>
      <w:r>
        <w:t/>
      </w:r>
      <w:r>
        <w:t>(i)</w:t>
      </w:r>
      <w:r>
        <w:t xml:space="preserve">  Significantly more important than cost or price.</w:t>
      </w:r>
    </w:p>
    <w:p xmlns:tce="http://www.TCE.com">
      <w:pPr>
        <w:pStyle w:val="ListNumber3"/>
        <!--depth 3-->
        <w:numPr>
          <w:ilvl w:val="2"/>
          <w:numId w:val="1598"/>
        </w:numPr>
      </w:pPr>
      <w:r>
        <w:t/>
      </w:r>
      <w:r>
        <w:t>(ii)</w:t>
      </w:r>
      <w:r>
        <w:t xml:space="preserve">  Approximately equal in importance to cost or price.</w:t>
      </w:r>
    </w:p>
    <w:p xmlns:tce="http://www.TCE.com">
      <w:pPr>
        <w:pStyle w:val="ListNumber3"/>
        <!--depth 3-->
        <w:numPr>
          <w:ilvl w:val="2"/>
          <w:numId w:val="1598"/>
        </w:numPr>
      </w:pPr>
      <w:r>
        <w:t/>
      </w:r>
      <w:r>
        <w:t>(iii)</w:t>
      </w:r>
      <w:r>
        <w:t xml:space="preserve">  Significantly less important than cost or price.</w:t>
      </w:r>
      <w:bookmarkEnd w:id="6644"/>
      <w:bookmarkEnd w:id="6645"/>
    </w:p>
    <w:p xmlns:tce="http://www.TCE.com">
      <w:pPr>
        <w:pStyle w:val="ListNumber2"/>
        <!--depth 2-->
        <w:numPr>
          <w:ilvl w:val="1"/>
          <w:numId w:val="1597"/>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_Numd19e101908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97"/>
        </w:numPr>
      </w:pPr>
      <w:r>
        <w:t/>
      </w:r>
      <w:r>
        <w:t>(6)</w:t>
      </w:r>
      <w:r>
        <w:t xml:space="preserve">  Include sustainable design requirements.</w:t>
      </w:r>
      <w:bookmarkEnd w:id="6642"/>
      <w:bookmarkEnd w:id="6643"/>
    </w:p>
    <w:p xmlns:tce="http://www.TCE.com">
      <w:pPr>
        <w:pStyle w:val="ListNumber"/>
        <!--depth 1-->
        <w:numPr>
          <w:ilvl w:val="0"/>
          <w:numId w:val="1596"/>
        </w:numPr>
      </w:pPr>
      <w:bookmarkStart w:id="6647" w:name="_Tocd19e99935"/>
      <w:bookmarkStart w:id="6646" w:name="_Refd19e99935"/>
      <w:r>
        <w:t/>
      </w:r>
      <w:r>
        <w:t>(b)</w:t>
      </w:r>
      <w:r>
        <w:t xml:space="preserve">  As necessary, review with prospective offerors the Government’s requirements, pricing matters, evaluation procedures and submission of offers.</w:t>
      </w:r>
      <w:bookmarkEnd w:id="6646"/>
      <w:bookmarkEnd w:id="6647"/>
      <w:bookmarkEnd w:id="6640"/>
      <w:bookmarkEnd w:id="6641"/>
    </w:p>
    <!--Topic unique_1205-->
    <w:p xmlns:tce="http://www.TCE.com">
      <w:pPr>
        <w:pStyle w:val="Heading6"/>
      </w:pPr>
      <w:bookmarkStart w:id="6648" w:name="_Numd19e99950"/>
      <w:bookmarkStart w:id="6649" w:name="_Refd19e99950"/>
      <w:bookmarkStart w:id="6650" w:name="_Tocd19e99950"/>
      <w:r>
        <w:t/>
      </w:r>
      <w:r>
        <w:t>570.203-4</w:t>
      </w:r>
      <w:r>
        <w:t xml:space="preserve"> Negotiation, evaluation, and award.</w:t>
      </w:r>
      <w:bookmarkEnd w:id="6649"/>
      <w:bookmarkEnd w:id="6650"/>
      <w:bookmarkEnd w:id="6648"/>
    </w:p>
    <w:p xmlns:tce="http://www.TCE.com">
      <w:pPr>
        <w:pStyle w:val="ListNumber"/>
        <!--depth 1-->
        <w:numPr>
          <w:ilvl w:val="0"/>
          <w:numId w:val="1599"/>
        </w:numPr>
      </w:pPr>
      <w:bookmarkStart w:id="6652" w:name="_Tocd19e99959"/>
      <w:bookmarkStart w:id="6651" w:name="_Refd19e99959"/>
      <w:r>
        <w:t/>
      </w:r>
      <w:r>
        <w:t>(a)</w:t>
      </w:r>
      <w:r>
        <w:t xml:space="preserve">  If the contracting officer needs to conduct negotiations, use the procedures in </w:t>
      </w:r>
      <w:r>
        <w:rPr>
          <w:color w:val="0000FF"/>
        </w:rPr>
        <w:fldChar w:fldCharType="begin"/>
      </w:r>
      <w:r>
        <w:rPr>
          <w:color w:val="0000FF"/>
        </w:rPr>
        <w:instrText xml:space="preserve"> REF _Numd19e100747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99"/>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_Numd19e99263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99"/>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99"/>
        </w:numPr>
      </w:pPr>
      <w:r>
        <w:t/>
      </w:r>
      <w:r>
        <w:t>(d)</w:t>
      </w:r>
      <w:r>
        <w:t xml:space="preserve">  Regardless of the process used, the contracting officer must determine whether the price is fair and reasonable.</w:t>
      </w:r>
    </w:p>
    <w:p xmlns:tce="http://www.TCE.com">
      <w:pPr>
        <w:pStyle w:val="ListNumber"/>
        <!--depth 1-->
        <w:numPr>
          <w:ilvl w:val="0"/>
          <w:numId w:val="1599"/>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99"/>
        </w:numPr>
      </w:pPr>
      <w:r>
        <w:t/>
      </w:r>
      <w:r>
        <w:t>(f)</w:t>
      </w:r>
      <w:r>
        <w:t xml:space="preserve">  Make award to the responsible offeror whose proposal represents the best value to the Government considering price and other factors included in the solicitation.</w:t>
      </w:r>
      <w:bookmarkEnd w:id="6651"/>
      <w:bookmarkEnd w:id="6652"/>
    </w:p>
    <!--Topic unique_1206-->
    <w:p xmlns:tce="http://www.TCE.com">
      <w:pPr>
        <w:pStyle w:val="Heading4"/>
      </w:pPr>
      <w:bookmarkStart w:id="6653" w:name="_Numd19e100021"/>
      <w:bookmarkStart w:id="6654" w:name="_Refd19e100021"/>
      <w:bookmarkStart w:id="6655" w:name="_Tocd19e100021"/>
      <w:r>
        <w:t/>
      </w:r>
      <w:r>
        <w:t>Subpart 570.3</w:t>
      </w:r>
      <w:r>
        <w:t xml:space="preserve"> - Acquisition Procedures for Leasehold Interests in Real Property Over the Simplified Lease Acquisition Threshold</w:t>
      </w:r>
      <w:bookmarkEnd w:id="6654"/>
      <w:bookmarkEnd w:id="6655"/>
      <w:bookmarkEnd w:id="6653"/>
    </w:p>
    <!--Topic unique_1207-->
    <w:p xmlns:tce="http://www.TCE.com">
      <w:pPr>
        <w:pStyle w:val="Heading5"/>
      </w:pPr>
      <w:bookmarkStart w:id="6656" w:name="_Numd19e100034"/>
      <w:bookmarkStart w:id="6657" w:name="_Refd19e100034"/>
      <w:bookmarkStart w:id="6658" w:name="_Tocd19e100034"/>
      <w:r>
        <w:t/>
      </w:r>
      <w:r>
        <w:t>570.301</w:t>
      </w:r>
      <w:r>
        <w:t xml:space="preserve"> Market survey.</w:t>
      </w:r>
      <w:bookmarkEnd w:id="6657"/>
      <w:bookmarkEnd w:id="6658"/>
      <w:bookmarkEnd w:id="6656"/>
    </w:p>
    <w:p xmlns:tce="http://www.TCE.com">
      <w:pPr>
        <w:pStyle w:val="BodyText"/>
      </w:pPr>
      <w:r>
        <w:t>Conduct a market survey to identify potential sources. Use information available in GSA or from other sources to identify locations capable of meeting the Government’s requirements.</w:t>
      </w:r>
    </w:p>
    <!--Topic unique_1208-->
    <w:p xmlns:tce="http://www.TCE.com">
      <w:pPr>
        <w:pStyle w:val="Heading5"/>
      </w:pPr>
      <w:bookmarkStart w:id="6659" w:name="_Numd19e100053"/>
      <w:bookmarkStart w:id="6660" w:name="_Refd19e100053"/>
      <w:bookmarkStart w:id="6661" w:name="_Tocd19e100053"/>
      <w:r>
        <w:t/>
      </w:r>
      <w:r>
        <w:t>570.302</w:t>
      </w:r>
      <w:r>
        <w:t xml:space="preserve"> Description of requirements.</w:t>
      </w:r>
      <w:bookmarkEnd w:id="6660"/>
      <w:bookmarkEnd w:id="6661"/>
      <w:bookmarkEnd w:id="6659"/>
    </w:p>
    <w:p xmlns:tce="http://www.TCE.com">
      <w:pPr>
        <w:pStyle w:val="ListNumber"/>
        <!--depth 1-->
        <w:numPr>
          <w:ilvl w:val="0"/>
          <w:numId w:val="1600"/>
        </w:numPr>
      </w:pPr>
      <w:bookmarkStart w:id="6663" w:name="_Tocd19e100062"/>
      <w:bookmarkStart w:id="6662" w:name="_Refd19e100062"/>
      <w:r>
        <w:t/>
      </w:r>
      <w:r>
        <w:t>(a)</w:t>
      </w:r>
      <w:r>
        <w:t xml:space="preserve">  The description of requirements depends on the nature of the space the agency needs and the market available to satisfy that need.</w:t>
      </w:r>
    </w:p>
    <w:p xmlns:tce="http://www.TCE.com">
      <w:pPr>
        <w:pStyle w:val="ListNumber"/>
        <!--depth 1-->
        <w:numPr>
          <w:ilvl w:val="0"/>
          <w:numId w:val="1600"/>
        </w:numPr>
      </w:pPr>
      <w:r>
        <w:t/>
      </w:r>
      <w:r>
        <w:t>(b)</w:t>
      </w:r>
      <w:r>
        <w:t xml:space="preserve">  The description of requirements must include all the following:</w:t>
      </w:r>
    </w:p>
    <w:p xmlns:tce="http://www.TCE.com">
      <w:pPr>
        <w:pStyle w:val="ListNumber2"/>
        <!--depth 2-->
        <w:numPr>
          <w:ilvl w:val="1"/>
          <w:numId w:val="1601"/>
        </w:numPr>
      </w:pPr>
      <w:bookmarkStart w:id="6665" w:name="_Tocd19e100077"/>
      <w:bookmarkStart w:id="6664" w:name="_Refd19e100077"/>
      <w:r>
        <w:t/>
      </w:r>
      <w:r>
        <w:t>(1)</w:t>
      </w:r>
      <w:r>
        <w:t xml:space="preserve">  A statement of the purpose of the lease.</w:t>
      </w:r>
    </w:p>
    <w:p xmlns:tce="http://www.TCE.com">
      <w:pPr>
        <w:pStyle w:val="ListNumber2"/>
        <!--depth 2-->
        <w:numPr>
          <w:ilvl w:val="1"/>
          <w:numId w:val="1601"/>
        </w:numPr>
      </w:pPr>
      <w:r>
        <w:t/>
      </w:r>
      <w:r>
        <w:t>(2)</w:t>
      </w:r>
      <w:r>
        <w:t xml:space="preserve">  Functional, performance, or physical requirements.</w:t>
      </w:r>
    </w:p>
    <w:p xmlns:tce="http://www.TCE.com">
      <w:pPr>
        <w:pStyle w:val="ListNumber2"/>
        <!--depth 2-->
        <w:numPr>
          <w:ilvl w:val="1"/>
          <w:numId w:val="1601"/>
        </w:numPr>
      </w:pPr>
      <w:r>
        <w:t/>
      </w:r>
      <w:r>
        <w:t>(3)</w:t>
      </w:r>
      <w:r>
        <w:t xml:space="preserve">  Any special requirements.</w:t>
      </w:r>
    </w:p>
    <w:p xmlns:tce="http://www.TCE.com">
      <w:pPr>
        <w:pStyle w:val="ListNumber2"/>
        <!--depth 2-->
        <w:numPr>
          <w:ilvl w:val="1"/>
          <w:numId w:val="1601"/>
        </w:numPr>
      </w:pPr>
      <w:r>
        <w:t/>
      </w:r>
      <w:r>
        <w:t>(4)</w:t>
      </w:r>
      <w:r>
        <w:t xml:space="preserve">  The delivery schedule.</w:t>
      </w:r>
      <w:bookmarkEnd w:id="6664"/>
      <w:bookmarkEnd w:id="6665"/>
    </w:p>
    <w:p xmlns:tce="http://www.TCE.com">
      <w:pPr>
        <w:pStyle w:val="ListNumber"/>
        <!--depth 1-->
        <w:numPr>
          <w:ilvl w:val="0"/>
          <w:numId w:val="1600"/>
        </w:numPr>
      </w:pPr>
      <w:r>
        <w:t/>
      </w:r>
      <w:r>
        <w:t>(c)</w:t>
      </w:r>
      <w:r>
        <w:t xml:space="preserve">  The description must promote full and open competition. Include restrictive provisions or conditions only to the extent necessary to satisfy the agency’s needs or as authorized by law.</w:t>
      </w:r>
      <w:bookmarkEnd w:id="6662"/>
      <w:bookmarkEnd w:id="6663"/>
    </w:p>
    <!--Topic unique_1209-->
    <w:p xmlns:tce="http://www.TCE.com">
      <w:pPr>
        <w:pStyle w:val="Heading5"/>
      </w:pPr>
      <w:bookmarkStart w:id="6666" w:name="_Numd19e100122"/>
      <w:bookmarkStart w:id="6667" w:name="_Refd19e100122"/>
      <w:bookmarkStart w:id="6668" w:name="_Tocd19e100122"/>
      <w:r>
        <w:t/>
      </w:r>
      <w:r>
        <w:t>570.303</w:t>
      </w:r>
      <w:r>
        <w:t xml:space="preserve"> Solicitation for offers.</w:t>
      </w:r>
      <w:bookmarkEnd w:id="6667"/>
      <w:bookmarkEnd w:id="6668"/>
      <w:bookmarkEnd w:id="6666"/>
    </w:p>
    <!--Topic unique_1210-->
    <w:p xmlns:tce="http://www.TCE.com">
      <w:pPr>
        <w:pStyle w:val="Heading6"/>
      </w:pPr>
      <w:bookmarkStart w:id="6669" w:name="_Numd19e100135"/>
      <w:bookmarkStart w:id="6670" w:name="_Refd19e100135"/>
      <w:bookmarkStart w:id="6671" w:name="_Tocd19e100135"/>
      <w:r>
        <w:t/>
      </w:r>
      <w:r>
        <w:t>570.303-1</w:t>
      </w:r>
      <w:r>
        <w:t xml:space="preserve"> Preparing the SFO.</w:t>
      </w:r>
      <w:bookmarkEnd w:id="6670"/>
      <w:bookmarkEnd w:id="6671"/>
      <w:bookmarkEnd w:id="6669"/>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02"/>
        </w:numPr>
      </w:pPr>
      <w:bookmarkStart w:id="6673" w:name="_Tocd19e100146"/>
      <w:bookmarkStart w:id="6672" w:name="_Refd19e100146"/>
      <w:r>
        <w:t/>
      </w:r>
      <w:r>
        <w:t>(a)</w:t>
      </w:r>
      <w:r>
        <w:t xml:space="preserve">  Describe the Government’s requirements.</w:t>
      </w:r>
    </w:p>
    <w:p xmlns:tce="http://www.TCE.com">
      <w:pPr>
        <w:pStyle w:val="ListNumber"/>
        <!--depth 1-->
        <w:numPr>
          <w:ilvl w:val="0"/>
          <w:numId w:val="1602"/>
        </w:numPr>
      </w:pPr>
      <w:bookmarkStart w:id="6675" w:name="_Tocd19e100155"/>
      <w:bookmarkStart w:id="6674" w:name="_Refd19e100155"/>
      <w:r>
        <w:t/>
      </w:r>
      <w:r>
        <w:t>(b)</w:t>
      </w:r>
      <w:r>
        <w:t xml:space="preserve">  State the method the Government will use to measure space.</w:t>
      </w:r>
      <w:bookmarkEnd w:id="6674"/>
      <w:bookmarkEnd w:id="6675"/>
    </w:p>
    <w:p xmlns:tce="http://www.TCE.com">
      <w:pPr>
        <w:pStyle w:val="ListNumber"/>
        <!--depth 1-->
        <w:numPr>
          <w:ilvl w:val="0"/>
          <w:numId w:val="1602"/>
        </w:numPr>
      </w:pPr>
      <w:r>
        <w:t/>
      </w:r>
      <w:r>
        <w:t>(c)</w:t>
      </w:r>
      <w:r>
        <w:t xml:space="preserve">  Explain how to structure offers.</w:t>
      </w:r>
    </w:p>
    <w:p xmlns:tce="http://www.TCE.com">
      <w:pPr>
        <w:pStyle w:val="ListNumber"/>
        <!--depth 1-->
        <w:numPr>
          <w:ilvl w:val="0"/>
          <w:numId w:val="1602"/>
        </w:numPr>
      </w:pPr>
      <w:r>
        <w:t/>
      </w:r>
      <w:r>
        <w:t>(d)</w:t>
      </w:r>
      <w:r>
        <w:t xml:space="preserve">  Specify a date, time, and place for submission of offers.</w:t>
      </w:r>
    </w:p>
    <w:p xmlns:tce="http://www.TCE.com">
      <w:pPr>
        <w:pStyle w:val="ListNumber"/>
        <!--depth 1-->
        <w:numPr>
          <w:ilvl w:val="0"/>
          <w:numId w:val="1602"/>
        </w:numPr>
      </w:pPr>
      <w:r>
        <w:t/>
      </w:r>
      <w:r>
        <w:t>(e)</w:t>
      </w:r>
      <w:r>
        <w:t xml:space="preserve">  Explain how the Government will evaluate offers.</w:t>
      </w:r>
    </w:p>
    <w:p xmlns:tce="http://www.TCE.com">
      <w:pPr>
        <w:pStyle w:val="ListNumber"/>
        <!--depth 1-->
        <w:numPr>
          <w:ilvl w:val="0"/>
          <w:numId w:val="1602"/>
        </w:numPr>
      </w:pPr>
      <w:r>
        <w:t/>
      </w:r>
      <w:r>
        <w:t>(f)</w:t>
      </w:r>
      <w:r>
        <w:t xml:space="preserve">  Describe the source selection procedures the Government will use.</w:t>
      </w:r>
    </w:p>
    <w:p xmlns:tce="http://www.TCE.com">
      <w:pPr>
        <w:pStyle w:val="ListNumber"/>
        <!--depth 1-->
        <w:numPr>
          <w:ilvl w:val="0"/>
          <w:numId w:val="1602"/>
        </w:numPr>
      </w:pPr>
      <w:r>
        <w:t/>
      </w:r>
      <w:r>
        <w:t>(g)</w:t>
      </w:r>
      <w:r>
        <w:t xml:space="preserve">  Include a statement outlining the information the Government may disclose in debriefings.</w:t>
      </w:r>
    </w:p>
    <w:p xmlns:tce="http://www.TCE.com">
      <w:pPr>
        <w:pStyle w:val="ListNumber"/>
        <!--depth 1-->
        <w:numPr>
          <w:ilvl w:val="0"/>
          <w:numId w:val="1602"/>
        </w:numPr>
      </w:pPr>
      <w:r>
        <w:t/>
      </w:r>
      <w:r>
        <w:t>(h)</w:t>
      </w:r>
      <w:r>
        <w:t xml:space="preserve">  Include appropriate forms prescribed in </w:t>
      </w:r>
      <w:r>
        <w:rPr>
          <w:color w:val="0000FF"/>
        </w:rPr>
        <w:fldChar w:fldCharType="begin"/>
      </w:r>
      <w:r>
        <w:rPr>
          <w:color w:val="0000FF"/>
        </w:rPr>
        <w:instrText xml:space="preserve"> REF _Numd19e102896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02"/>
        </w:numPr>
      </w:pPr>
      <w:r>
        <w:t/>
      </w:r>
      <w:r>
        <w:t>(i)</w:t>
      </w:r>
      <w:r>
        <w:t xml:space="preserve">  Include sustainable design requirements.</w:t>
      </w:r>
      <w:bookmarkEnd w:id="6672"/>
      <w:bookmarkEnd w:id="6673"/>
    </w:p>
    <!--Topic unique_1211-->
    <w:p xmlns:tce="http://www.TCE.com">
      <w:pPr>
        <w:pStyle w:val="Heading6"/>
      </w:pPr>
      <w:bookmarkStart w:id="6676" w:name="_Numd19e100224"/>
      <w:bookmarkStart w:id="6677" w:name="_Refd19e100224"/>
      <w:bookmarkStart w:id="6678" w:name="_Tocd19e100224"/>
      <w:r>
        <w:t/>
      </w:r>
      <w:r>
        <w:t>570.303-2</w:t>
      </w:r>
      <w:r>
        <w:t xml:space="preserve"> Issuing the SFO.</w:t>
      </w:r>
      <w:bookmarkEnd w:id="6677"/>
      <w:bookmarkEnd w:id="6678"/>
      <w:bookmarkEnd w:id="6676"/>
    </w:p>
    <w:p xmlns:tce="http://www.TCE.com">
      <w:pPr>
        <w:pStyle w:val="BodyText"/>
      </w:pPr>
      <w:r>
        <w:t>Release the SFO to all prospective offerors at the same time. The SFO may be released electronically.</w:t>
      </w:r>
    </w:p>
    <!--Topic unique_1212-->
    <w:p xmlns:tce="http://www.TCE.com">
      <w:pPr>
        <w:pStyle w:val="Heading6"/>
      </w:pPr>
      <w:bookmarkStart w:id="6679" w:name="_Numd19e100242"/>
      <w:bookmarkStart w:id="6680" w:name="_Refd19e100242"/>
      <w:bookmarkStart w:id="6681" w:name="_Tocd19e100242"/>
      <w:r>
        <w:t/>
      </w:r>
      <w:r>
        <w:t>570.303-3</w:t>
      </w:r>
      <w:r>
        <w:t xml:space="preserve"> Late offers, modifications of offers, and withdrawals of offers.</w:t>
      </w:r>
      <w:bookmarkEnd w:id="6680"/>
      <w:bookmarkEnd w:id="6681"/>
      <w:bookmarkEnd w:id="6679"/>
    </w:p>
    <w:p xmlns:tce="http://www.TCE.com">
      <w:pPr>
        <w:pStyle w:val="BodyText"/>
      </w:pPr>
      <w:r>
        <w:t>Follow the procedures in FAR 15.208.</w:t>
      </w:r>
    </w:p>
    <!--Topic unique_1213-->
    <w:p xmlns:tce="http://www.TCE.com">
      <w:pPr>
        <w:pStyle w:val="Heading6"/>
      </w:pPr>
      <w:bookmarkStart w:id="6682" w:name="_Numd19e100261"/>
      <w:bookmarkStart w:id="6683" w:name="_Refd19e100261"/>
      <w:bookmarkStart w:id="6684" w:name="_Tocd19e100261"/>
      <w:r>
        <w:t/>
      </w:r>
      <w:r>
        <w:t>570.303-4</w:t>
      </w:r>
      <w:r>
        <w:t xml:space="preserve"> Changes to SFOs.</w:t>
      </w:r>
      <w:bookmarkEnd w:id="6683"/>
      <w:bookmarkEnd w:id="6684"/>
      <w:bookmarkEnd w:id="6682"/>
    </w:p>
    <w:p xmlns:tce="http://www.TCE.com">
      <w:pPr>
        <w:pStyle w:val="ListNumber"/>
        <!--depth 1-->
        <w:numPr>
          <w:ilvl w:val="0"/>
          <w:numId w:val="1603"/>
        </w:numPr>
      </w:pPr>
      <w:bookmarkStart w:id="6686" w:name="_Tocd19e100270"/>
      <w:bookmarkStart w:id="6685" w:name="_Refd19e100270"/>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03"/>
        </w:numPr>
      </w:pPr>
      <w:bookmarkStart w:id="6688" w:name="_Tocd19e100279"/>
      <w:bookmarkStart w:id="6687" w:name="_Refd19e100279"/>
      <w:r>
        <w:t/>
      </w:r>
      <w:r>
        <w:t>(b)</w:t>
      </w:r>
      <w:r>
        <w:t xml:space="preserve">  If time is critical, you may provide information on SFO amendments orally.</w:t>
      </w:r>
    </w:p>
    <w:p xmlns:tce="http://www.TCE.com">
      <w:pPr>
        <w:pStyle w:val="ListNumber2"/>
        <!--depth 2-->
        <w:numPr>
          <w:ilvl w:val="1"/>
          <w:numId w:val="1604"/>
        </w:numPr>
      </w:pPr>
      <w:bookmarkStart w:id="6690" w:name="_Tocd19e100285"/>
      <w:bookmarkStart w:id="6689" w:name="_Refd19e100285"/>
      <w:r>
        <w:t/>
      </w:r>
      <w:r>
        <w:t>(1)</w:t>
      </w:r>
      <w:r>
        <w:t xml:space="preserve">  Make a record of the information provided.</w:t>
      </w:r>
    </w:p>
    <w:p xmlns:tce="http://www.TCE.com">
      <w:pPr>
        <w:pStyle w:val="ListNumber2"/>
        <!--depth 2-->
        <w:numPr>
          <w:ilvl w:val="1"/>
          <w:numId w:val="1604"/>
        </w:numPr>
      </w:pPr>
      <w:r>
        <w:t/>
      </w:r>
      <w:r>
        <w:t>(2)</w:t>
      </w:r>
      <w:r>
        <w:t xml:space="preserve">  Provide, or attempt to provide, the notice to all offerors or prospective offerors on the same day.</w:t>
      </w:r>
    </w:p>
    <w:p xmlns:tce="http://www.TCE.com">
      <w:pPr>
        <w:pStyle w:val="ListNumber2"/>
        <!--depth 2-->
        <w:numPr>
          <w:ilvl w:val="1"/>
          <w:numId w:val="1604"/>
        </w:numPr>
      </w:pPr>
      <w:r>
        <w:t/>
      </w:r>
      <w:r>
        <w:t>(3)</w:t>
      </w:r>
      <w:r>
        <w:t xml:space="preserve">  Promptly confirm the information provided orally in a written amendment.</w:t>
      </w:r>
      <w:bookmarkEnd w:id="6689"/>
      <w:bookmarkEnd w:id="6690"/>
      <w:bookmarkEnd w:id="6687"/>
      <w:bookmarkEnd w:id="6688"/>
    </w:p>
    <w:p xmlns:tce="http://www.TCE.com">
      <w:pPr>
        <w:pStyle w:val="ListNumber"/>
        <!--depth 1-->
        <w:numPr>
          <w:ilvl w:val="0"/>
          <w:numId w:val="1603"/>
        </w:numPr>
      </w:pPr>
      <w:r>
        <w:t/>
      </w:r>
      <w:r>
        <w:t>(c)</w:t>
      </w:r>
      <w:r>
        <w:t xml:space="preserve">  Distribute an amendment as follows:</w:t>
      </w:r>
    </w:p>
    <w:p xmlns:tce="http://www.TCE.com">
      <w:pPr>
        <w:pStyle w:val="ListNumber2"/>
        <!--depth 2-->
        <w:numPr>
          <w:ilvl w:val="1"/>
          <w:numId w:val="1605"/>
        </w:numPr>
      </w:pPr>
      <w:bookmarkStart w:id="6692" w:name="_Tocd19e100315"/>
      <w:bookmarkStart w:id="6691" w:name="_Refd19e100315"/>
      <w:r>
        <w:t/>
      </w:r>
      <w:r>
        <w:t>(1)</w:t>
      </w:r>
      <w:r>
        <w:t xml:space="preserve">  If before the proposal due date, send the amendment to all prospective offerors who were sent a copy of the SFO.</w:t>
      </w:r>
    </w:p>
    <w:p xmlns:tce="http://www.TCE.com">
      <w:pPr>
        <w:pStyle w:val="ListNumber2"/>
        <!--depth 2-->
        <w:numPr>
          <w:ilvl w:val="1"/>
          <w:numId w:val="1605"/>
        </w:numPr>
      </w:pPr>
      <w:r>
        <w:t/>
      </w:r>
      <w:r>
        <w:t>(2)</w:t>
      </w:r>
      <w:r>
        <w:t xml:space="preserve">  If after proposal receipt, send the amendment to each offeror who submitted a proposal.</w:t>
      </w:r>
      <w:bookmarkEnd w:id="6691"/>
      <w:bookmarkEnd w:id="6692"/>
    </w:p>
    <w:p xmlns:tce="http://www.TCE.com">
      <w:pPr>
        <w:pStyle w:val="ListNumber"/>
        <!--depth 1-->
        <w:numPr>
          <w:ilvl w:val="0"/>
          <w:numId w:val="1603"/>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_Numd19e98979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03"/>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5"/>
      <w:bookmarkEnd w:id="6686"/>
    </w:p>
    <!--Topic unique_1214-->
    <w:p xmlns:tce="http://www.TCE.com">
      <w:pPr>
        <w:pStyle w:val="Heading5"/>
      </w:pPr>
      <w:bookmarkStart w:id="6693" w:name="_Numd19e100359"/>
      <w:bookmarkStart w:id="6694" w:name="_Refd19e100359"/>
      <w:bookmarkStart w:id="6695" w:name="_Tocd19e100359"/>
      <w:r>
        <w:t/>
      </w:r>
      <w:r>
        <w:t>570.304</w:t>
      </w:r>
      <w:r>
        <w:t xml:space="preserve"> General source selection procedures.</w:t>
      </w:r>
      <w:bookmarkEnd w:id="6694"/>
      <w:bookmarkEnd w:id="6695"/>
      <w:bookmarkEnd w:id="6693"/>
    </w:p>
    <w:p xmlns:tce="http://www.TCE.com">
      <w:pPr>
        <w:pStyle w:val="ListNumber"/>
        <!--depth 1-->
        <w:numPr>
          <w:ilvl w:val="0"/>
          <w:numId w:val="1606"/>
        </w:numPr>
      </w:pPr>
      <w:bookmarkStart w:id="6697" w:name="_Tocd19e100368"/>
      <w:bookmarkStart w:id="6696" w:name="_Refd19e100368"/>
      <w:r>
        <w:t/>
      </w:r>
      <w:r>
        <w:t>(a)</w:t>
      </w:r>
      <w:r>
        <w:t xml:space="preserve">  These procedures apply to acquisitions of leasehold interests except if the contracting officer uses one of the following:</w:t>
      </w:r>
    </w:p>
    <w:p xmlns:tce="http://www.TCE.com">
      <w:pPr>
        <w:pStyle w:val="ListNumber2"/>
        <!--depth 2-->
        <w:numPr>
          <w:ilvl w:val="1"/>
          <w:numId w:val="1607"/>
        </w:numPr>
      </w:pPr>
      <w:bookmarkStart w:id="6699" w:name="_Tocd19e100376"/>
      <w:bookmarkStart w:id="6698" w:name="_Refd19e100376"/>
      <w:r>
        <w:t/>
      </w:r>
      <w:r>
        <w:t>(1)</w:t>
      </w:r>
      <w:r>
        <w:t xml:space="preserve">  Simplified lease acquisition procedures authorized by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07"/>
        </w:numPr>
      </w:pPr>
      <w:r>
        <w:t/>
      </w:r>
      <w:r>
        <w:t>(2)</w:t>
      </w:r>
      <w:r>
        <w:t xml:space="preserve">  Two-phase design-build selection procedures authorized by </w:t>
      </w:r>
      <w:r>
        <w:rPr>
          <w:color w:val="0000FF"/>
        </w:rPr>
        <w:fldChar w:fldCharType="begin"/>
      </w:r>
      <w:r>
        <w:rPr>
          <w:color w:val="0000FF"/>
        </w:rPr>
        <w:instrText xml:space="preserve"> REF _Numd19e98850 \h </w:instrText>
      </w:r>
      <w:r>
        <w:fldChar w:fldCharType="separate"/>
      </w:r>
      <w:rPr>
        <w:color w:val="0000FF"/>
      </w:rPr>
      <w:r>
        <w:rPr>
          <w:u w:val="single"/>
        </w:rPr>
        <w:t>570.105-2</w:t>
      </w:r>
      <w:r>
        <w:rPr>
          <w:color w:val="0000FF"/>
        </w:rPr>
        <w:fldChar w:fldCharType="end"/>
      </w:r>
      <w:r>
        <w:t>.</w:t>
      </w:r>
      <w:bookmarkEnd w:id="6698"/>
      <w:bookmarkEnd w:id="6699"/>
    </w:p>
    <w:p xmlns:tce="http://www.TCE.com">
      <w:pPr>
        <w:pStyle w:val="ListNumber"/>
        <!--depth 1-->
        <w:numPr>
          <w:ilvl w:val="0"/>
          <w:numId w:val="1606"/>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06"/>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06"/>
        </w:numPr>
      </w:pPr>
      <w:r>
        <w:t/>
      </w:r>
      <w:r>
        <w:t>(d)</w:t>
      </w:r>
      <w:r>
        <w:t xml:space="preserve"> The evaluation factors and significant subfactors must comply with FAR 15.304 and either one of the following:</w:t>
      </w:r>
    </w:p>
    <w:p xmlns:tce="http://www.TCE.com">
      <w:pPr>
        <w:pStyle w:val="ListNumber2"/>
        <!--depth 2-->
        <w:numPr>
          <w:ilvl w:val="1"/>
          <w:numId w:val="1608"/>
        </w:numPr>
      </w:pPr>
      <w:bookmarkStart w:id="6701" w:name="_Tocd19e100421"/>
      <w:bookmarkStart w:id="6700" w:name="_Refd19e100421"/>
      <w:r>
        <w:t/>
      </w:r>
      <w:r>
        <w:t>(1)</w:t>
      </w:r>
      <w:r>
        <w:t xml:space="preserve"> FAR 15.101-1 if the contracting officer will use the tradeoff process.</w:t>
      </w:r>
    </w:p>
    <w:p xmlns:tce="http://www.TCE.com">
      <w:pPr>
        <w:pStyle w:val="ListNumber2"/>
        <!--depth 2-->
        <w:numPr>
          <w:ilvl w:val="1"/>
          <w:numId w:val="1608"/>
        </w:numPr>
      </w:pPr>
      <w:r>
        <w:t/>
      </w:r>
      <w:r>
        <w:t>(2)</w:t>
      </w:r>
      <w:r>
        <w:t xml:space="preserve"> FAR 15.101-2 if the contracting officer will use the lowest price technically acceptable source selection process.</w:t>
      </w:r>
      <w:bookmarkEnd w:id="6700"/>
      <w:bookmarkEnd w:id="6701"/>
      <w:bookmarkEnd w:id="6696"/>
      <w:bookmarkEnd w:id="6697"/>
    </w:p>
    <!--Topic unique_1215-->
    <w:p xmlns:tce="http://www.TCE.com">
      <w:pPr>
        <w:pStyle w:val="Heading5"/>
      </w:pPr>
      <w:bookmarkStart w:id="6702" w:name="_Numd19e100445"/>
      <w:bookmarkStart w:id="6703" w:name="_Refd19e100445"/>
      <w:bookmarkStart w:id="6704" w:name="_Tocd19e100445"/>
      <w:r>
        <w:t/>
      </w:r>
      <w:r>
        <w:t>570.305</w:t>
      </w:r>
      <w:r>
        <w:t xml:space="preserve"> Two-phase design-build selection procedures.</w:t>
      </w:r>
      <w:bookmarkEnd w:id="6703"/>
      <w:bookmarkEnd w:id="6704"/>
      <w:bookmarkEnd w:id="6702"/>
    </w:p>
    <w:p xmlns:tce="http://www.TCE.com">
      <w:pPr>
        <w:pStyle w:val="ListNumber"/>
        <!--depth 1-->
        <w:numPr>
          <w:ilvl w:val="0"/>
          <w:numId w:val="1609"/>
        </w:numPr>
      </w:pPr>
      <w:bookmarkStart w:id="6706" w:name="_Tocd19e100454"/>
      <w:bookmarkStart w:id="6705" w:name="_Refd19e100454"/>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_Numd19e98850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09"/>
        </w:numPr>
      </w:pPr>
      <w:r>
        <w:t/>
      </w:r>
      <w:r>
        <w:t>(b)</w:t>
      </w:r>
      <w:r>
        <w:t xml:space="preserve">  The SFO must include all the following information:</w:t>
      </w:r>
    </w:p>
    <w:p xmlns:tce="http://www.TCE.com">
      <w:pPr>
        <w:pStyle w:val="ListNumber2"/>
        <!--depth 2-->
        <w:numPr>
          <w:ilvl w:val="1"/>
          <w:numId w:val="1610"/>
        </w:numPr>
      </w:pPr>
      <w:bookmarkStart w:id="6708" w:name="_Tocd19e100473"/>
      <w:bookmarkStart w:id="6707" w:name="_Refd19e100473"/>
      <w:r>
        <w:t/>
      </w:r>
      <w:r>
        <w:t>(1)</w:t>
      </w:r>
      <w:r>
        <w:t xml:space="preserve">  The Scope of Work.</w:t>
      </w:r>
    </w:p>
    <w:p xmlns:tce="http://www.TCE.com">
      <w:pPr>
        <w:pStyle w:val="ListNumber2"/>
        <!--depth 2-->
        <w:numPr>
          <w:ilvl w:val="1"/>
          <w:numId w:val="1610"/>
        </w:numPr>
      </w:pPr>
      <w:r>
        <w:t/>
      </w:r>
      <w:r>
        <w:t>(2)</w:t>
      </w:r>
      <w:r>
        <w:t xml:space="preserve">  The evaluation factors and subfactors to be used in evaluating phase-one proposals and their relative importance.</w:t>
      </w:r>
    </w:p>
    <w:p xmlns:tce="http://www.TCE.com">
      <w:pPr>
        <w:pStyle w:val="ListNumber2"/>
        <!--depth 2-->
        <w:numPr>
          <w:ilvl w:val="1"/>
          <w:numId w:val="1610"/>
        </w:numPr>
      </w:pPr>
      <w:r>
        <w:t/>
      </w:r>
      <w:r>
        <w:t>(3)</w:t>
      </w:r>
      <w:r>
        <w:t xml:space="preserve">  The maximum number of offerors to be selected to submit competitive proposals in phase-two.</w:t>
      </w:r>
    </w:p>
    <w:p xmlns:tce="http://www.TCE.com">
      <w:pPr>
        <w:pStyle w:val="ListNumber2"/>
        <!--depth 2-->
        <w:numPr>
          <w:ilvl w:val="1"/>
          <w:numId w:val="1610"/>
        </w:numPr>
      </w:pPr>
      <w:r>
        <w:t/>
      </w:r>
      <w:r>
        <w:t>(4)</w:t>
      </w:r>
      <w:r>
        <w:t xml:space="preserve">  The evaluation factors, including cost or price, and subfactors to be used in evaluating phase-two proposals and selecting the successful offeror, and their relative importance.</w:t>
      </w:r>
      <w:bookmarkEnd w:id="6707"/>
      <w:bookmarkEnd w:id="6708"/>
    </w:p>
    <w:p xmlns:tce="http://www.TCE.com">
      <w:pPr>
        <w:pStyle w:val="ListNumber"/>
        <!--depth 1-->
        <w:numPr>
          <w:ilvl w:val="0"/>
          <w:numId w:val="1609"/>
        </w:numPr>
      </w:pPr>
      <w:r>
        <w:t/>
      </w:r>
      <w:r>
        <w:t>(c)</w:t>
      </w:r>
      <w:r>
        <w:t xml:space="preserve">  The following procedures apply to phase-one evaluation factors:</w:t>
      </w:r>
    </w:p>
    <w:p xmlns:tce="http://www.TCE.com">
      <w:pPr>
        <w:pStyle w:val="ListNumber2"/>
        <!--depth 2-->
        <w:numPr>
          <w:ilvl w:val="1"/>
          <w:numId w:val="1611"/>
        </w:numPr>
      </w:pPr>
      <w:bookmarkStart w:id="6710" w:name="_Tocd19e100510"/>
      <w:bookmarkStart w:id="6709" w:name="_Refd19e100510"/>
      <w:r>
        <w:t/>
      </w:r>
      <w:r>
        <w:t>(1)</w:t>
      </w:r>
      <w:r>
        <w:t xml:space="preserve">  Phase one factors include:</w:t>
      </w:r>
    </w:p>
    <w:p xmlns:tce="http://www.TCE.com">
      <w:pPr>
        <w:pStyle w:val="ListNumber3"/>
        <!--depth 3-->
        <w:numPr>
          <w:ilvl w:val="2"/>
          <w:numId w:val="1612"/>
        </w:numPr>
      </w:pPr>
      <w:bookmarkStart w:id="6712" w:name="_Tocd19e100518"/>
      <w:bookmarkStart w:id="6711" w:name="_Refd19e100518"/>
      <w:r>
        <w:t/>
      </w:r>
      <w:r>
        <w:t>(i)</w:t>
      </w:r>
      <w:r>
        <w:t xml:space="preserve">  Specialized experience and technical competence.</w:t>
      </w:r>
    </w:p>
    <w:p xmlns:tce="http://www.TCE.com">
      <w:pPr>
        <w:pStyle w:val="ListNumber3"/>
        <!--depth 3-->
        <w:numPr>
          <w:ilvl w:val="2"/>
          <w:numId w:val="1612"/>
        </w:numPr>
      </w:pPr>
      <w:r>
        <w:t/>
      </w:r>
      <w:r>
        <w:t>(ii)</w:t>
      </w:r>
      <w:r>
        <w:t xml:space="preserve">  Capability to perform.</w:t>
      </w:r>
    </w:p>
    <w:p xmlns:tce="http://www.TCE.com">
      <w:pPr>
        <w:pStyle w:val="ListNumber3"/>
        <!--depth 3-->
        <w:numPr>
          <w:ilvl w:val="2"/>
          <w:numId w:val="1612"/>
        </w:numPr>
      </w:pPr>
      <w:r>
        <w:t/>
      </w:r>
      <w:r>
        <w:t>(iii)</w:t>
      </w:r>
      <w:r>
        <w:t xml:space="preserve">  Past performance of the offeror’s team (including architect-engineer and construction members of the team).</w:t>
      </w:r>
    </w:p>
    <w:p xmlns:tce="http://www.TCE.com">
      <w:pPr>
        <w:pStyle w:val="ListNumber3"/>
        <!--depth 3-->
        <w:numPr>
          <w:ilvl w:val="2"/>
          <w:numId w:val="1612"/>
        </w:numPr>
      </w:pPr>
      <w:r>
        <w:t/>
      </w:r>
      <w:r>
        <w:t>(iv)</w:t>
      </w:r>
      <w:r>
        <w:t xml:space="preserve">  The planned participation of small disadvantaged business concerns in performance of the contract.</w:t>
      </w:r>
    </w:p>
    <w:p xmlns:tce="http://www.TCE.com">
      <w:pPr>
        <w:pStyle w:val="ListNumber3"/>
        <!--depth 3-->
        <w:numPr>
          <w:ilvl w:val="2"/>
          <w:numId w:val="1612"/>
        </w:numPr>
      </w:pPr>
      <w:r>
        <w:t/>
      </w:r>
      <w:r>
        <w:t>(v)</w:t>
      </w:r>
      <w:r>
        <w:t xml:space="preserve">  Other appropriate factors, such as site or location.</w:t>
      </w:r>
      <w:bookmarkEnd w:id="6711"/>
      <w:bookmarkEnd w:id="6712"/>
    </w:p>
    <w:p xmlns:tce="http://www.TCE.com">
      <w:pPr>
        <w:pStyle w:val="ListNumber2"/>
        <!--depth 2-->
        <w:numPr>
          <w:ilvl w:val="1"/>
          <w:numId w:val="1611"/>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9"/>
      <w:bookmarkEnd w:id="6710"/>
    </w:p>
    <w:p xmlns:tce="http://www.TCE.com">
      <w:pPr>
        <w:pStyle w:val="ListNumber"/>
        <!--depth 1-->
        <w:numPr>
          <w:ilvl w:val="0"/>
          <w:numId w:val="1609"/>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13"/>
        </w:numPr>
      </w:pPr>
      <w:bookmarkStart w:id="6714" w:name="_Tocd19e100570"/>
      <w:bookmarkStart w:id="6713" w:name="_Refd19e100570"/>
      <w:r>
        <w:t/>
      </w:r>
      <w:r>
        <w:t>(1)</w:t>
      </w:r>
      <w:r>
        <w:t xml:space="preserve">  In the government’s interest.</w:t>
      </w:r>
    </w:p>
    <w:p xmlns:tce="http://www.TCE.com">
      <w:pPr>
        <w:pStyle w:val="ListNumber2"/>
        <!--depth 2-->
        <w:numPr>
          <w:ilvl w:val="1"/>
          <w:numId w:val="1613"/>
        </w:numPr>
      </w:pPr>
      <w:r>
        <w:t/>
      </w:r>
      <w:r>
        <w:t>(2)</w:t>
      </w:r>
      <w:r>
        <w:t xml:space="preserve">  Consistent with the purpose and objectives of the two-phase selection process.</w:t>
      </w:r>
      <w:bookmarkEnd w:id="6713"/>
      <w:bookmarkEnd w:id="6714"/>
    </w:p>
    <w:p xmlns:tce="http://www.TCE.com">
      <w:pPr>
        <w:pStyle w:val="ListNumber"/>
        <!--depth 1-->
        <w:numPr>
          <w:ilvl w:val="0"/>
          <w:numId w:val="1609"/>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_Numd19e100606 \h </w:instrText>
      </w:r>
      <w:r>
        <w:fldChar w:fldCharType="separate"/>
      </w:r>
      <w:rPr>
        <w:color w:val="0000FF"/>
      </w:rPr>
      <w:r>
        <w:rPr>
          <w:u w:val="single"/>
        </w:rPr>
        <w:t>570.306</w:t>
      </w:r>
      <w:r>
        <w:rPr>
          <w:color w:val="0000FF"/>
        </w:rPr>
        <w:fldChar w:fldCharType="end"/>
      </w:r>
      <w:r>
        <w:t>.</w:t>
      </w:r>
      <w:bookmarkEnd w:id="6705"/>
      <w:bookmarkEnd w:id="6706"/>
    </w:p>
    <!--Topic unique_1216-->
    <w:p xmlns:tce="http://www.TCE.com">
      <w:pPr>
        <w:pStyle w:val="Heading5"/>
      </w:pPr>
      <w:bookmarkStart w:id="6715" w:name="_Numd19e100606"/>
      <w:bookmarkStart w:id="6716" w:name="_Refd19e100606"/>
      <w:bookmarkStart w:id="6717" w:name="_Tocd19e100606"/>
      <w:r>
        <w:t/>
      </w:r>
      <w:r>
        <w:t>570.306</w:t>
      </w:r>
      <w:r>
        <w:t xml:space="preserve"> Evaluating offers.</w:t>
      </w:r>
      <w:bookmarkEnd w:id="6716"/>
      <w:bookmarkEnd w:id="6717"/>
      <w:bookmarkEnd w:id="6715"/>
    </w:p>
    <w:p xmlns:tce="http://www.TCE.com">
      <w:pPr>
        <w:pStyle w:val="ListNumber"/>
        <!--depth 1-->
        <w:numPr>
          <w:ilvl w:val="0"/>
          <w:numId w:val="1614"/>
        </w:numPr>
      </w:pPr>
      <w:bookmarkStart w:id="6719" w:name="_Tocd19e100615"/>
      <w:bookmarkStart w:id="6718" w:name="_Refd19e100615"/>
      <w:r>
        <w:t/>
      </w:r>
      <w:r>
        <w:t>(a)</w:t>
      </w:r>
      <w:r>
        <w:t xml:space="preserve">  The contracting officer must evaluate offers solely in accordance with the factors and subfactors stated in the SFO.</w:t>
      </w:r>
    </w:p>
    <w:p xmlns:tce="http://www.TCE.com">
      <w:pPr>
        <w:pStyle w:val="ListNumber"/>
        <!--depth 1-->
        <w:numPr>
          <w:ilvl w:val="0"/>
          <w:numId w:val="1614"/>
        </w:numPr>
      </w:pPr>
      <w:bookmarkStart w:id="6721" w:name="_Tocd19e100624"/>
      <w:bookmarkStart w:id="6720" w:name="_Refd19e10062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20"/>
      <w:bookmarkEnd w:id="6721"/>
    </w:p>
    <w:p xmlns:tce="http://www.TCE.com">
      <w:pPr>
        <w:pStyle w:val="ListNumber"/>
        <!--depth 1-->
        <w:numPr>
          <w:ilvl w:val="0"/>
          <w:numId w:val="1614"/>
        </w:numPr>
      </w:pPr>
      <w:r>
        <w:t/>
      </w:r>
      <w:r>
        <w:t>(c)</w:t>
      </w:r>
      <w:r>
        <w:t xml:space="preserve">  Evaluate past performance on previous lease projects in accordance with </w:t>
      </w:r>
      <w:r>
        <w:rPr>
          <w:color w:val="0000FF"/>
        </w:rPr>
        <w:fldChar w:fldCharType="begin"/>
      </w:r>
      <w:r>
        <w:rPr>
          <w:color w:val="0000FF"/>
        </w:rPr>
        <w:instrText xml:space="preserve"> REF _Numd19e35308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15"/>
        </w:numPr>
      </w:pPr>
      <w:bookmarkStart w:id="6723" w:name="_Tocd19e100641"/>
      <w:bookmarkStart w:id="6722" w:name="_Refd19e100641"/>
      <w:r>
        <w:t/>
      </w:r>
      <w:r>
        <w:t>(1)</w:t>
      </w:r>
      <w:r>
        <w:t xml:space="preserve">  Questionnaires tailored to the circumstances of the acquisition;</w:t>
      </w:r>
    </w:p>
    <w:p xmlns:tce="http://www.TCE.com">
      <w:pPr>
        <w:pStyle w:val="ListNumber2"/>
        <!--depth 2-->
        <w:numPr>
          <w:ilvl w:val="1"/>
          <w:numId w:val="1615"/>
        </w:numPr>
      </w:pPr>
      <w:r>
        <w:t/>
      </w:r>
      <w:r>
        <w:t>(2)</w:t>
      </w:r>
      <w:r>
        <w:t xml:space="preserve">  Interviews with program managers or contracting officers;</w:t>
      </w:r>
    </w:p>
    <w:p xmlns:tce="http://www.TCE.com">
      <w:pPr>
        <w:pStyle w:val="ListNumber2"/>
        <!--depth 2-->
        <w:numPr>
          <w:ilvl w:val="1"/>
          <w:numId w:val="1615"/>
        </w:numPr>
      </w:pPr>
      <w:r>
        <w:t/>
      </w:r>
      <w:r>
        <w:t>(3)</w:t>
      </w:r>
      <w:r>
        <w:t xml:space="preserve">  Other sources; or</w:t>
      </w:r>
    </w:p>
    <w:p xmlns:tce="http://www.TCE.com">
      <w:pPr>
        <w:pStyle w:val="ListNumber2"/>
        <!--depth 2-->
        <w:numPr>
          <w:ilvl w:val="1"/>
          <w:numId w:val="1615"/>
        </w:numPr>
      </w:pPr>
      <w:r>
        <w:t/>
      </w:r>
      <w:r>
        <w:t>(4)</w:t>
      </w:r>
      <w:r>
        <w:t xml:space="preserve"> Past performance information collected under FAR 42.15 and available through the Contractor Performance Assessment Reporting System at </w:t>
      </w:r>
      <w:hyperlink r:id="rIdHyperlink916">
        <w:r>
          <w:rPr>
            <w:rStyle w:val="Hyperlink"/>
          </w:rPr>
          <w:t>https://www.cpars.gov/​</w:t>
        </w:r>
      </w:hyperlink>
      <w:r>
        <w:t>, or successor system.</w:t>
      </w:r>
      <w:bookmarkEnd w:id="6722"/>
      <w:bookmarkEnd w:id="6723"/>
    </w:p>
    <w:p xmlns:tce="http://www.TCE.com">
      <w:pPr>
        <w:pStyle w:val="ListNumber"/>
        <!--depth 1-->
        <w:numPr>
          <w:ilvl w:val="0"/>
          <w:numId w:val="1614"/>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16"/>
        </w:numPr>
      </w:pPr>
      <w:bookmarkStart w:id="6725" w:name="_Tocd19e100682"/>
      <w:bookmarkStart w:id="6724" w:name="_Refd19e100682"/>
      <w:r>
        <w:t/>
      </w:r>
      <w:r>
        <w:t>(1)</w:t>
      </w:r>
      <w:r>
        <w:t xml:space="preserve">  The Small Business Administration;</w:t>
      </w:r>
    </w:p>
    <w:p xmlns:tce="http://www.TCE.com">
      <w:pPr>
        <w:pStyle w:val="ListNumber2"/>
        <!--depth 2-->
        <w:numPr>
          <w:ilvl w:val="1"/>
          <w:numId w:val="1616"/>
        </w:numPr>
      </w:pPr>
      <w:r>
        <w:t/>
      </w:r>
      <w:r>
        <w:t>(2)</w:t>
      </w:r>
      <w:r>
        <w:t xml:space="preserve">  Information on prior contracts from contracting officers and administrative contracting officers;</w:t>
      </w:r>
    </w:p>
    <w:p xmlns:tce="http://www.TCE.com">
      <w:pPr>
        <w:pStyle w:val="ListNumber2"/>
        <!--depth 2-->
        <w:numPr>
          <w:ilvl w:val="1"/>
          <w:numId w:val="1616"/>
        </w:numPr>
      </w:pPr>
      <w:r>
        <w:t/>
      </w:r>
      <w:r>
        <w:t>(3)</w:t>
      </w:r>
      <w:r>
        <w:t xml:space="preserve">  Offeror’s references; and</w:t>
      </w:r>
    </w:p>
    <w:p xmlns:tce="http://www.TCE.com">
      <w:pPr>
        <w:pStyle w:val="ListNumber2"/>
        <!--depth 2-->
        <w:numPr>
          <w:ilvl w:val="1"/>
          <w:numId w:val="1616"/>
        </w:numPr>
      </w:pPr>
      <w:r>
        <w:t/>
      </w:r>
      <w:r>
        <w:t>(4)</w:t>
      </w:r>
      <w:r>
        <w:t xml:space="preserve"> Past performance information collected under FAR 42.15 and available through PPIRS.</w:t>
      </w:r>
      <w:bookmarkEnd w:id="6724"/>
      <w:bookmarkEnd w:id="6725"/>
    </w:p>
    <w:p xmlns:tce="http://www.TCE.com">
      <w:pPr>
        <w:pStyle w:val="ListNumber"/>
        <!--depth 1-->
        <w:numPr>
          <w:ilvl w:val="0"/>
          <w:numId w:val="1614"/>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14"/>
        </w:numPr>
      </w:pPr>
      <w:r>
        <w:t/>
      </w:r>
      <w:r>
        <w:t>(f)</w:t>
      </w:r>
      <w:r>
        <w:t xml:space="preserve">  Also see the requirements in </w:t>
      </w:r>
      <w:r>
        <w:rPr>
          <w:color w:val="0000FF"/>
        </w:rPr>
        <w:fldChar w:fldCharType="begin"/>
      </w:r>
      <w:r>
        <w:rPr>
          <w:color w:val="0000FF"/>
        </w:rPr>
        <w:instrText xml:space="preserve"> REF _Numd19e99198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_Numd19e99244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_Numd19e99309 \h </w:instrText>
      </w:r>
      <w:r>
        <w:fldChar w:fldCharType="separate"/>
      </w:r>
      <w:rPr>
        <w:color w:val="0000FF"/>
      </w:rPr>
      <w:r>
        <w:rPr>
          <w:u w:val="single"/>
        </w:rPr>
        <w:t>570.111</w:t>
      </w:r>
      <w:r>
        <w:rPr>
          <w:color w:val="0000FF"/>
        </w:rPr>
        <w:fldChar w:fldCharType="end"/>
      </w:r>
      <w:r>
        <w:t>.</w:t>
      </w:r>
      <w:bookmarkEnd w:id="6718"/>
      <w:bookmarkEnd w:id="6719"/>
    </w:p>
    <!--Topic unique_1217-->
    <w:p xmlns:tce="http://www.TCE.com">
      <w:pPr>
        <w:pStyle w:val="Heading5"/>
      </w:pPr>
      <w:bookmarkStart w:id="6726" w:name="_Numd19e100747"/>
      <w:bookmarkStart w:id="6727" w:name="_Refd19e100747"/>
      <w:bookmarkStart w:id="6728" w:name="_Tocd19e100747"/>
      <w:r>
        <w:t/>
      </w:r>
      <w:r>
        <w:t>570.307</w:t>
      </w:r>
      <w:r>
        <w:t xml:space="preserve"> Negotiations.</w:t>
      </w:r>
      <w:bookmarkEnd w:id="6727"/>
      <w:bookmarkEnd w:id="6728"/>
      <w:bookmarkEnd w:id="6726"/>
    </w:p>
    <w:p xmlns:tce="http://www.TCE.com">
      <w:pPr>
        <w:pStyle w:val="ListNumber"/>
        <!--depth 1-->
        <w:numPr>
          <w:ilvl w:val="0"/>
          <w:numId w:val="1617"/>
        </w:numPr>
      </w:pPr>
      <w:bookmarkStart w:id="6730" w:name="_Tocd19e100756"/>
      <w:bookmarkStart w:id="6729" w:name="_Refd19e100756"/>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17"/>
        </w:numPr>
      </w:pPr>
      <w:r>
        <w:t/>
      </w:r>
      <w:r>
        <w:t>(b)</w:t>
      </w:r>
      <w:r>
        <w:t xml:space="preserve">  Place a written record of all exchanges in the lease file.</w:t>
      </w:r>
    </w:p>
    <w:p xmlns:tce="http://www.TCE.com">
      <w:pPr>
        <w:pStyle w:val="ListNumber"/>
        <!--depth 1-->
        <w:numPr>
          <w:ilvl w:val="0"/>
          <w:numId w:val="1617"/>
        </w:numPr>
      </w:pPr>
      <w:r>
        <w:t/>
      </w:r>
      <w:r>
        <w:t>(c)</w:t>
      </w:r>
      <w:r>
        <w:t xml:space="preserve"> Provide prompt written notice to any offeror excluded from the competitive range or otherwise eliminated from the competition in accordance with FAR 15.503(a).</w:t>
      </w:r>
      <w:bookmarkEnd w:id="6729"/>
      <w:bookmarkEnd w:id="6730"/>
    </w:p>
    <!--Topic unique_1218-->
    <w:p xmlns:tce="http://www.TCE.com">
      <w:pPr>
        <w:pStyle w:val="Heading5"/>
      </w:pPr>
      <w:bookmarkStart w:id="6731" w:name="_Numd19e100787"/>
      <w:bookmarkStart w:id="6732" w:name="_Refd19e100787"/>
      <w:bookmarkStart w:id="6733" w:name="_Tocd19e100787"/>
      <w:r>
        <w:t/>
      </w:r>
      <w:r>
        <w:t>570.308</w:t>
      </w:r>
      <w:r>
        <w:t xml:space="preserve"> Award.</w:t>
      </w:r>
      <w:bookmarkEnd w:id="6732"/>
      <w:bookmarkEnd w:id="6733"/>
      <w:bookmarkEnd w:id="6731"/>
    </w:p>
    <w:p xmlns:tce="http://www.TCE.com">
      <w:pPr>
        <w:pStyle w:val="ListNumber"/>
        <!--depth 1-->
        <w:numPr>
          <w:ilvl w:val="0"/>
          <w:numId w:val="1618"/>
        </w:numPr>
      </w:pPr>
      <w:bookmarkStart w:id="6735" w:name="_Tocd19e100796"/>
      <w:bookmarkStart w:id="6734" w:name="_Refd19e100796"/>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18"/>
        </w:numPr>
      </w:pPr>
      <w:r>
        <w:t/>
      </w:r>
      <w:r>
        <w:t>(b)</w:t>
      </w:r>
      <w:r>
        <w:t xml:space="preserve">  Make award in writing and in the timeframe specified in the SFO.</w:t>
      </w:r>
    </w:p>
    <w:p xmlns:tce="http://www.TCE.com">
      <w:pPr>
        <w:pStyle w:val="ListNumber2"/>
        <!--depth 2-->
        <w:numPr>
          <w:ilvl w:val="1"/>
          <w:numId w:val="1619"/>
        </w:numPr>
      </w:pPr>
      <w:bookmarkStart w:id="6737" w:name="_Tocd19e100811"/>
      <w:bookmarkStart w:id="6736" w:name="_Refd19e100811"/>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19"/>
        </w:numPr>
      </w:pPr>
      <w:r>
        <w:t/>
      </w:r>
      <w:r>
        <w:t>(2)</w:t>
      </w:r>
      <w:r>
        <w:t xml:space="preserve">  If time is critical, the contracting officer may request the extensions orally. The contracting officer must make a record of the request and confirm it promptly in writing.</w:t>
      </w:r>
      <w:bookmarkEnd w:id="6736"/>
      <w:bookmarkEnd w:id="6737"/>
    </w:p>
    <w:p xmlns:tce="http://www.TCE.com">
      <w:pPr>
        <w:pStyle w:val="ListNumber"/>
        <!--depth 1-->
        <w:numPr>
          <w:ilvl w:val="0"/>
          <w:numId w:val="1618"/>
        </w:numPr>
      </w:pPr>
      <w:r>
        <w:t/>
      </w:r>
      <w:r>
        <w:t>(c)</w:t>
      </w:r>
      <w:r>
        <w:t xml:space="preserve"> Notify unsuccessful offerors in writing or electronically in accordance with FAR 15.501 and 15.503(b).</w:t>
      </w:r>
    </w:p>
    <w:p xmlns:tce="http://www.TCE.com">
      <w:pPr>
        <w:pStyle w:val="ListNumber"/>
        <!--depth 1-->
        <w:numPr>
          <w:ilvl w:val="0"/>
          <w:numId w:val="1618"/>
        </w:numPr>
      </w:pPr>
      <w:r>
        <w:t/>
      </w:r>
      <w:r>
        <w:t>(d)</w:t>
      </w:r>
      <w:r>
        <w:t xml:space="preserve">  The source selection authority may reject all proposals received in response to an SFO, if doing so is in the best interest of the Government.</w:t>
      </w:r>
      <w:bookmarkEnd w:id="6734"/>
      <w:bookmarkEnd w:id="6735"/>
    </w:p>
    <!--Topic unique_1219-->
    <w:p xmlns:tce="http://www.TCE.com">
      <w:pPr>
        <w:pStyle w:val="Heading5"/>
      </w:pPr>
      <w:bookmarkStart w:id="6738" w:name="_Numd19e100849"/>
      <w:bookmarkStart w:id="6739" w:name="_Refd19e100849"/>
      <w:bookmarkStart w:id="6740" w:name="_Tocd19e100849"/>
      <w:r>
        <w:t/>
      </w:r>
      <w:r>
        <w:t>570.309</w:t>
      </w:r>
      <w:r>
        <w:t xml:space="preserve"> Debriefings.</w:t>
      </w:r>
      <w:bookmarkEnd w:id="6739"/>
      <w:bookmarkEnd w:id="6740"/>
      <w:bookmarkEnd w:id="6738"/>
    </w:p>
    <w:p xmlns:tce="http://www.TCE.com">
      <w:pPr>
        <w:pStyle w:val="BodyText"/>
      </w:pPr>
      <w:r>
        <w:t>The procedures of FAR 15.505 and 15.506 apply to leasing actions.</w:t>
      </w:r>
    </w:p>
    <!--Topic unique_1220-->
    <w:p xmlns:tce="http://www.TCE.com">
      <w:pPr>
        <w:pStyle w:val="Heading4"/>
      </w:pPr>
      <w:bookmarkStart w:id="6741" w:name="_Numd19e100869"/>
      <w:bookmarkStart w:id="6742" w:name="_Refd19e100869"/>
      <w:bookmarkStart w:id="6743" w:name="_Tocd19e100869"/>
      <w:r>
        <w:t/>
      </w:r>
      <w:r>
        <w:t>Subpart 570.4</w:t>
      </w:r>
      <w:r>
        <w:t xml:space="preserve"> - Special Aspects of Contracting for Continued Space Requirements</w:t>
      </w:r>
      <w:bookmarkEnd w:id="6742"/>
      <w:bookmarkEnd w:id="6743"/>
      <w:bookmarkEnd w:id="6741"/>
    </w:p>
    <!--Topic unique_1221-->
    <w:p xmlns:tce="http://www.TCE.com">
      <w:pPr>
        <w:pStyle w:val="Heading5"/>
      </w:pPr>
      <w:bookmarkStart w:id="6744" w:name="_Numd19e100882"/>
      <w:bookmarkStart w:id="6745" w:name="_Refd19e100882"/>
      <w:bookmarkStart w:id="6746" w:name="_Tocd19e100882"/>
      <w:r>
        <w:t/>
      </w:r>
      <w:r>
        <w:t>570.401</w:t>
      </w:r>
      <w:r>
        <w:t xml:space="preserve"> Renewal options.</w:t>
      </w:r>
      <w:bookmarkEnd w:id="6745"/>
      <w:bookmarkEnd w:id="6746"/>
      <w:bookmarkEnd w:id="6744"/>
    </w:p>
    <w:p xmlns:tce="http://www.TCE.com">
      <w:pPr>
        <w:pStyle w:val="ListNumber"/>
        <!--depth 1-->
        <w:numPr>
          <w:ilvl w:val="0"/>
          <w:numId w:val="1620"/>
        </w:numPr>
      </w:pPr>
      <w:bookmarkStart w:id="6750" w:name="_Tocd19e100893"/>
      <w:bookmarkStart w:id="6749" w:name="_Refd19e100893"/>
      <w:bookmarkStart w:id="6748" w:name="_Tocd19e100891"/>
      <w:bookmarkStart w:id="6747" w:name="_Refd19e100891"/>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_Numd19e39331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_Numd19e24477 \h </w:instrText>
      </w:r>
      <w:r>
        <w:fldChar w:fldCharType="separate"/>
      </w:r>
      <w:rPr>
        <w:color w:val="0000FF"/>
      </w:rPr>
      <w:r>
        <w:rPr>
          <w:u w:val="single"/>
        </w:rPr>
        <w:t>506</w:t>
      </w:r>
      <w:r>
        <w:rPr>
          <w:color w:val="0000FF"/>
        </w:rPr>
        <w:fldChar w:fldCharType="end"/>
      </w:r>
      <w:r>
        <w:t xml:space="preserve"> regarding full and open competition.</w:t>
      </w:r>
      <w:bookmarkEnd w:id="6749"/>
      <w:bookmarkEnd w:id="6750"/>
    </w:p>
    <w:p xmlns:tce="http://www.TCE.com">
      <w:pPr>
        <w:pStyle w:val="ListNumber"/>
        <!--depth 1-->
        <w:numPr>
          <w:ilvl w:val="0"/>
          <w:numId w:val="1620"/>
        </w:numPr>
      </w:pPr>
      <w:bookmarkStart w:id="6752" w:name="_Tocd19e100911"/>
      <w:bookmarkStart w:id="6751" w:name="_Refd19e100911"/>
      <w:r>
        <w:t/>
      </w:r>
      <w:r>
        <w:t>(b)</w:t>
      </w:r>
      <w:r>
        <w:t xml:space="preserve"> </w:t>
      </w:r>
      <w:r>
        <w:rPr>
          <w:i/>
        </w:rPr>
        <w:t>Market information review</w:t>
      </w:r>
      <w:r>
        <w:t>. Before exercising an option to renew a lease, review current market information to determine that the rental rate in the option is fair and reasonable.</w:t>
      </w:r>
      <w:bookmarkEnd w:id="6751"/>
      <w:bookmarkEnd w:id="6752"/>
      <w:bookmarkEnd w:id="6747"/>
      <w:bookmarkEnd w:id="6748"/>
    </w:p>
    <!--Topic unique_1222-->
    <w:p xmlns:tce="http://www.TCE.com">
      <w:pPr>
        <w:pStyle w:val="Heading5"/>
      </w:pPr>
      <w:bookmarkStart w:id="6753" w:name="_Numd19e100929"/>
      <w:bookmarkStart w:id="6754" w:name="_Refd19e100929"/>
      <w:bookmarkStart w:id="6755" w:name="_Tocd19e100929"/>
      <w:r>
        <w:t/>
      </w:r>
      <w:r>
        <w:t>570.402</w:t>
      </w:r>
      <w:r>
        <w:t xml:space="preserve"> Succeeding leases.</w:t>
      </w:r>
      <w:bookmarkEnd w:id="6754"/>
      <w:bookmarkEnd w:id="6755"/>
      <w:bookmarkEnd w:id="6753"/>
    </w:p>
    <!--Topic unique_1223-->
    <w:p xmlns:tce="http://www.TCE.com">
      <w:pPr>
        <w:pStyle w:val="Heading6"/>
      </w:pPr>
      <w:bookmarkStart w:id="6756" w:name="_Numd19e100942"/>
      <w:bookmarkStart w:id="6757" w:name="_Refd19e100942"/>
      <w:bookmarkStart w:id="6758" w:name="_Tocd19e100942"/>
      <w:r>
        <w:t/>
      </w:r>
      <w:r>
        <w:t>570.402-1</w:t>
      </w:r>
      <w:r>
        <w:t xml:space="preserve"> General.</w:t>
      </w:r>
      <w:bookmarkEnd w:id="6757"/>
      <w:bookmarkEnd w:id="6758"/>
      <w:bookmarkEnd w:id="6756"/>
    </w:p>
    <w:p xmlns:tce="http://www.TCE.com">
      <w:pPr>
        <w:pStyle w:val="ListNumber"/>
        <!--depth 1-->
        <w:numPr>
          <w:ilvl w:val="0"/>
          <w:numId w:val="1621"/>
        </w:numPr>
      </w:pPr>
      <w:bookmarkStart w:id="6760" w:name="_Tocd19e100951"/>
      <w:bookmarkStart w:id="6759" w:name="_Refd19e100951"/>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21"/>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22"/>
        </w:numPr>
      </w:pPr>
      <w:bookmarkStart w:id="6762" w:name="_Tocd19e100970"/>
      <w:bookmarkStart w:id="6761" w:name="_Refd19e100970"/>
      <w:r>
        <w:t/>
      </w:r>
      <w:r>
        <w:t>(1)</w:t>
      </w:r>
      <w:r>
        <w:t xml:space="preserve">  The contracting officer does not identify any potential acceptable locations.</w:t>
      </w:r>
    </w:p>
    <w:p xmlns:tce="http://www.TCE.com">
      <w:pPr>
        <w:pStyle w:val="ListNumber2"/>
        <!--depth 2-->
        <w:numPr>
          <w:ilvl w:val="1"/>
          <w:numId w:val="1622"/>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61"/>
      <w:bookmarkEnd w:id="6762"/>
      <w:bookmarkEnd w:id="6759"/>
      <w:bookmarkEnd w:id="6760"/>
    </w:p>
    <!--Topic unique_1224-->
    <w:p xmlns:tce="http://www.TCE.com">
      <w:pPr>
        <w:pStyle w:val="Heading6"/>
      </w:pPr>
      <w:bookmarkStart w:id="6763" w:name="_Numd19e100995"/>
      <w:bookmarkStart w:id="6764" w:name="_Refd19e100995"/>
      <w:bookmarkStart w:id="6765" w:name="_Tocd19e100995"/>
      <w:r>
        <w:t/>
      </w:r>
      <w:r>
        <w:t>570.402-2</w:t>
      </w:r>
      <w:r>
        <w:t xml:space="preserve"> Publicizing/Advertising.</w:t>
      </w:r>
      <w:bookmarkEnd w:id="6764"/>
      <w:bookmarkEnd w:id="6765"/>
      <w:bookmarkEnd w:id="6763"/>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_Numd19e98979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23"/>
        </w:numPr>
      </w:pPr>
      <w:bookmarkStart w:id="6767" w:name="_Tocd19e101010"/>
      <w:bookmarkStart w:id="6766" w:name="_Refd19e101010"/>
      <w:r>
        <w:t/>
      </w:r>
      <w:r>
        <w:t>(a)</w:t>
      </w:r>
      <w:r>
        <w:t xml:space="preserve">  Indicate that the Government's lease is expiring.</w:t>
      </w:r>
    </w:p>
    <w:p xmlns:tce="http://www.TCE.com">
      <w:pPr>
        <w:pStyle w:val="ListNumber"/>
        <!--depth 1-->
        <w:numPr>
          <w:ilvl w:val="0"/>
          <w:numId w:val="1623"/>
        </w:numPr>
      </w:pPr>
      <w:r>
        <w:t/>
      </w:r>
      <w:r>
        <w:t>(b)</w:t>
      </w:r>
      <w:r>
        <w:t xml:space="preserve">  Describe the requirements in terms of type and quantity of space.</w:t>
      </w:r>
    </w:p>
    <w:p xmlns:tce="http://www.TCE.com">
      <w:pPr>
        <w:pStyle w:val="ListNumber"/>
        <!--depth 1-->
        <w:numPr>
          <w:ilvl w:val="0"/>
          <w:numId w:val="1623"/>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23"/>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23"/>
        </w:numPr>
      </w:pPr>
      <w:r>
        <w:t/>
      </w:r>
      <w:r>
        <w:t>(e)</w:t>
      </w:r>
      <w:r>
        <w:t xml:space="preserve">  Provide a contact person for those interested in providing space to the Government.</w:t>
      </w:r>
      <w:bookmarkEnd w:id="6766"/>
      <w:bookmarkEnd w:id="6767"/>
    </w:p>
    <!--Topic unique_1225-->
    <w:p xmlns:tce="http://www.TCE.com">
      <w:pPr>
        <w:pStyle w:val="Heading6"/>
      </w:pPr>
      <w:bookmarkStart w:id="6768" w:name="_Numd19e101054"/>
      <w:bookmarkStart w:id="6769" w:name="_Refd19e101054"/>
      <w:bookmarkStart w:id="6770" w:name="_Tocd19e101054"/>
      <w:r>
        <w:t/>
      </w:r>
      <w:r>
        <w:t>570.402-3</w:t>
      </w:r>
      <w:r>
        <w:t xml:space="preserve"> Market survey.</w:t>
      </w:r>
      <w:bookmarkEnd w:id="6769"/>
      <w:bookmarkEnd w:id="6770"/>
      <w:bookmarkEnd w:id="6768"/>
    </w:p>
    <w:p xmlns:tce="http://www.TCE.com">
      <w:pPr>
        <w:pStyle w:val="BodyText"/>
      </w:pPr>
      <w:r>
        <w:t xml:space="preserve">Conduct a market survey following </w:t>
      </w:r>
      <w:r>
        <w:rPr>
          <w:color w:val="0000FF"/>
        </w:rPr>
        <w:fldChar w:fldCharType="begin"/>
      </w:r>
      <w:r>
        <w:rPr>
          <w:color w:val="0000FF"/>
        </w:rPr>
        <w:instrText xml:space="preserve"> REF _Numd19e100034 \h </w:instrText>
      </w:r>
      <w:r>
        <w:fldChar w:fldCharType="separate"/>
      </w:r>
      <w:rPr>
        <w:color w:val="0000FF"/>
      </w:rPr>
      <w:r>
        <w:rPr>
          <w:u w:val="single"/>
        </w:rPr>
        <w:t>570.301</w:t>
      </w:r>
      <w:r>
        <w:rPr>
          <w:color w:val="0000FF"/>
        </w:rPr>
        <w:fldChar w:fldCharType="end"/>
      </w:r>
      <w:r>
        <w:t>.</w:t>
      </w:r>
    </w:p>
    <!--Topic unique_1226-->
    <w:p xmlns:tce="http://www.TCE.com">
      <w:pPr>
        <w:pStyle w:val="Heading6"/>
      </w:pPr>
      <w:bookmarkStart w:id="6771" w:name="_Numd19e101077"/>
      <w:bookmarkStart w:id="6772" w:name="_Refd19e101077"/>
      <w:bookmarkStart w:id="6773" w:name="_Tocd19e101077"/>
      <w:r>
        <w:t/>
      </w:r>
      <w:r>
        <w:t>570.402-4</w:t>
      </w:r>
      <w:r>
        <w:t xml:space="preserve"> No potential acceptable locations.</w:t>
      </w:r>
      <w:bookmarkEnd w:id="6772"/>
      <w:bookmarkEnd w:id="6773"/>
      <w:bookmarkEnd w:id="6771"/>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w:t>
      </w:r>
    </w:p>
    <!--Topic unique_1227-->
    <w:p xmlns:tce="http://www.TCE.com">
      <w:pPr>
        <w:pStyle w:val="Heading6"/>
      </w:pPr>
      <w:bookmarkStart w:id="6774" w:name="_Numd19e101099"/>
      <w:bookmarkStart w:id="6775" w:name="_Refd19e101099"/>
      <w:bookmarkStart w:id="6776" w:name="_Tocd19e101099"/>
      <w:r>
        <w:t/>
      </w:r>
      <w:r>
        <w:t>570.402-5</w:t>
      </w:r>
      <w:r>
        <w:t xml:space="preserve"> Potential acceptable locations.</w:t>
      </w:r>
      <w:bookmarkEnd w:id="6775"/>
      <w:bookmarkEnd w:id="6776"/>
      <w:bookmarkEnd w:id="6774"/>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_Numd19e101162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24"/>
        </w:numPr>
      </w:pPr>
      <w:bookmarkStart w:id="6778" w:name="_Tocd19e101114"/>
      <w:bookmarkStart w:id="6777" w:name="_Refd19e101114"/>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_Numd19e100021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24"/>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25"/>
        </w:numPr>
      </w:pPr>
      <w:bookmarkStart w:id="6780" w:name="_Tocd19e101137"/>
      <w:bookmarkStart w:id="6779" w:name="_Refd19e101137"/>
      <w:r>
        <w:t/>
      </w:r>
      <w:r>
        <w:t>(1)</w:t>
      </w:r>
      <w:r>
        <w:t xml:space="preserve">  How the contracting officer performed the cost-benefit analysis.</w:t>
      </w:r>
    </w:p>
    <w:p xmlns:tce="http://www.TCE.com">
      <w:pPr>
        <w:pStyle w:val="ListNumber2"/>
        <!--depth 2-->
        <w:numPr>
          <w:ilvl w:val="1"/>
          <w:numId w:val="1625"/>
        </w:numPr>
      </w:pPr>
      <w:r>
        <w:t/>
      </w:r>
      <w:r>
        <w:t>(2)</w:t>
      </w:r>
      <w:r>
        <w:t xml:space="preserve">  That the cost-benefit analysis indicates that award to any other offeror will likely result in substantial costs to the Government that the Government cannot expect to recover through competition.</w:t>
      </w:r>
      <w:bookmarkEnd w:id="6779"/>
      <w:bookmarkEnd w:id="6780"/>
      <w:bookmarkEnd w:id="6777"/>
      <w:bookmarkEnd w:id="6778"/>
    </w:p>
    <!--Topic unique_1228-->
    <w:p xmlns:tce="http://www.TCE.com">
      <w:pPr>
        <w:pStyle w:val="Heading6"/>
      </w:pPr>
      <w:bookmarkStart w:id="6781" w:name="_Numd19e101162"/>
      <w:bookmarkStart w:id="6782" w:name="_Refd19e101162"/>
      <w:bookmarkStart w:id="6783" w:name="_Tocd19e101162"/>
      <w:r>
        <w:t/>
      </w:r>
      <w:r>
        <w:t>570.402-6</w:t>
      </w:r>
      <w:r>
        <w:t xml:space="preserve"> Cost-benefit analysis.</w:t>
      </w:r>
      <w:bookmarkEnd w:id="6782"/>
      <w:bookmarkEnd w:id="6783"/>
      <w:bookmarkEnd w:id="6781"/>
    </w:p>
    <w:p xmlns:tce="http://www.TCE.com">
      <w:pPr>
        <w:pStyle w:val="ListNumber"/>
        <!--depth 1-->
        <w:numPr>
          <w:ilvl w:val="0"/>
          <w:numId w:val="1626"/>
        </w:numPr>
      </w:pPr>
      <w:bookmarkStart w:id="6785" w:name="_Tocd19e101171"/>
      <w:bookmarkStart w:id="6784" w:name="_Refd19e101171"/>
      <w:r>
        <w:t/>
      </w:r>
      <w:r>
        <w:t>(a)</w:t>
      </w:r>
      <w:r>
        <w:t xml:space="preserve">  The cost-benefit analysis must consider all the following:</w:t>
      </w:r>
    </w:p>
    <w:p xmlns:tce="http://www.TCE.com">
      <w:pPr>
        <w:pStyle w:val="ListNumber2"/>
        <!--depth 2-->
        <w:numPr>
          <w:ilvl w:val="1"/>
          <w:numId w:val="1627"/>
        </w:numPr>
      </w:pPr>
      <w:bookmarkStart w:id="6787" w:name="_Tocd19e101179"/>
      <w:bookmarkStart w:id="6786" w:name="_Refd19e101179"/>
      <w:r>
        <w:t/>
      </w:r>
      <w:r>
        <w:t>(1)</w:t>
      </w:r>
      <w:r>
        <w:t xml:space="preserve">  The prices of other potentially available properties.</w:t>
      </w:r>
    </w:p>
    <w:p xmlns:tce="http://www.TCE.com">
      <w:pPr>
        <w:pStyle w:val="ListNumber2"/>
        <!--depth 2-->
        <w:numPr>
          <w:ilvl w:val="1"/>
          <w:numId w:val="1627"/>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27"/>
        </w:numPr>
      </w:pPr>
      <w:r>
        <w:t/>
      </w:r>
      <w:r>
        <w:t>(3)</w:t>
      </w:r>
      <w:r>
        <w:t xml:space="preserve">  Duplication of costs to the Government.</w:t>
      </w:r>
    </w:p>
    <w:p xmlns:tce="http://www.TCE.com">
      <w:pPr>
        <w:pStyle w:val="ListNumber2"/>
        <!--depth 2-->
        <w:numPr>
          <w:ilvl w:val="1"/>
          <w:numId w:val="1627"/>
        </w:numPr>
      </w:pPr>
      <w:r>
        <w:t/>
      </w:r>
      <w:r>
        <w:t>(4)</w:t>
      </w:r>
      <w:r>
        <w:t xml:space="preserve">  Other appropriate considerations.</w:t>
      </w:r>
      <w:bookmarkEnd w:id="6786"/>
      <w:bookmarkEnd w:id="6787"/>
    </w:p>
    <w:p xmlns:tce="http://www.TCE.com">
      <w:pPr>
        <w:pStyle w:val="ListNumber"/>
        <!--depth 1-->
        <w:numPr>
          <w:ilvl w:val="0"/>
          <w:numId w:val="1626"/>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28"/>
        </w:numPr>
      </w:pPr>
      <w:bookmarkStart w:id="6789" w:name="_Tocd19e101216"/>
      <w:bookmarkStart w:id="6788" w:name="_Refd19e101216"/>
      <w:r>
        <w:t/>
      </w:r>
      <w:r>
        <w:t>(1)</w:t>
      </w:r>
      <w:r>
        <w:t xml:space="preserve">  Adjust the prices quoted for standard space for any special requirements.</w:t>
      </w:r>
    </w:p>
    <w:p xmlns:tce="http://www.TCE.com">
      <w:pPr>
        <w:pStyle w:val="ListNumber2"/>
        <!--depth 2-->
        <w:numPr>
          <w:ilvl w:val="1"/>
          <w:numId w:val="1628"/>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28"/>
        </w:numPr>
      </w:pPr>
      <w:r>
        <w:t/>
      </w:r>
      <w:r>
        <w:t>(3)</w:t>
      </w:r>
      <w:r>
        <w:t xml:space="preserve">  If you obtain oral quotations, document the following information, as a minimum:</w:t>
      </w:r>
    </w:p>
    <w:p xmlns:tce="http://www.TCE.com">
      <w:pPr>
        <w:pStyle w:val="ListNumber3"/>
        <!--depth 3-->
        <w:numPr>
          <w:ilvl w:val="2"/>
          <w:numId w:val="1629"/>
        </w:numPr>
      </w:pPr>
      <w:bookmarkStart w:id="6791" w:name="_Tocd19e101238"/>
      <w:bookmarkStart w:id="6790" w:name="_Refd19e101238"/>
      <w:r>
        <w:t/>
      </w:r>
      <w:r>
        <w:t>(i)</w:t>
      </w:r>
      <w:r>
        <w:t xml:space="preserve">  Name and address of the firm solicited.</w:t>
      </w:r>
    </w:p>
    <w:p xmlns:tce="http://www.TCE.com">
      <w:pPr>
        <w:pStyle w:val="ListNumber3"/>
        <!--depth 3-->
        <w:numPr>
          <w:ilvl w:val="2"/>
          <w:numId w:val="1629"/>
        </w:numPr>
      </w:pPr>
      <w:r>
        <w:t/>
      </w:r>
      <w:r>
        <w:t>(ii)</w:t>
      </w:r>
      <w:r>
        <w:t xml:space="preserve">  Name of the firm’s representative providing the quote.</w:t>
      </w:r>
    </w:p>
    <w:p xmlns:tce="http://www.TCE.com">
      <w:pPr>
        <w:pStyle w:val="ListNumber3"/>
        <!--depth 3-->
        <w:numPr>
          <w:ilvl w:val="2"/>
          <w:numId w:val="1629"/>
        </w:numPr>
      </w:pPr>
      <w:r>
        <w:t/>
      </w:r>
      <w:r>
        <w:t>(iii)</w:t>
      </w:r>
      <w:r>
        <w:t xml:space="preserve">  Price(s) quoted.</w:t>
      </w:r>
    </w:p>
    <w:p xmlns:tce="http://www.TCE.com">
      <w:pPr>
        <w:pStyle w:val="ListNumber3"/>
        <!--depth 3-->
        <w:numPr>
          <w:ilvl w:val="2"/>
          <w:numId w:val="1629"/>
        </w:numPr>
      </w:pPr>
      <w:r>
        <w:t/>
      </w:r>
      <w:r>
        <w:t>(iv)</w:t>
      </w:r>
      <w:r>
        <w:t xml:space="preserve">  Description of the space and services for which the quote is provided.</w:t>
      </w:r>
    </w:p>
    <w:p xmlns:tce="http://www.TCE.com">
      <w:pPr>
        <w:pStyle w:val="ListNumber3"/>
        <!--depth 3-->
        <w:numPr>
          <w:ilvl w:val="2"/>
          <w:numId w:val="1629"/>
        </w:numPr>
      </w:pPr>
      <w:r>
        <w:t/>
      </w:r>
      <w:r>
        <w:t>(v)</w:t>
      </w:r>
      <w:r>
        <w:t xml:space="preserve">  Name of the Government employee soliciting the quotation.</w:t>
      </w:r>
    </w:p>
    <w:p xmlns:tce="http://www.TCE.com">
      <w:pPr>
        <w:pStyle w:val="ListNumber3"/>
        <!--depth 3-->
        <w:numPr>
          <w:ilvl w:val="2"/>
          <w:numId w:val="1629"/>
        </w:numPr>
      </w:pPr>
      <w:r>
        <w:t/>
      </w:r>
      <w:r>
        <w:t>(vi)</w:t>
      </w:r>
      <w:r>
        <w:t xml:space="preserve">  Date of the conversation.</w:t>
      </w:r>
      <w:bookmarkEnd w:id="6790"/>
      <w:bookmarkEnd w:id="6791"/>
    </w:p>
    <w:p xmlns:tce="http://www.TCE.com">
      <w:pPr>
        <w:pStyle w:val="ListNumber2"/>
        <!--depth 2-->
        <w:numPr>
          <w:ilvl w:val="1"/>
          <w:numId w:val="1628"/>
        </w:numPr>
      </w:pPr>
      <w:r>
        <w:t/>
      </w:r>
      <w:r>
        <w:t>(4)</w:t>
      </w:r>
      <w:r>
        <w:t xml:space="preserve">  Compare the informational quotations to the present lessor’s price, adjusted to reflect the anticipated price for a succeeding lease.</w:t>
      </w:r>
      <w:bookmarkEnd w:id="6788"/>
      <w:bookmarkEnd w:id="6789"/>
      <w:bookmarkEnd w:id="6784"/>
      <w:bookmarkEnd w:id="6785"/>
    </w:p>
    <!--Topic unique_1229-->
    <w:p xmlns:tce="http://www.TCE.com">
      <w:pPr>
        <w:pStyle w:val="Heading5"/>
      </w:pPr>
      <w:bookmarkStart w:id="6792" w:name="_Numd19e101300"/>
      <w:bookmarkStart w:id="6793" w:name="_Refd19e101300"/>
      <w:bookmarkStart w:id="6794" w:name="_Tocd19e101300"/>
      <w:r>
        <w:t/>
      </w:r>
      <w:r>
        <w:t>570.403</w:t>
      </w:r>
      <w:r>
        <w:t xml:space="preserve"> Expansion requests.</w:t>
      </w:r>
      <w:bookmarkEnd w:id="6793"/>
      <w:bookmarkEnd w:id="6794"/>
      <w:bookmarkEnd w:id="6792"/>
    </w:p>
    <w:p xmlns:tce="http://www.TCE.com">
      <w:pPr>
        <w:pStyle w:val="ListNumber"/>
        <!--depth 1-->
        <w:numPr>
          <w:ilvl w:val="0"/>
          <w:numId w:val="1630"/>
        </w:numPr>
      </w:pPr>
      <w:bookmarkStart w:id="6796" w:name="_Tocd19e101309"/>
      <w:bookmarkStart w:id="6795" w:name="_Refd19e101309"/>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30"/>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31"/>
        </w:numPr>
      </w:pPr>
      <w:bookmarkStart w:id="6798" w:name="_Tocd19e101324"/>
      <w:bookmarkStart w:id="6797" w:name="_Refd19e101324"/>
      <w:r>
        <w:t/>
      </w:r>
      <w:r>
        <w:t>(1)</w:t>
      </w:r>
      <w:r>
        <w:t xml:space="preserve">  Conduct a market survey to determine the availability of suitable alternative locations.</w:t>
      </w:r>
    </w:p>
    <w:p xmlns:tce="http://www.TCE.com">
      <w:pPr>
        <w:pStyle w:val="ListNumber2"/>
        <!--depth 2-->
        <w:numPr>
          <w:ilvl w:val="1"/>
          <w:numId w:val="1631"/>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32"/>
        </w:numPr>
      </w:pPr>
      <w:bookmarkStart w:id="6800" w:name="_Tocd19e101339"/>
      <w:bookmarkStart w:id="6799" w:name="_Refd19e101339"/>
      <w:r>
        <w:t/>
      </w:r>
      <w:r>
        <w:t>(i)</w:t>
      </w:r>
      <w:r>
        <w:t xml:space="preserve">  The cost of the alternate space compared to the cost of expanding at the existing location.</w:t>
      </w:r>
    </w:p>
    <w:p xmlns:tce="http://www.TCE.com">
      <w:pPr>
        <w:pStyle w:val="ListNumber3"/>
        <!--depth 3-->
        <w:numPr>
          <w:ilvl w:val="2"/>
          <w:numId w:val="1632"/>
        </w:numPr>
      </w:pPr>
      <w:r>
        <w:t/>
      </w:r>
      <w:r>
        <w:t>(ii)</w:t>
      </w:r>
      <w:r>
        <w:t xml:space="preserve">  The cost of moving.</w:t>
      </w:r>
    </w:p>
    <w:p xmlns:tce="http://www.TCE.com">
      <w:pPr>
        <w:pStyle w:val="ListNumber3"/>
        <!--depth 3-->
        <w:numPr>
          <w:ilvl w:val="2"/>
          <w:numId w:val="1632"/>
        </w:numPr>
      </w:pPr>
      <w:r>
        <w:t/>
      </w:r>
      <w:r>
        <w:t>(iii)</w:t>
      </w:r>
      <w:r>
        <w:t xml:space="preserve">  The cost of duplicating existing improvements.</w:t>
      </w:r>
    </w:p>
    <w:p xmlns:tce="http://www.TCE.com">
      <w:pPr>
        <w:pStyle w:val="ListNumber3"/>
        <!--depth 3-->
        <w:numPr>
          <w:ilvl w:val="2"/>
          <w:numId w:val="1632"/>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32"/>
        </w:numPr>
      </w:pPr>
      <w:r>
        <w:t/>
      </w:r>
      <w:r>
        <w:t>(v)</w:t>
      </w:r>
      <w:r>
        <w:t xml:space="preserve">  The cost of disruption to the agency’s operation.</w:t>
      </w:r>
      <w:bookmarkEnd w:id="6799"/>
      <w:bookmarkEnd w:id="6800"/>
      <w:bookmarkEnd w:id="6797"/>
      <w:bookmarkEnd w:id="6798"/>
    </w:p>
    <w:p xmlns:tce="http://www.TCE.com">
      <w:pPr>
        <w:pStyle w:val="ListNumber"/>
        <!--depth 1-->
        <w:numPr>
          <w:ilvl w:val="0"/>
          <w:numId w:val="1630"/>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33"/>
        </w:numPr>
      </w:pPr>
      <w:bookmarkStart w:id="6802" w:name="_Tocd19e101384"/>
      <w:bookmarkStart w:id="6801" w:name="_Refd19e101384"/>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_Numd19e99813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33"/>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w:t>
      </w:r>
      <w:bookmarkEnd w:id="6801"/>
      <w:bookmarkEnd w:id="6802"/>
      <w:bookmarkEnd w:id="6795"/>
      <w:bookmarkEnd w:id="6796"/>
    </w:p>
    <!--Topic unique_1230-->
    <w:p xmlns:tce="http://www.TCE.com">
      <w:pPr>
        <w:pStyle w:val="Heading5"/>
      </w:pPr>
      <w:bookmarkStart w:id="6803" w:name="_Numd19e101417"/>
      <w:bookmarkStart w:id="6804" w:name="_Refd19e101417"/>
      <w:bookmarkStart w:id="6805" w:name="_Tocd19e101417"/>
      <w:r>
        <w:t/>
      </w:r>
      <w:r>
        <w:t>570.404</w:t>
      </w:r>
      <w:r>
        <w:t xml:space="preserve"> Superseding leases.</w:t>
      </w:r>
      <w:bookmarkEnd w:id="6804"/>
      <w:bookmarkEnd w:id="6805"/>
      <w:bookmarkEnd w:id="6803"/>
    </w:p>
    <w:p xmlns:tce="http://www.TCE.com">
      <w:pPr>
        <w:pStyle w:val="ListNumber"/>
        <!--depth 1-->
        <w:numPr>
          <w:ilvl w:val="0"/>
          <w:numId w:val="1634"/>
        </w:numPr>
      </w:pPr>
      <w:bookmarkStart w:id="6807" w:name="_Tocd19e101426"/>
      <w:bookmarkStart w:id="6806" w:name="_Refd19e10142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34"/>
        </w:numPr>
      </w:pPr>
      <w:bookmarkStart w:id="6809" w:name="_Tocd19e101435"/>
      <w:bookmarkStart w:id="6808" w:name="_Refd19e101435"/>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 xml:space="preserve"> and explain the absence of competition in the file.</w:t>
      </w:r>
      <w:bookmarkEnd w:id="6808"/>
      <w:bookmarkEnd w:id="6809"/>
      <w:bookmarkEnd w:id="6806"/>
      <w:bookmarkEnd w:id="6807"/>
    </w:p>
    <!--Topic unique_1231-->
    <w:p xmlns:tce="http://www.TCE.com">
      <w:pPr>
        <w:pStyle w:val="Heading5"/>
      </w:pPr>
      <w:bookmarkStart w:id="6810" w:name="_Numd19e101457"/>
      <w:bookmarkStart w:id="6811" w:name="_Refd19e101457"/>
      <w:bookmarkStart w:id="6812" w:name="_Tocd19e101457"/>
      <w:r>
        <w:t/>
      </w:r>
      <w:r>
        <w:t>570.405</w:t>
      </w:r>
      <w:r>
        <w:t xml:space="preserve"> Lease extensions.</w:t>
      </w:r>
      <w:bookmarkEnd w:id="6811"/>
      <w:bookmarkEnd w:id="6812"/>
      <w:bookmarkEnd w:id="6810"/>
    </w:p>
    <w:p xmlns:tce="http://www.TCE.com">
      <w:pPr>
        <w:pStyle w:val="ListNumber"/>
        <!--depth 1-->
        <w:numPr>
          <w:ilvl w:val="0"/>
          <w:numId w:val="1635"/>
        </w:numPr>
      </w:pPr>
      <w:bookmarkStart w:id="6814" w:name="_Tocd19e101466"/>
      <w:bookmarkStart w:id="6813" w:name="_Refd19e101466"/>
      <w:r>
        <w:t/>
      </w:r>
      <w:r>
        <w:t>(a)</w:t>
      </w:r>
      <w:r>
        <w:t xml:space="preserve">  This subsection applies to extension of the term of a lease to provide for continued occupancy on a short term basis.</w:t>
      </w:r>
    </w:p>
    <w:p xmlns:tce="http://www.TCE.com">
      <w:pPr>
        <w:pStyle w:val="ListNumber"/>
        <!--depth 1-->
        <w:numPr>
          <w:ilvl w:val="0"/>
          <w:numId w:val="1635"/>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35"/>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36"/>
        </w:numPr>
      </w:pPr>
      <w:bookmarkStart w:id="6816" w:name="_Tocd19e101496"/>
      <w:bookmarkStart w:id="6815" w:name="_Refd19e101496"/>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36"/>
        </w:numPr>
      </w:pPr>
      <w:r>
        <w:t/>
      </w:r>
      <w:r>
        <w:t>(2)</w:t>
      </w:r>
      <w:r>
        <w:t xml:space="preserve">  The Government encounters unexpected delays outside of its control in acquiring replacement space.</w:t>
      </w:r>
    </w:p>
    <w:p xmlns:tce="http://www.TCE.com">
      <w:pPr>
        <w:pStyle w:val="ListNumber2"/>
        <!--depth 2-->
        <w:numPr>
          <w:ilvl w:val="1"/>
          <w:numId w:val="1636"/>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36"/>
        </w:numPr>
      </w:pPr>
      <w:r>
        <w:t/>
      </w:r>
      <w:r>
        <w:t>(4)</w:t>
      </w:r>
      <w:r>
        <w:t xml:space="preserve">  The agency occupying the space has encountered delays in planning for a potential relocation to other federally controlled space due to documented organizational, financial, or other uncertainties.</w:t>
      </w:r>
      <w:bookmarkEnd w:id="6815"/>
      <w:bookmarkEnd w:id="6816"/>
      <w:bookmarkEnd w:id="6813"/>
      <w:bookmarkEnd w:id="6814"/>
    </w:p>
    <!--Topic unique_1232-->
    <w:p xmlns:tce="http://www.TCE.com">
      <w:pPr>
        <w:pStyle w:val="Heading4"/>
      </w:pPr>
      <w:bookmarkStart w:id="6817" w:name="_Numd19e101535"/>
      <w:bookmarkStart w:id="6818" w:name="_Refd19e101535"/>
      <w:bookmarkStart w:id="6819" w:name="_Tocd19e101535"/>
      <w:r>
        <w:t/>
      </w:r>
      <w:r>
        <w:t>Subpart 570.5</w:t>
      </w:r>
      <w:r>
        <w:t xml:space="preserve"> - Special Aspects of Contracting for Lease Alterations</w:t>
      </w:r>
      <w:bookmarkEnd w:id="6818"/>
      <w:bookmarkEnd w:id="6819"/>
      <w:bookmarkEnd w:id="6817"/>
    </w:p>
    <!--Topic unique_1233-->
    <w:p xmlns:tce="http://www.TCE.com">
      <w:pPr>
        <w:pStyle w:val="Heading5"/>
      </w:pPr>
      <w:bookmarkStart w:id="6820" w:name="_Numd19e101548"/>
      <w:bookmarkStart w:id="6821" w:name="_Refd19e101548"/>
      <w:bookmarkStart w:id="6822" w:name="_Tocd19e101548"/>
      <w:r>
        <w:t/>
      </w:r>
      <w:r>
        <w:t>570.501</w:t>
      </w:r>
      <w:r>
        <w:t xml:space="preserve"> General.</w:t>
      </w:r>
      <w:bookmarkEnd w:id="6821"/>
      <w:bookmarkEnd w:id="6822"/>
      <w:bookmarkEnd w:id="6820"/>
    </w:p>
    <w:p xmlns:tce="http://www.TCE.com">
      <w:pPr>
        <w:pStyle w:val="ListNumber"/>
        <!--depth 1-->
        <w:numPr>
          <w:ilvl w:val="0"/>
          <w:numId w:val="1637"/>
        </w:numPr>
      </w:pPr>
      <w:bookmarkStart w:id="6824" w:name="_Tocd19e101557"/>
      <w:bookmarkStart w:id="6823" w:name="_Refd19e101557"/>
      <w:r>
        <w:t/>
      </w:r>
      <w:r>
        <w:t>(a)</w:t>
      </w:r>
      <w:r>
        <w:t xml:space="preserve">  The procedures in </w:t>
      </w:r>
      <w:r>
        <w:rPr>
          <w:color w:val="0000FF"/>
        </w:rPr>
        <w:fldChar w:fldCharType="begin"/>
      </w:r>
      <w:r>
        <w:rPr>
          <w:color w:val="0000FF"/>
        </w:rPr>
        <w:instrText xml:space="preserve"> REF _Numd19e101628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38"/>
        </w:numPr>
      </w:pPr>
      <w:bookmarkStart w:id="6826" w:name="_Tocd19e101569"/>
      <w:bookmarkStart w:id="6825" w:name="_Refd19e101569"/>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38"/>
        </w:numPr>
      </w:pPr>
      <w:r>
        <w:t/>
      </w:r>
      <w:r>
        <w:t>(2)</w:t>
      </w:r>
      <w:r>
        <w:t xml:space="preserve">  The lessor is willing to perform the proposed alterations at a fair and reasonable price.</w:t>
      </w:r>
    </w:p>
    <w:p xmlns:tce="http://www.TCE.com">
      <w:pPr>
        <w:pStyle w:val="ListNumber2"/>
        <!--depth 2-->
        <w:numPr>
          <w:ilvl w:val="1"/>
          <w:numId w:val="1638"/>
        </w:numPr>
      </w:pPr>
      <w:r>
        <w:t/>
      </w:r>
      <w:r>
        <w:t>(3)</w:t>
      </w:r>
      <w:r>
        <w:t xml:space="preserve">  It is in the Government’s interest to acquire the alterations from the lessor.</w:t>
      </w:r>
      <w:bookmarkEnd w:id="6825"/>
      <w:bookmarkEnd w:id="6826"/>
    </w:p>
    <w:p xmlns:tce="http://www.TCE.com">
      <w:pPr>
        <w:pStyle w:val="ListNumber"/>
        <!--depth 1-->
        <w:numPr>
          <w:ilvl w:val="0"/>
          <w:numId w:val="1637"/>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39"/>
        </w:numPr>
      </w:pPr>
      <w:bookmarkStart w:id="6828" w:name="_Tocd19e101599"/>
      <w:bookmarkStart w:id="6827" w:name="_Refd19e101599"/>
      <w:r>
        <w:t/>
      </w:r>
      <w:r>
        <w:t>(1)</w:t>
      </w:r>
      <w:r>
        <w:t xml:space="preserve">  A supplemental lease agreement, as justified and approved under </w:t>
      </w:r>
      <w:r>
        <w:rPr>
          <w:color w:val="0000FF"/>
        </w:rPr>
        <w:fldChar w:fldCharType="begin"/>
      </w:r>
      <w:r>
        <w:rPr>
          <w:color w:val="0000FF"/>
        </w:rPr>
        <w:instrText xml:space="preserve"> REF _Numd19e101641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39"/>
        </w:numPr>
      </w:pPr>
      <w:r>
        <w:t/>
      </w:r>
      <w:r>
        <w:t>(2)</w:t>
      </w:r>
      <w:r>
        <w:t xml:space="preserve">  Government performance or a separate contract. The lease must first provide the Government with the right to perform alterations to the leased space.</w:t>
      </w:r>
      <w:bookmarkEnd w:id="6827"/>
      <w:bookmarkEnd w:id="6828"/>
      <w:bookmarkEnd w:id="6823"/>
      <w:bookmarkEnd w:id="6824"/>
    </w:p>
    <!--Topic unique_1234-->
    <w:p xmlns:tce="http://www.TCE.com">
      <w:pPr>
        <w:pStyle w:val="Heading5"/>
      </w:pPr>
      <w:bookmarkStart w:id="6829" w:name="_Numd19e101628"/>
      <w:bookmarkStart w:id="6830" w:name="_Refd19e101628"/>
      <w:bookmarkStart w:id="6831" w:name="_Tocd19e101628"/>
      <w:r>
        <w:t/>
      </w:r>
      <w:r>
        <w:t>570.502</w:t>
      </w:r>
      <w:r>
        <w:t xml:space="preserve"> Alterations by the lessor.</w:t>
      </w:r>
      <w:bookmarkEnd w:id="6830"/>
      <w:bookmarkEnd w:id="6831"/>
      <w:bookmarkEnd w:id="6829"/>
    </w:p>
    <!--Topic unique_1235-->
    <w:p xmlns:tce="http://www.TCE.com">
      <w:pPr>
        <w:pStyle w:val="Heading6"/>
      </w:pPr>
      <w:bookmarkStart w:id="6832" w:name="_Numd19e101641"/>
      <w:bookmarkStart w:id="6833" w:name="_Refd19e101641"/>
      <w:bookmarkStart w:id="6834" w:name="_Tocd19e101641"/>
      <w:r>
        <w:t/>
      </w:r>
      <w:r>
        <w:t>570.502-1</w:t>
      </w:r>
      <w:r>
        <w:t xml:space="preserve"> Justification and approval requirements.</w:t>
      </w:r>
      <w:bookmarkEnd w:id="6833"/>
      <w:bookmarkEnd w:id="6834"/>
      <w:bookmarkEnd w:id="6832"/>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40"/>
        </w:numPr>
      </w:pPr>
      <w:bookmarkStart w:id="6836" w:name="_Tocd19e101652"/>
      <w:bookmarkStart w:id="6835" w:name="_Refd19e101652"/>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40"/>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40"/>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_Numd19e24563 \h </w:instrText>
      </w:r>
      <w:r>
        <w:fldChar w:fldCharType="separate"/>
      </w:r>
      <w:rPr>
        <w:color w:val="0000FF"/>
      </w:rPr>
      <w:r>
        <w:rPr>
          <w:u w:val="single"/>
        </w:rPr>
        <w:t>506.3</w:t>
      </w:r>
      <w:r>
        <w:rPr>
          <w:color w:val="0000FF"/>
        </w:rPr>
        <w:fldChar w:fldCharType="end"/>
      </w:r>
      <w:r>
        <w:t xml:space="preserve"> apply.</w:t>
      </w:r>
      <w:bookmarkEnd w:id="6835"/>
      <w:bookmarkEnd w:id="6836"/>
    </w:p>
    <!--Topic unique_1169-->
    <w:p xmlns:tce="http://www.TCE.com">
      <w:pPr>
        <w:pStyle w:val="Heading6"/>
      </w:pPr>
      <w:bookmarkStart w:id="6837" w:name="_Numd19e101687"/>
      <w:bookmarkStart w:id="6838" w:name="_Refd19e101687"/>
      <w:bookmarkStart w:id="6839" w:name="_Tocd19e101687"/>
      <w:r>
        <w:t/>
      </w:r>
      <w:r>
        <w:t>570.502-2</w:t>
      </w:r>
      <w:r>
        <w:t xml:space="preserve"> Procedures.</w:t>
      </w:r>
      <w:bookmarkEnd w:id="6838"/>
      <w:bookmarkEnd w:id="6839"/>
      <w:bookmarkEnd w:id="6837"/>
    </w:p>
    <w:p xmlns:tce="http://www.TCE.com">
      <w:pPr>
        <w:pStyle w:val="ListNumber"/>
        <!--depth 1-->
        <w:numPr>
          <w:ilvl w:val="0"/>
          <w:numId w:val="1641"/>
        </w:numPr>
      </w:pPr>
      <w:bookmarkStart w:id="6841" w:name="_Tocd19e101696"/>
      <w:bookmarkStart w:id="6840" w:name="_Refd19e101696"/>
      <w:r>
        <w:t/>
      </w:r>
      <w:r>
        <w:t>(a)</w:t>
      </w:r>
      <w:r>
        <w:t xml:space="preserve">  </w:t>
      </w:r>
      <w:r>
        <w:rPr>
          <w:i/>
        </w:rPr>
        <w:t>Scope of work</w:t>
      </w:r>
      <w:r>
        <w:t>. The contracting officer must prepare a scope of work for each alteration project.</w:t>
      </w:r>
    </w:p>
    <w:p xmlns:tce="http://www.TCE.com">
      <w:pPr>
        <w:pStyle w:val="ListNumber"/>
        <!--depth 1-->
        <w:numPr>
          <w:ilvl w:val="0"/>
          <w:numId w:val="1641"/>
        </w:numPr>
      </w:pPr>
      <w:bookmarkStart w:id="6843" w:name="_Tocd19e101708"/>
      <w:bookmarkStart w:id="6842" w:name="_Refd19e10170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42"/>
      <w:bookmarkEnd w:id="6843"/>
    </w:p>
    <w:p xmlns:tce="http://www.TCE.com">
      <w:pPr>
        <w:pStyle w:val="ListNumber"/>
        <!--depth 1-->
        <w:numPr>
          <w:ilvl w:val="0"/>
          <w:numId w:val="1641"/>
        </w:numPr>
      </w:pPr>
      <w:r>
        <w:t/>
      </w:r>
      <w:r>
        <w:t>(c)</w:t>
      </w:r>
      <w:r>
        <w:t xml:space="preserve">  </w:t>
      </w:r>
      <w:r>
        <w:rPr>
          <w:i/>
        </w:rPr>
        <w:t>Request for proposal</w:t>
      </w:r>
      <w:r>
        <w:t>.</w:t>
      </w:r>
    </w:p>
    <w:p xmlns:tce="http://www.TCE.com">
      <w:pPr>
        <w:pStyle w:val="ListNumber2"/>
        <!--depth 2-->
        <w:numPr>
          <w:ilvl w:val="1"/>
          <w:numId w:val="1642"/>
        </w:numPr>
      </w:pPr>
      <w:bookmarkStart w:id="6845" w:name="_Tocd19e101727"/>
      <w:bookmarkStart w:id="6844" w:name="_Refd19e101727"/>
      <w:r>
        <w:t/>
      </w:r>
      <w:r>
        <w:t>(1)</w:t>
      </w:r>
      <w:r>
        <w:t xml:space="preserve">  The contracting officer must provide the scope of work to the lessor, including any plans and specifications, and request a proposal.</w:t>
      </w:r>
    </w:p>
    <w:p xmlns:tce="http://www.TCE.com">
      <w:pPr>
        <w:pStyle w:val="ListNumber2"/>
        <!--depth 2-->
        <w:numPr>
          <w:ilvl w:val="1"/>
          <w:numId w:val="1642"/>
        </w:numPr>
      </w:pPr>
      <w:r>
        <w:t/>
      </w:r>
      <w:r>
        <w:t>(2)</w:t>
      </w:r>
      <w:r>
        <w:t xml:space="preserve">  The contracting officer must request sufficient cost or price information to permit a price analysis.</w:t>
      </w:r>
      <w:bookmarkEnd w:id="6844"/>
      <w:bookmarkEnd w:id="6845"/>
    </w:p>
    <w:p xmlns:tce="http://www.TCE.com">
      <w:pPr>
        <w:pStyle w:val="ListNumber"/>
        <!--depth 1-->
        <w:numPr>
          <w:ilvl w:val="0"/>
          <w:numId w:val="1641"/>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41"/>
        </w:numPr>
      </w:pPr>
      <w:bookmarkStart w:id="6847" w:name="_Tocd19e101754"/>
      <w:bookmarkStart w:id="6846" w:name="_Refd19e101754"/>
      <w:r>
        <w:t/>
      </w:r>
      <w:r>
        <w:t>(e)</w:t>
      </w:r>
      <w:r>
        <w:t xml:space="preserve">  </w:t>
      </w:r>
      <w:r>
        <w:rPr>
          <w:i/>
        </w:rPr>
        <w:t>Proposal evaluation</w:t>
      </w:r>
      <w:r>
        <w:t>.The contracting officer must—</w:t>
      </w:r>
    </w:p>
    <w:p xmlns:tce="http://www.TCE.com">
      <w:pPr>
        <w:pStyle w:val="ListNumber2"/>
        <!--depth 2-->
        <w:numPr>
          <w:ilvl w:val="1"/>
          <w:numId w:val="1643"/>
        </w:numPr>
      </w:pPr>
      <w:bookmarkStart w:id="6849" w:name="_Tocd19e101763"/>
      <w:bookmarkStart w:id="6848" w:name="_Refd19e101763"/>
      <w:r>
        <w:t/>
      </w:r>
      <w:r>
        <w:t>(1)</w:t>
      </w:r>
      <w:r>
        <w:t xml:space="preserve">  Determine if the proposal meets the Government’s requirements.</w:t>
      </w:r>
    </w:p>
    <w:p xmlns:tce="http://www.TCE.com">
      <w:pPr>
        <w:pStyle w:val="ListNumber2"/>
        <!--depth 2-->
        <w:numPr>
          <w:ilvl w:val="1"/>
          <w:numId w:val="1643"/>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43"/>
        </w:numPr>
      </w:pPr>
      <w:r>
        <w:t/>
      </w:r>
      <w:r>
        <w:t>(3)</w:t>
      </w:r>
      <w:r>
        <w:t xml:space="preserve"> Analyze profit following FAR 15.404-4.</w:t>
      </w:r>
    </w:p>
    <w:p xmlns:tce="http://www.TCE.com">
      <w:pPr>
        <w:pStyle w:val="ListNumber2"/>
        <!--depth 2-->
        <w:numPr>
          <w:ilvl w:val="1"/>
          <w:numId w:val="1643"/>
        </w:numPr>
      </w:pPr>
      <w:r>
        <w:t/>
      </w:r>
      <w:r>
        <w:t>(4)</w:t>
      </w:r>
      <w:r>
        <w:t xml:space="preserve">  Document the analysis under this paragraph and the resulting negotiation objectives.</w:t>
      </w:r>
      <w:bookmarkEnd w:id="6848"/>
      <w:bookmarkEnd w:id="6849"/>
      <w:bookmarkEnd w:id="6846"/>
      <w:bookmarkEnd w:id="6847"/>
    </w:p>
    <w:p xmlns:tce="http://www.TCE.com">
      <w:pPr>
        <w:pStyle w:val="ListNumber"/>
        <!--depth 1-->
        <w:numPr>
          <w:ilvl w:val="0"/>
          <w:numId w:val="1641"/>
        </w:numPr>
      </w:pPr>
      <w:r>
        <w:t/>
      </w:r>
      <w:r>
        <w:t>(f)</w:t>
      </w:r>
      <w:r>
        <w:t xml:space="preserve">  </w:t>
      </w:r>
      <w:r>
        <w:rPr>
          <w:i/>
        </w:rPr>
        <w:t>Price negotiations</w:t>
      </w:r>
      <w:r>
        <w:t>. The contracting officer must—</w:t>
      </w:r>
    </w:p>
    <w:p xmlns:tce="http://www.TCE.com">
      <w:pPr>
        <w:pStyle w:val="ListNumber2"/>
        <!--depth 2-->
        <w:numPr>
          <w:ilvl w:val="1"/>
          <w:numId w:val="1644"/>
        </w:numPr>
      </w:pPr>
      <w:bookmarkStart w:id="6851" w:name="_Tocd19e101804"/>
      <w:bookmarkStart w:id="6850" w:name="_Refd19e101804"/>
      <w:r>
        <w:t/>
      </w:r>
      <w:r>
        <w:t>(1)</w:t>
      </w:r>
      <w:r>
        <w:t xml:space="preserve">  Exercise sound judgment. Make reasonable compromises as necessary.</w:t>
      </w:r>
    </w:p>
    <w:p xmlns:tce="http://www.TCE.com">
      <w:pPr>
        <w:pStyle w:val="ListNumber2"/>
        <!--depth 2-->
        <w:numPr>
          <w:ilvl w:val="1"/>
          <w:numId w:val="1644"/>
        </w:numPr>
      </w:pPr>
      <w:r>
        <w:t/>
      </w:r>
      <w:r>
        <w:t>(2)</w:t>
      </w:r>
      <w:r>
        <w:t xml:space="preserve">  Provide the lessor with the greatest incentive for efficient and economical performance.</w:t>
      </w:r>
    </w:p>
    <w:p xmlns:tce="http://www.TCE.com">
      <w:pPr>
        <w:pStyle w:val="ListNumber2"/>
        <!--depth 2-->
        <w:numPr>
          <w:ilvl w:val="1"/>
          <w:numId w:val="1644"/>
        </w:numPr>
      </w:pPr>
      <w:r>
        <w:t/>
      </w:r>
      <w:r>
        <w:t>(3)</w:t>
      </w:r>
      <w:r>
        <w:t xml:space="preserve">  Document negotiations in the contract file, including discussions regarding restoration cost or waiver of restoration cost.</w:t>
      </w:r>
      <w:bookmarkEnd w:id="6850"/>
      <w:bookmarkEnd w:id="6851"/>
    </w:p>
    <w:p xmlns:tce="http://www.TCE.com">
      <w:pPr>
        <w:pStyle w:val="ListNumber"/>
        <!--depth 1-->
        <w:numPr>
          <w:ilvl w:val="0"/>
          <w:numId w:val="1641"/>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41"/>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45"/>
        </w:numPr>
      </w:pPr>
      <w:bookmarkStart w:id="6853" w:name="_Tocd19e101847"/>
      <w:bookmarkStart w:id="6852" w:name="_Refd19e101847"/>
      <w:r>
        <w:t/>
      </w:r>
      <w:r>
        <w:t>(1)</w:t>
      </w:r>
      <w:r>
        <w:t xml:space="preserve">  Inspected by a qualified Government employee or independent Government contractor.</w:t>
      </w:r>
    </w:p>
    <w:p xmlns:tce="http://www.TCE.com">
      <w:pPr>
        <w:pStyle w:val="ListNumber2"/>
        <!--depth 2-->
        <w:numPr>
          <w:ilvl w:val="1"/>
          <w:numId w:val="1645"/>
        </w:numPr>
      </w:pPr>
      <w:r>
        <w:t/>
      </w:r>
      <w:r>
        <w:t>(2)</w:t>
      </w:r>
      <w:r>
        <w:t xml:space="preserve">  Confirmed as completed in a satisfactory manner.</w:t>
      </w:r>
      <w:bookmarkEnd w:id="6852"/>
      <w:bookmarkEnd w:id="6853"/>
      <w:bookmarkEnd w:id="6840"/>
      <w:bookmarkEnd w:id="6841"/>
    </w:p>
    <!--Topic unique_1236-->
    <w:p xmlns:tce="http://www.TCE.com">
      <w:pPr>
        <w:pStyle w:val="Heading5"/>
      </w:pPr>
      <w:bookmarkStart w:id="6854" w:name="_Numd19e101872"/>
      <w:bookmarkStart w:id="6855" w:name="_Refd19e101872"/>
      <w:bookmarkStart w:id="6856" w:name="_Tocd19e101872"/>
      <w:r>
        <w:t/>
      </w:r>
      <w:r>
        <w:t>570.503</w:t>
      </w:r>
      <w:r>
        <w:t xml:space="preserve"> Alterations by the Government or through a separate contract.</w:t>
      </w:r>
      <w:bookmarkEnd w:id="6855"/>
      <w:bookmarkEnd w:id="6856"/>
      <w:bookmarkEnd w:id="6854"/>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46"/>
        </w:numPr>
      </w:pPr>
      <w:bookmarkStart w:id="6858" w:name="_Tocd19e101883"/>
      <w:bookmarkStart w:id="6857" w:name="_Refd19e101883"/>
      <w:r>
        <w:t/>
      </w:r>
      <w:r>
        <w:t>(a)</w:t>
      </w:r>
      <w:r>
        <w:t xml:space="preserve">  Have Federal employees perform the work.</w:t>
      </w:r>
    </w:p>
    <w:p xmlns:tce="http://www.TCE.com">
      <w:pPr>
        <w:pStyle w:val="ListNumber"/>
        <!--depth 1-->
        <w:numPr>
          <w:ilvl w:val="0"/>
          <w:numId w:val="1646"/>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7"/>
      <w:bookmarkEnd w:id="6858"/>
    </w:p>
    <!--Topic unique_1237-->
    <w:p xmlns:tce="http://www.TCE.com">
      <w:pPr>
        <w:pStyle w:val="Heading4"/>
      </w:pPr>
      <w:bookmarkStart w:id="6859" w:name="_Numd19e101908"/>
      <w:bookmarkStart w:id="6860" w:name="_Refd19e101908"/>
      <w:bookmarkStart w:id="6861" w:name="_Tocd19e101908"/>
      <w:r>
        <w:t/>
      </w:r>
      <w:r>
        <w:t>Subpart 570.6</w:t>
      </w:r>
      <w:r>
        <w:t xml:space="preserve"> - Contracting for Overtime Services and Utilities in Leases</w:t>
      </w:r>
      <w:bookmarkEnd w:id="6860"/>
      <w:bookmarkEnd w:id="6861"/>
      <w:bookmarkEnd w:id="6859"/>
    </w:p>
    <!--Topic unique_1238-->
    <w:p xmlns:tce="http://www.TCE.com">
      <w:pPr>
        <w:pStyle w:val="Heading5"/>
      </w:pPr>
      <w:bookmarkStart w:id="6862" w:name="_Numd19e101921"/>
      <w:bookmarkStart w:id="6863" w:name="_Refd19e101921"/>
      <w:bookmarkStart w:id="6864" w:name="_Tocd19e101921"/>
      <w:r>
        <w:t/>
      </w:r>
      <w:r>
        <w:t>570.601</w:t>
      </w:r>
      <w:r>
        <w:t xml:space="preserve"> General.</w:t>
      </w:r>
      <w:bookmarkEnd w:id="6863"/>
      <w:bookmarkEnd w:id="6864"/>
      <w:bookmarkEnd w:id="6862"/>
    </w:p>
    <w:p xmlns:tce="http://www.TCE.com">
      <w:pPr>
        <w:pStyle w:val="ListNumber"/>
        <!--depth 1-->
        <w:numPr>
          <w:ilvl w:val="0"/>
          <w:numId w:val="1647"/>
        </w:numPr>
      </w:pPr>
      <w:bookmarkStart w:id="6866" w:name="_Tocd19e101930"/>
      <w:bookmarkStart w:id="6865" w:name="_Refd19e10193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47"/>
        </w:numPr>
      </w:pPr>
      <w:r>
        <w:t/>
      </w:r>
      <w:r>
        <w:t>(b)</w:t>
      </w:r>
      <w:r>
        <w:t xml:space="preserve">  An independent government estimate is required in support of the negotiated rate.</w:t>
      </w:r>
    </w:p>
    <w:p xmlns:tce="http://www.TCE.com">
      <w:pPr>
        <w:pStyle w:val="ListNumber"/>
        <!--depth 1-->
        <w:numPr>
          <w:ilvl w:val="0"/>
          <w:numId w:val="1647"/>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47"/>
        </w:numPr>
      </w:pPr>
      <w:r>
        <w:t/>
      </w:r>
      <w:r>
        <w:t>(d)</w:t>
      </w:r>
      <w:r>
        <w:t xml:space="preserve">  </w:t>
      </w:r>
      <w:r>
        <w:rPr>
          <w:i/>
        </w:rPr>
        <w:t>Payment</w:t>
      </w:r>
      <w:r>
        <w:t>. Do not make final payment for services and utilities until confirmed as delivered in a satisfactory manner.</w:t>
      </w:r>
      <w:bookmarkEnd w:id="6865"/>
      <w:bookmarkEnd w:id="6866"/>
    </w:p>
    <!--Topic unique_1158-->
    <w:p xmlns:tce="http://www.TCE.com">
      <w:pPr>
        <w:pStyle w:val="Heading4"/>
      </w:pPr>
      <w:bookmarkStart w:id="6867" w:name="_Numd19e101974"/>
      <w:bookmarkStart w:id="6868" w:name="_Refd19e101974"/>
      <w:bookmarkStart w:id="6869" w:name="_Tocd19e101974"/>
      <w:r>
        <w:t/>
      </w:r>
      <w:r>
        <w:t>Subpart 570.7</w:t>
      </w:r>
      <w:r>
        <w:t xml:space="preserve"> - Solicitation Provisions and Contract Clauses</w:t>
      </w:r>
      <w:bookmarkEnd w:id="6868"/>
      <w:bookmarkEnd w:id="6869"/>
      <w:bookmarkEnd w:id="6867"/>
    </w:p>
    <!--Topic unique_1239-->
    <w:p xmlns:tce="http://www.TCE.com">
      <w:pPr>
        <w:pStyle w:val="Heading5"/>
      </w:pPr>
      <w:bookmarkStart w:id="6870" w:name="_Numd19e101987"/>
      <w:bookmarkStart w:id="6871" w:name="_Refd19e101987"/>
      <w:bookmarkStart w:id="6872" w:name="_Tocd19e101987"/>
      <w:r>
        <w:t/>
      </w:r>
      <w:r>
        <w:t>570.701</w:t>
      </w:r>
      <w:r>
        <w:t xml:space="preserve"> FAR provisions and clauses.</w:t>
      </w:r>
      <w:bookmarkEnd w:id="6871"/>
      <w:bookmarkEnd w:id="6872"/>
      <w:bookmarkEnd w:id="6870"/>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7-->
    <w:p xmlns:tce="http://www.TCE.com">
      <w:pPr>
        <w:pStyle w:val="Heading5"/>
      </w:pPr>
      <w:bookmarkStart w:id="6873" w:name="_Numd19e102200"/>
      <w:bookmarkStart w:id="6874" w:name="_Refd19e102200"/>
      <w:bookmarkStart w:id="6875" w:name="_Tocd19e102200"/>
      <w:r>
        <w:t/>
      </w:r>
      <w:r>
        <w:t>570.702</w:t>
      </w:r>
      <w:r>
        <w:t xml:space="preserve"> GSAR solicitation provisions.</w:t>
      </w:r>
      <w:bookmarkEnd w:id="6874"/>
      <w:bookmarkEnd w:id="6875"/>
      <w:bookmarkEnd w:id="6873"/>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_Numd19e79029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_Numd19e79466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_Numd19e79684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2-->
    <w:p xmlns:tce="http://www.TCE.com">
      <w:pPr>
        <w:pStyle w:val="Heading5"/>
      </w:pPr>
      <w:bookmarkStart w:id="6876" w:name="_Numd19e102275"/>
      <w:bookmarkStart w:id="6877" w:name="_Refd19e102275"/>
      <w:bookmarkStart w:id="6878" w:name="_Tocd19e102275"/>
      <w:r>
        <w:t/>
      </w:r>
      <w:r>
        <w:t>570.703</w:t>
      </w:r>
      <w:r>
        <w:t xml:space="preserve"> GSAR contract clauses.</w:t>
      </w:r>
      <w:bookmarkEnd w:id="6877"/>
      <w:bookmarkEnd w:id="6878"/>
      <w:bookmarkEnd w:id="6876"/>
    </w:p>
    <w:p xmlns:tce="http://www.TCE.com">
      <w:pPr>
        <w:pStyle w:val="ListNumber"/>
        <!--depth 1-->
        <w:numPr>
          <w:ilvl w:val="0"/>
          <w:numId w:val="1648"/>
        </w:numPr>
      </w:pPr>
      <w:bookmarkStart w:id="6882" w:name="_Tocd19e102286"/>
      <w:bookmarkStart w:id="6881" w:name="_Refd19e102286"/>
      <w:bookmarkStart w:id="6880" w:name="_Tocd19e102284"/>
      <w:bookmarkStart w:id="6879" w:name="_Refd19e10228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_Numd19e102848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_Numd19e66735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_Numd19e79751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_Numd19e81147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_Numd19e79957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_Numd19e79989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_Numd19e80020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_Numd19e80052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_Numd19e80083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_Numd19e80159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_Numd19e80192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_Numd19e80224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_Numd19e80255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_Numd19e80383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_Numd19e80502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_Numd19e80537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_Numd19e80589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_Numd19e80635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_Numd19e80717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_Numd19e80749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_Numd19e80824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_Numd19e80856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_Numd19e80917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_Numd19e80977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_Numd19e81052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_Numd19e81084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_Numd19e81115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_Numd19e81147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_Numd19e81178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48"/>
        </w:numPr>
      </w:pPr>
      <w:bookmarkStart w:id="6884" w:name="_Tocd19e102722"/>
      <w:bookmarkStart w:id="6883" w:name="_Refd19e102722"/>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_Numd19e81224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_Numd19e81299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_Numd19e81597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48"/>
        </w:numPr>
      </w:pPr>
      <w:r>
        <w:t/>
      </w:r>
      <w:r>
        <w:t>(c)</w:t>
      </w:r>
      <w:r>
        <w:t xml:space="preserve">Insert the representation clause at </w:t>
      </w:r>
      <w:r>
        <w:rPr>
          <w:color w:val="0000FF"/>
        </w:rPr>
        <w:fldChar w:fldCharType="begin"/>
      </w:r>
      <w:r>
        <w:rPr>
          <w:color w:val="0000FF"/>
        </w:rPr>
        <w:instrText xml:space="preserve"> REF _Numd19e81660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49"/>
        </w:numPr>
      </w:pPr>
      <w:bookmarkStart w:id="6886" w:name="_Tocd19e102796"/>
      <w:bookmarkStart w:id="6885" w:name="_Refd19e102796"/>
      <w:r>
        <w:t/>
      </w:r>
      <w:r>
        <w:t>(1)</w:t>
      </w:r>
      <w:r>
        <w:t>Will be occupied by Federal employees for nonmilitary activities; and</w:t>
      </w:r>
    </w:p>
    <w:p xmlns:tce="http://www.TCE.com">
      <w:pPr>
        <w:pStyle w:val="ListNumber2"/>
        <!--depth 2-->
        <w:numPr>
          <w:ilvl w:val="1"/>
          <w:numId w:val="1649"/>
        </w:numPr>
      </w:pPr>
      <w:r>
        <w:t/>
      </w:r>
      <w:r>
        <w:t>(2)</w:t>
      </w:r>
      <w:r>
        <w:t>Has a facility security level of III, IV, or V.</w:t>
      </w:r>
      <w:bookmarkEnd w:id="6885"/>
      <w:bookmarkEnd w:id="6886"/>
    </w:p>
    <w:p xmlns:tce="http://www.TCE.com">
      <w:pPr>
        <w:pStyle w:val="ListNumber"/>
        <!--depth 1-->
        <w:numPr>
          <w:ilvl w:val="0"/>
          <w:numId w:val="1648"/>
        </w:numPr>
      </w:pPr>
      <w:r>
        <w:t/>
      </w:r>
      <w:r>
        <w:t>(d)</w:t>
      </w:r>
      <w:r>
        <w:t xml:space="preserve">Insert the clause at </w:t>
      </w:r>
      <w:r>
        <w:rPr>
          <w:color w:val="0000FF"/>
        </w:rPr>
        <w:fldChar w:fldCharType="begin"/>
      </w:r>
      <w:r>
        <w:rPr>
          <w:color w:val="0000FF"/>
        </w:rPr>
        <w:instrText xml:space="preserve"> REF _Numd19e82055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50"/>
        </w:numPr>
      </w:pPr>
      <w:bookmarkStart w:id="6888" w:name="_Tocd19e102823"/>
      <w:bookmarkStart w:id="6887" w:name="_Refd19e102823"/>
      <w:r>
        <w:t/>
      </w:r>
      <w:r>
        <w:t>(1)</w:t>
      </w:r>
      <w:r>
        <w:t>Will be occupied by Federal employees for nonmilitary activities; and</w:t>
      </w:r>
    </w:p>
    <w:p xmlns:tce="http://www.TCE.com">
      <w:pPr>
        <w:pStyle w:val="ListNumber2"/>
        <!--depth 2-->
        <w:numPr>
          <w:ilvl w:val="1"/>
          <w:numId w:val="1650"/>
        </w:numPr>
      </w:pPr>
      <w:r>
        <w:t/>
      </w:r>
      <w:r>
        <w:t>(2)</w:t>
      </w:r>
      <w:r>
        <w:t>Has a facility security level of III, IV, or V.</w:t>
      </w:r>
      <w:bookmarkEnd w:id="6887"/>
      <w:bookmarkEnd w:id="6888"/>
      <w:bookmarkEnd w:id="6879"/>
      <w:bookmarkEnd w:id="6880"/>
    </w:p>
    <!--Topic unique_1240-->
    <w:p xmlns:tce="http://www.TCE.com">
      <w:pPr>
        <w:pStyle w:val="Heading5"/>
      </w:pPr>
      <w:bookmarkStart w:id="6889" w:name="_Numd19e102848"/>
      <w:bookmarkStart w:id="6890" w:name="_Refd19e102848"/>
      <w:bookmarkStart w:id="6891" w:name="_Tocd19e102848"/>
      <w:r>
        <w:t/>
      </w:r>
      <w:r>
        <w:t>570.704</w:t>
      </w:r>
      <w:r>
        <w:t xml:space="preserve"> Deviations to provisions and clauses.</w:t>
      </w:r>
      <w:bookmarkEnd w:id="6890"/>
      <w:bookmarkEnd w:id="6891"/>
      <w:bookmarkEnd w:id="6889"/>
    </w:p>
    <w:p xmlns:tce="http://www.TCE.com">
      <w:pPr>
        <w:pStyle w:val="ListNumber"/>
        <!--depth 1-->
        <w:numPr>
          <w:ilvl w:val="0"/>
          <w:numId w:val="1651"/>
        </w:numPr>
      </w:pPr>
      <w:bookmarkStart w:id="6895" w:name="_Tocd19e102859"/>
      <w:bookmarkStart w:id="6894" w:name="_Refd19e102859"/>
      <w:bookmarkStart w:id="6893" w:name="_Tocd19e102857"/>
      <w:bookmarkStart w:id="6892" w:name="_Refd19e102857"/>
      <w:r>
        <w:t/>
      </w:r>
      <w:r>
        <w:t>(a)</w:t>
      </w:r>
      <w:r>
        <w:t xml:space="preserve">  The contracting officer needs a deviation approved under Subpart </w:t>
      </w:r>
      <w:r>
        <w:rPr>
          <w:color w:val="0000FF"/>
        </w:rPr>
        <w:fldChar w:fldCharType="begin"/>
      </w:r>
      <w:r>
        <w:rPr>
          <w:color w:val="0000FF"/>
        </w:rPr>
        <w:instrText xml:space="preserve"> REF _Numd19e14058 \h </w:instrText>
      </w:r>
      <w:r>
        <w:fldChar w:fldCharType="separate"/>
      </w:r>
      <w:rPr>
        <w:color w:val="0000FF"/>
      </w:rPr>
      <w:r>
        <w:rPr>
          <w:u w:val="single"/>
        </w:rPr>
        <w:t>501.4</w:t>
      </w:r>
      <w:r>
        <w:rPr>
          <w:color w:val="0000FF"/>
        </w:rPr>
        <w:fldChar w:fldCharType="end"/>
      </w:r>
      <w:r>
        <w:t xml:space="preserve"> to omit any required provision or clause.</w:t>
      </w:r>
      <w:bookmarkEnd w:id="6894"/>
      <w:bookmarkEnd w:id="6895"/>
    </w:p>
    <w:p xmlns:tce="http://www.TCE.com">
      <w:pPr>
        <w:pStyle w:val="ListNumber"/>
        <!--depth 1-->
        <w:numPr>
          <w:ilvl w:val="0"/>
          <w:numId w:val="1651"/>
        </w:numPr>
      </w:pPr>
      <w:bookmarkStart w:id="6897" w:name="_Tocd19e102870"/>
      <w:bookmarkStart w:id="6896" w:name="_Refd19e102870"/>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6"/>
      <w:bookmarkEnd w:id="6897"/>
    </w:p>
    <w:p xmlns:tce="http://www.TCE.com">
      <w:pPr>
        <w:pStyle w:val="ListNumber"/>
        <!--depth 1-->
        <w:numPr>
          <w:ilvl w:val="0"/>
          <w:numId w:val="1651"/>
        </w:numPr>
      </w:pPr>
      <w:bookmarkStart w:id="6899" w:name="_Tocd19e102880"/>
      <w:bookmarkStart w:id="6898" w:name="_Refd19e102880"/>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8"/>
      <w:bookmarkEnd w:id="6899"/>
      <w:bookmarkEnd w:id="6892"/>
      <w:bookmarkEnd w:id="6893"/>
    </w:p>
    <!--Topic unique_1241-->
    <w:p xmlns:tce="http://www.TCE.com">
      <w:pPr>
        <w:pStyle w:val="Heading4"/>
      </w:pPr>
      <w:bookmarkStart w:id="6900" w:name="_Numd19e102896"/>
      <w:bookmarkStart w:id="6901" w:name="_Refd19e102896"/>
      <w:bookmarkStart w:id="6902" w:name="_Tocd19e102896"/>
      <w:r>
        <w:t/>
      </w:r>
      <w:r>
        <w:t>Subpart 570.8</w:t>
      </w:r>
      <w:r>
        <w:t xml:space="preserve"> - Forms</w:t>
      </w:r>
      <w:bookmarkEnd w:id="6901"/>
      <w:bookmarkEnd w:id="6902"/>
      <w:bookmarkEnd w:id="6900"/>
    </w:p>
    <!--Topic unique_1168-->
    <w:p xmlns:tce="http://www.TCE.com">
      <w:pPr>
        <w:pStyle w:val="Heading5"/>
      </w:pPr>
      <w:bookmarkStart w:id="6903" w:name="_Numd19e102909"/>
      <w:bookmarkStart w:id="6904" w:name="_Refd19e102909"/>
      <w:bookmarkStart w:id="6905" w:name="_Tocd19e102909"/>
      <w:r>
        <w:t/>
      </w:r>
      <w:r>
        <w:t>570.801</w:t>
      </w:r>
      <w:r>
        <w:t xml:space="preserve"> Standard forms.</w:t>
      </w:r>
      <w:bookmarkEnd w:id="6904"/>
      <w:bookmarkEnd w:id="6905"/>
      <w:bookmarkEnd w:id="6903"/>
    </w:p>
    <w:p xmlns:tce="http://www.TCE.com">
      <w:pPr>
        <w:pStyle w:val="BodyText"/>
      </w:pPr>
      <w:r>
        <w:t xml:space="preserve">Use </w:t>
      </w:r>
      <w:hyperlink r:id="rIdHyperlink917">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_Numd19e102942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_Numd19e42245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3-->
    <w:p xmlns:tce="http://www.TCE.com">
      <w:pPr>
        <w:pStyle w:val="Heading5"/>
      </w:pPr>
      <w:bookmarkStart w:id="6906" w:name="_Numd19e102942"/>
      <w:bookmarkStart w:id="6907" w:name="_Refd19e102942"/>
      <w:bookmarkStart w:id="6908" w:name="_Tocd19e102942"/>
      <w:r>
        <w:t/>
      </w:r>
      <w:r>
        <w:t>570.802</w:t>
      </w:r>
      <w:r>
        <w:t xml:space="preserve"> GSA forms.</w:t>
      </w:r>
      <w:bookmarkEnd w:id="6907"/>
      <w:bookmarkEnd w:id="6908"/>
      <w:bookmarkEnd w:id="6906"/>
    </w:p>
    <w:p xmlns:tce="http://www.TCE.com">
      <w:pPr>
        <w:pStyle w:val="ListNumber"/>
        <!--depth 1-->
        <w:numPr>
          <w:ilvl w:val="0"/>
          <w:numId w:val="1652"/>
        </w:numPr>
      </w:pPr>
      <w:bookmarkStart w:id="6910" w:name="_Tocd19e102951"/>
      <w:bookmarkStart w:id="6909" w:name="_Refd19e102951"/>
      <w:r>
        <w:t/>
      </w:r>
      <w:r>
        <w:t>(a)</w:t>
      </w:r>
      <w:r>
        <w:t xml:space="preserve">  The contracting officer may use </w:t>
      </w:r>
      <w:hyperlink r:id="rIdHyperlink918">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_Numd19e99731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52"/>
        </w:numPr>
      </w:pPr>
      <w:bookmarkStart w:id="6912" w:name="_Tocd19e102970"/>
      <w:bookmarkStart w:id="6911" w:name="_Refd19e102970"/>
      <w:r>
        <w:t/>
      </w:r>
      <w:r>
        <w:t>(b)</w:t>
      </w:r>
      <w:r>
        <w:t xml:space="preserve">  The contracting officer may use </w:t>
      </w:r>
      <w:hyperlink r:id="rIdHyperlink919">
        <w:r>
          <w:rPr>
            <w:rStyle w:val="Hyperlink"/>
          </w:rPr>
          <w:t>GSA Form 1364</w:t>
        </w:r>
      </w:hyperlink>
      <w:r>
        <w:t>, Proposal To Lease Space, to obtain offers from prospective offerors.</w:t>
      </w:r>
      <w:bookmarkEnd w:id="6911"/>
      <w:bookmarkEnd w:id="6912"/>
    </w:p>
    <w:p xmlns:tce="http://www.TCE.com">
      <w:pPr>
        <w:pStyle w:val="ListNumber"/>
        <!--depth 1-->
        <w:numPr>
          <w:ilvl w:val="0"/>
          <w:numId w:val="1652"/>
        </w:numPr>
      </w:pPr>
      <w:bookmarkStart w:id="6914" w:name="_Tocd19e102981"/>
      <w:bookmarkStart w:id="6913" w:name="_Refd19e102981"/>
      <w:r>
        <w:t/>
      </w:r>
      <w:r>
        <w:t>(c)</w:t>
      </w:r>
      <w:r>
        <w:t xml:space="preserve">  The contracting officer may use </w:t>
      </w:r>
      <w:hyperlink r:id="rIdHyperlink920">
        <w:r>
          <w:rPr>
            <w:rStyle w:val="Hyperlink"/>
          </w:rPr>
          <w:t>GSA Form 1217</w:t>
        </w:r>
      </w:hyperlink>
      <w:r>
        <w:t>, Lessor's Annual Cost Statement, to obtain pricing information regarding offered services and lease commissions.</w:t>
      </w:r>
      <w:bookmarkEnd w:id="6913"/>
      <w:bookmarkEnd w:id="6914"/>
      <w:bookmarkEnd w:id="6909"/>
      <w:bookmarkEnd w:id="6910"/>
    </w:p>
    <!--Topic unique_1167-->
    <w:p xmlns:tce="http://www.TCE.com">
      <w:pPr>
        <w:pStyle w:val="Heading3"/>
      </w:pPr>
      <w:bookmarkStart w:id="6915" w:name="_Numd19e102995"/>
      <w:bookmarkStart w:id="6916" w:name="_Refd19e102995"/>
      <w:bookmarkStart w:id="6917" w:name="_Tocd19e102995"/>
      <w:r>
        <w:t/>
      </w:r>
      <w:r>
        <w:t>Part 571</w:t>
      </w:r>
      <w:r>
        <w:t xml:space="preserve"> - Pilot Program For Innovative Commercial Products and Commercial Services</w:t>
      </w:r>
      <w:bookmarkEnd w:id="6916"/>
      <w:bookmarkEnd w:id="6917"/>
      <w:bookmarkEnd w:id="6915"/>
    </w:p>
    <w:p xmlns:tce="http://www.TCE.com">
      <w:pPr>
        <w:pStyle w:val="ListBullet"/>
        <!--depth 1-->
        <w:numPr>
          <w:ilvl w:val="0"/>
          <w:numId w:val="1653"/>
        </w:numPr>
      </w:pPr>
      <w:r>
        <w:t/>
      </w:r>
      <w:r>
        <w:rPr>
          <w:color w:val="0000FF"/>
        </w:rPr>
        <w:fldChar w:fldCharType="begin"/>
      </w:r>
      <w:r>
        <w:rPr>
          <w:color w:val="0000FF"/>
        </w:rPr>
        <w:instrText xml:space="preserve"> REF _Numd19e103072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54"/>
        </w:numPr>
      </w:pPr>
      <w:r>
        <w:t/>
      </w:r>
      <w:r>
        <w:rPr>
          <w:color w:val="0000FF"/>
        </w:rPr>
        <w:fldChar w:fldCharType="begin"/>
      </w:r>
      <w:r>
        <w:rPr>
          <w:color w:val="0000FF"/>
        </w:rPr>
        <w:instrText xml:space="preserve"> REF _Numd19e103085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54"/>
        </w:numPr>
      </w:pPr>
      <w:r>
        <w:t/>
      </w:r>
      <w:r>
        <w:rPr>
          <w:color w:val="0000FF"/>
        </w:rPr>
        <w:fldChar w:fldCharType="begin"/>
      </w:r>
      <w:r>
        <w:rPr>
          <w:color w:val="0000FF"/>
        </w:rPr>
        <w:instrText xml:space="preserve"> REF _Numd19e103129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54"/>
        </w:numPr>
      </w:pPr>
      <w:r>
        <w:t/>
      </w:r>
      <w:r>
        <w:rPr>
          <w:color w:val="0000FF"/>
        </w:rPr>
        <w:fldChar w:fldCharType="begin"/>
      </w:r>
      <w:r>
        <w:rPr>
          <w:color w:val="0000FF"/>
        </w:rPr>
        <w:instrText xml:space="preserve"> REF _Numd19e103177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53"/>
        </w:numPr>
      </w:pPr>
      <w:r>
        <w:t/>
      </w:r>
      <w:r>
        <w:rPr>
          <w:color w:val="0000FF"/>
        </w:rPr>
        <w:fldChar w:fldCharType="begin"/>
      </w:r>
      <w:r>
        <w:rPr>
          <w:color w:val="0000FF"/>
        </w:rPr>
        <w:instrText xml:space="preserve"> REF _Numd19e103237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55"/>
        </w:numPr>
      </w:pPr>
      <w:r>
        <w:t/>
      </w:r>
      <w:r>
        <w:rPr>
          <w:color w:val="0000FF"/>
        </w:rPr>
        <w:fldChar w:fldCharType="begin"/>
      </w:r>
      <w:r>
        <w:rPr>
          <w:color w:val="0000FF"/>
        </w:rPr>
        <w:instrText xml:space="preserve"> REF _Numd19e103250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55"/>
        </w:numPr>
      </w:pPr>
      <w:r>
        <w:t/>
      </w:r>
      <w:r>
        <w:rPr>
          <w:color w:val="0000FF"/>
        </w:rPr>
        <w:fldChar w:fldCharType="begin"/>
      </w:r>
      <w:r>
        <w:rPr>
          <w:color w:val="0000FF"/>
        </w:rPr>
        <w:instrText xml:space="preserve"> REF _Numd19e103269 \h </w:instrText>
      </w:r>
      <w:r>
        <w:fldChar w:fldCharType="separate"/>
      </w:r>
      <w:rPr>
        <w:color w:val="0000FF"/>
      </w:rPr>
      <w:r>
        <w:rPr>
          <w:u w:val="single"/>
        </w:rPr>
        <w:t>571.202 Restrictions.</w:t>
      </w:r>
      <w:r>
        <w:rPr>
          <w:color w:val="0000FF"/>
        </w:rPr>
        <w:fldChar w:fldCharType="end"/>
      </w:r>
      <w:r>
        <w:t/>
      </w:r>
    </w:p>
    <!--Topic unique_1243-->
    <w:p xmlns:tce="http://www.TCE.com">
      <w:pPr>
        <w:pStyle w:val="Heading4"/>
      </w:pPr>
      <w:bookmarkStart w:id="6918" w:name="_Numd19e103072"/>
      <w:bookmarkStart w:id="6919" w:name="_Refd19e103072"/>
      <w:bookmarkStart w:id="6920" w:name="_Tocd19e103072"/>
      <w:r>
        <w:t/>
      </w:r>
      <w:r>
        <w:t>Subpart 571.1</w:t>
      </w:r>
      <w:r>
        <w:t xml:space="preserve"> - General</w:t>
      </w:r>
      <w:bookmarkEnd w:id="6919"/>
      <w:bookmarkEnd w:id="6920"/>
      <w:bookmarkEnd w:id="6918"/>
    </w:p>
    <!--Topic unique_1244-->
    <w:p xmlns:tce="http://www.TCE.com">
      <w:pPr>
        <w:pStyle w:val="Heading5"/>
      </w:pPr>
      <w:bookmarkStart w:id="6921" w:name="_Numd19e103085"/>
      <w:bookmarkStart w:id="6922" w:name="_Refd19e103085"/>
      <w:bookmarkStart w:id="6923" w:name="_Tocd19e103085"/>
      <w:r>
        <w:t/>
      </w:r>
      <w:r>
        <w:t>571.101</w:t>
      </w:r>
      <w:r>
        <w:t xml:space="preserve"> Scope.</w:t>
      </w:r>
      <w:bookmarkEnd w:id="6922"/>
      <w:bookmarkEnd w:id="6923"/>
      <w:bookmarkEnd w:id="6921"/>
    </w:p>
    <w:p xmlns:tce="http://www.TCE.com">
      <w:pPr>
        <w:pStyle w:val="ListNumber"/>
        <!--depth 1-->
        <w:numPr>
          <w:ilvl w:val="0"/>
          <w:numId w:val="1656"/>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56"/>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56"/>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21">
        <w:r>
          <w:rPr>
            <w:rStyle w:val="Hyperlink"/>
          </w:rPr>
          <w:t>https://www.gsa.gov/pirc</w:t>
        </w:r>
      </w:hyperlink>
      <w:r>
        <w:t>.</w:t>
      </w:r>
    </w:p>
    <!--Topic unique_1245-->
    <w:p xmlns:tce="http://www.TCE.com">
      <w:pPr>
        <w:pStyle w:val="Heading5"/>
      </w:pPr>
      <w:bookmarkStart w:id="6924" w:name="_Numd19e103129"/>
      <w:bookmarkStart w:id="6925" w:name="_Refd19e103129"/>
      <w:bookmarkStart w:id="6926" w:name="_Tocd19e103129"/>
      <w:r>
        <w:t/>
      </w:r>
      <w:r>
        <w:t>571.102</w:t>
      </w:r>
      <w:r>
        <w:t xml:space="preserve"> Purpose.</w:t>
      </w:r>
      <w:bookmarkEnd w:id="6925"/>
      <w:bookmarkEnd w:id="6926"/>
      <w:bookmarkEnd w:id="6924"/>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57"/>
        </w:numPr>
      </w:pPr>
      <w:r>
        <w:t/>
      </w:r>
      <w:r>
        <w:t>(a)</w:t>
      </w:r>
      <w:r>
        <w:t xml:space="preserve">  Streamlined solicitation requiring only minimal corporate and technical information;</w:t>
      </w:r>
    </w:p>
    <w:p xmlns:tce="http://www.TCE.com">
      <w:pPr>
        <w:pStyle w:val="ListNumber"/>
        <!--depth 1-->
        <w:numPr>
          <w:ilvl w:val="0"/>
          <w:numId w:val="1657"/>
        </w:numPr>
      </w:pPr>
      <w:r>
        <w:t/>
      </w:r>
      <w:r>
        <w:t>(b)</w:t>
      </w:r>
      <w:r>
        <w:t xml:space="preserve">  Fast track vendor selection timelines;</w:t>
      </w:r>
    </w:p>
    <w:p xmlns:tce="http://www.TCE.com">
      <w:pPr>
        <w:pStyle w:val="ListNumber"/>
        <!--depth 1-->
        <w:numPr>
          <w:ilvl w:val="0"/>
          <w:numId w:val="1657"/>
        </w:numPr>
      </w:pPr>
      <w:r>
        <w:t/>
      </w:r>
      <w:r>
        <w:t>(c)</w:t>
      </w:r>
      <w:r>
        <w:t xml:space="preserve">  Simplified contract administration procedures and requirements; and</w:t>
      </w:r>
    </w:p>
    <w:p xmlns:tce="http://www.TCE.com">
      <w:pPr>
        <w:pStyle w:val="ListNumber"/>
        <!--depth 1-->
        <w:numPr>
          <w:ilvl w:val="0"/>
          <w:numId w:val="1657"/>
        </w:numPr>
      </w:pPr>
      <w:r>
        <w:t/>
      </w:r>
      <w:r>
        <w:t>(d)</w:t>
      </w:r>
      <w:r>
        <w:t xml:space="preserve">  Preference for the vendor retaining core intellectual property, as appropriate.</w:t>
      </w:r>
    </w:p>
    <!--Topic unique_1246-->
    <w:p xmlns:tce="http://www.TCE.com">
      <w:pPr>
        <w:pStyle w:val="Heading5"/>
      </w:pPr>
      <w:bookmarkStart w:id="6927" w:name="_Numd19e103177"/>
      <w:bookmarkStart w:id="6928" w:name="_Refd19e103177"/>
      <w:bookmarkStart w:id="6929" w:name="_Tocd19e103177"/>
      <w:r>
        <w:t/>
      </w:r>
      <w:r>
        <w:t>571.103</w:t>
      </w:r>
      <w:r>
        <w:t xml:space="preserve"> Definitions.</w:t>
      </w:r>
      <w:bookmarkEnd w:id="6928"/>
      <w:bookmarkEnd w:id="6929"/>
      <w:bookmarkEnd w:id="6927"/>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58"/>
        </w:numPr>
      </w:pPr>
      <w:r>
        <w:t/>
      </w:r>
      <w:r>
        <w:t>(a)</w:t>
      </w:r>
      <w:r>
        <w:t>A new technology, process, or method, including research and development as of the date of submission of a solution brief;</w:t>
      </w:r>
    </w:p>
    <w:p xmlns:tce="http://www.TCE.com">
      <w:pPr>
        <w:pStyle w:val="ListNumber"/>
        <!--depth 1-->
        <w:numPr>
          <w:ilvl w:val="0"/>
          <w:numId w:val="1658"/>
        </w:numPr>
      </w:pPr>
      <w:r>
        <w:t/>
      </w:r>
      <w:r>
        <w:t>(b)</w:t>
      </w:r>
      <w:r>
        <w:t>A new application or adaptation of an existing technology, process, or method as of the date of submission of a solution brief;</w:t>
      </w:r>
    </w:p>
    <w:p xmlns:tce="http://www.TCE.com">
      <w:pPr>
        <w:pStyle w:val="ListNumber"/>
        <!--depth 1-->
        <w:numPr>
          <w:ilvl w:val="0"/>
          <w:numId w:val="1658"/>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58"/>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7-->
    <w:p xmlns:tce="http://www.TCE.com">
      <w:pPr>
        <w:pStyle w:val="Heading4"/>
      </w:pPr>
      <w:bookmarkStart w:id="6930" w:name="_Numd19e103237"/>
      <w:bookmarkStart w:id="6931" w:name="_Refd19e103237"/>
      <w:bookmarkStart w:id="6932" w:name="_Tocd19e103237"/>
      <w:r>
        <w:t/>
      </w:r>
      <w:r>
        <w:t>Subpart 571.2</w:t>
      </w:r>
      <w:r>
        <w:t xml:space="preserve"> - Pilot Program</w:t>
      </w:r>
      <w:bookmarkEnd w:id="6931"/>
      <w:bookmarkEnd w:id="6932"/>
      <w:bookmarkEnd w:id="6930"/>
    </w:p>
    <!--Topic unique_1248-->
    <w:p xmlns:tce="http://www.TCE.com">
      <w:pPr>
        <w:pStyle w:val="Heading5"/>
      </w:pPr>
      <w:bookmarkStart w:id="6933" w:name="_Numd19e103250"/>
      <w:bookmarkStart w:id="6934" w:name="_Refd19e103250"/>
      <w:bookmarkStart w:id="6935" w:name="_Tocd19e103250"/>
      <w:r>
        <w:t/>
      </w:r>
      <w:r>
        <w:t>571.201</w:t>
      </w:r>
      <w:r>
        <w:t xml:space="preserve"> Approval Process.</w:t>
      </w:r>
      <w:bookmarkEnd w:id="6934"/>
      <w:bookmarkEnd w:id="6935"/>
      <w:bookmarkEnd w:id="6933"/>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9-->
    <w:p xmlns:tce="http://www.TCE.com">
      <w:pPr>
        <w:pStyle w:val="Heading5"/>
      </w:pPr>
      <w:bookmarkStart w:id="6936" w:name="_Numd19e103269"/>
      <w:bookmarkStart w:id="6937" w:name="_Refd19e103269"/>
      <w:bookmarkStart w:id="6938" w:name="_Tocd19e103269"/>
      <w:r>
        <w:t/>
      </w:r>
      <w:r>
        <w:t>571.202</w:t>
      </w:r>
      <w:r>
        <w:t xml:space="preserve"> Restrictions.</w:t>
      </w:r>
      <w:bookmarkEnd w:id="6937"/>
      <w:bookmarkEnd w:id="6938"/>
      <w:bookmarkEnd w:id="6936"/>
    </w:p>
    <w:p xmlns:tce="http://www.TCE.com">
      <w:pPr>
        <w:pStyle w:val="ListNumber"/>
        <!--depth 1-->
        <w:numPr>
          <w:ilvl w:val="0"/>
          <w:numId w:val="1659"/>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59"/>
        </w:numPr>
      </w:pPr>
      <w:r>
        <w:t/>
      </w:r>
      <w:r>
        <w:t>(b)</w:t>
      </w:r>
      <w:r>
        <w:t>Any contract using this authority must not exceed $25,000,000, inclusive of all options.</w:t>
      </w:r>
    </w:p>
    <w:p xmlns:tce="http://www.TCE.com">
      <w:pPr>
        <w:pStyle w:val="ListNumber"/>
        <!--depth 1-->
        <w:numPr>
          <w:ilvl w:val="0"/>
          <w:numId w:val="1659"/>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59"/>
        </w:numPr>
      </w:pPr>
      <w:r>
        <w:t/>
      </w:r>
      <w:r>
        <w:t>(d)</w:t>
      </w:r>
      <w:r>
        <w:t xml:space="preserve">GSA employees must be appointed as a contracting officer, consistent with GSAM </w:t>
      </w:r>
      <w:r>
        <w:rPr>
          <w:color w:val="0000FF"/>
        </w:rPr>
        <w:fldChar w:fldCharType="begin"/>
      </w:r>
      <w:r>
        <w:rPr>
          <w:color w:val="0000FF"/>
        </w:rPr>
        <w:instrText xml:space="preserve"> REF _Numd19e15679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s://www.acquisition.gov/far/part-3#FAR_3_1004" TargetMode="External"/><Relationship Id="rIdHyperlink155" Type="http://schemas.openxmlformats.org/officeDocument/2006/relationships/hyperlink" Target="https://www.acquisition.gov/far/part-52#FAR_52_203_14" TargetMode="External"/><Relationship Id="rIdHyperlink156" Type="http://schemas.openxmlformats.org/officeDocument/2006/relationships/hyperlink" Target="https://www.acquisition.gov/far/part-3#FAR_3_1004" TargetMode="External"/><Relationship Id="rIdHyperlink157" Type="http://schemas.openxmlformats.org/officeDocument/2006/relationships/hyperlink" Target="https://fas.org/sgp/index.htm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fpds.gov/"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hspd12inprocurement" TargetMode="External"/><Relationship Id="rIdHyperlink166" Type="http://schemas.openxmlformats.org/officeDocument/2006/relationships/hyperlink" Target="mailto:ITServiceDesk@gsa.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s://www.acquisition.gov/content/part-49-termination-contracts" TargetMode="External"/><Relationship Id="rIdHyperlink169" Type="http://schemas.openxmlformats.org/officeDocument/2006/relationships/hyperlink" Target="http://insite.gsa.gov/scrm"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https://www.gsa.gov/reference/forms" TargetMode="External"/><Relationship Id="rIdHyperlink172" Type="http://schemas.openxmlformats.org/officeDocument/2006/relationships/hyperlink" Target="http://uscode.house.gov/browse.xhtml;jsessionid=114A3287C7B3359E597506A31FC855B3"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acquisition.gov/far/22.502"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5" TargetMode="External"/><Relationship Id="rIdHyperlink181" Type="http://schemas.openxmlformats.org/officeDocument/2006/relationships/hyperlink" Target="https://www.acquisition.gov/far/part-7#FAR_7_105" TargetMode="External"/><Relationship Id="rIdHyperlink182" Type="http://schemas.openxmlformats.org/officeDocument/2006/relationships/hyperlink" Target="https://www.acquisition.gov/far/part-7#FAR_7_105" TargetMode="External"/><Relationship Id="rIdHyperlink183" Type="http://schemas.openxmlformats.org/officeDocument/2006/relationships/hyperlink" Target="https://www.acquisition.gov/far/part-7#FAR_7_106" TargetMode="External"/><Relationship Id="rIdHyperlink184" Type="http://schemas.openxmlformats.org/officeDocument/2006/relationships/hyperlink" Target="https://www.acquisition.gov/far/part-7#FAR_7_107"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www.sam.gov" TargetMode="External"/><Relationship Id="rIdHyperlink187" Type="http://schemas.openxmlformats.org/officeDocument/2006/relationships/hyperlink" Target="mailto:spe.request@gsa.gov" TargetMode="External"/><Relationship Id="rIdHyperlink188" Type="http://schemas.openxmlformats.org/officeDocument/2006/relationships/hyperlink" Target="mailto:osdbu_review_concurrence@gsa.gov" TargetMode="External"/><Relationship Id="rIdHyperlink189" Type="http://schemas.openxmlformats.org/officeDocument/2006/relationships/hyperlink" Target="https://www.acquisition.gov/far/subpart-7.5" TargetMode="External"/><Relationship Id="rIdHyperlink190" Type="http://schemas.openxmlformats.org/officeDocument/2006/relationships/hyperlink" Target="https://www.acquisition.gov/far/7.503" TargetMode="External"/><Relationship Id="rIdHyperlink191" Type="http://schemas.openxmlformats.org/officeDocument/2006/relationships/hyperlink" Target="https://www.acquisition.gov/far/7.503" TargetMode="External"/><Relationship Id="rIdHyperlink192" Type="http://schemas.openxmlformats.org/officeDocument/2006/relationships/hyperlink" Target="https://www.acquisition.gov/far/37.104" TargetMode="External"/><Relationship Id="rIdHyperlink193" Type="http://schemas.openxmlformats.org/officeDocument/2006/relationships/hyperlink" Target="https://www.acquisition.gov/far/subpart-37.5" TargetMode="External"/><Relationship Id="rIdHyperlink194" Type="http://schemas.openxmlformats.org/officeDocument/2006/relationships/hyperlink" Target="https://www.acquisition.gov/far/subpart-7.5" TargetMode="External"/><Relationship Id="rIdHyperlink195" Type="http://schemas.openxmlformats.org/officeDocument/2006/relationships/hyperlink" Target="https://www.cnss.gov/cnss/"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hallways.cap.gsa.gov/app/#/gateway/category-management/6634/category-management-strategic-plans-and-small-business-addenda" TargetMode="External"/><Relationship Id="rIdHyperlink198" Type="http://schemas.openxmlformats.org/officeDocument/2006/relationships/hyperlink" Target="https://hallways.cap.gsa.gov/category-management-strategic-plans"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www.acquisition.gov/far/2.101"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uscode.house.gov/view.xhtml?req=granuleid:USC-prelim-title41-section3701&amp;num=0&amp;edition=prelim"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part-8#FAR_8_405_2" TargetMode="External"/><Relationship Id="rIdHyperlink211" Type="http://schemas.openxmlformats.org/officeDocument/2006/relationships/hyperlink" Target="https://www.acquisition.gov/far/part-8#FAR_8_405_1" TargetMode="External"/><Relationship Id="rIdHyperlink212" Type="http://schemas.openxmlformats.org/officeDocument/2006/relationships/hyperlink" Target="https://www.acquisition.gov/far/part-8#FAR_8_405_2" TargetMode="External"/><Relationship Id="rIdHyperlink213" Type="http://schemas.openxmlformats.org/officeDocument/2006/relationships/hyperlink" Target="https://www.acquisition.gov/far/9.105-1" TargetMode="External"/><Relationship Id="rIdHyperlink214" Type="http://schemas.openxmlformats.org/officeDocument/2006/relationships/hyperlink" Target="http://uscode.house.gov/browse.xhtml;jsessionid=114A3287C7B3359E597506A31FC855B3"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ea.gsa.gov/" TargetMode="External"/><Relationship Id="rIdHyperlink218" Type="http://schemas.openxmlformats.org/officeDocument/2006/relationships/hyperlink" Target="https://marketplace.fedramp.gov/" TargetMode="External"/><Relationship Id="rIdHyperlink219" Type="http://schemas.openxmlformats.org/officeDocument/2006/relationships/hyperlink" Target="https://www.sam.gov" TargetMode="External"/><Relationship Id="rIdHyperlink220" Type="http://schemas.openxmlformats.org/officeDocument/2006/relationships/hyperlink" Target="http://insite.gsa.gov/cscrm" TargetMode="External"/><Relationship Id="rIdHyperlink221" Type="http://schemas.openxmlformats.org/officeDocument/2006/relationships/hyperlink" Target="https://www.acquisition.gov/far/part-11#FAR_11_002" TargetMode="External"/><Relationship Id="rIdHyperlink222" Type="http://schemas.openxmlformats.org/officeDocument/2006/relationships/hyperlink" Target="http://sftool.gov" TargetMode="External"/><Relationship Id="rIdHyperlink223" Type="http://schemas.openxmlformats.org/officeDocument/2006/relationships/hyperlink" Target="https://www.acquisition.gov/far/part-11#FAR_11_002" TargetMode="External"/><Relationship Id="rIdHyperlink224" Type="http://schemas.openxmlformats.org/officeDocument/2006/relationships/hyperlink" Target="http://www.gsa.gov/ombudsman" TargetMode="External"/><Relationship Id="rIdHyperlink225" Type="http://schemas.openxmlformats.org/officeDocument/2006/relationships/hyperlink" Target="https://hallways.cap.gsa.gov/app/#/gateway/information-technology"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portal/content/500499"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s://insite.gsa.gov/itprocurement" TargetMode="External"/><Relationship Id="rIdHyperlink234" Type="http://schemas.openxmlformats.org/officeDocument/2006/relationships/hyperlink" Target="https://www.acquisition.gov/far/part-52#FAR_52_211_8" TargetMode="External"/><Relationship Id="rIdHyperlink235" Type="http://schemas.openxmlformats.org/officeDocument/2006/relationships/hyperlink" Target="https://www.acquisition.gov/far/part-52#FAR_52_211_9" TargetMode="External"/><Relationship Id="rIdHyperlink236" Type="http://schemas.openxmlformats.org/officeDocument/2006/relationships/hyperlink" Target="https://www.acquisition.gov/far/part-11#FAR_11_501" TargetMode="External"/><Relationship Id="rIdHyperlink237" Type="http://schemas.openxmlformats.org/officeDocument/2006/relationships/hyperlink" Target="https://www.sam.gov" TargetMode="External"/><Relationship Id="rIdHyperlink238" Type="http://schemas.openxmlformats.org/officeDocument/2006/relationships/hyperlink" Target="http://www.gsa.gov/annualprospectusthreshold"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acquisition.gov/far/52.212-4" TargetMode="External"/><Relationship Id="rIdHyperlink242" Type="http://schemas.openxmlformats.org/officeDocument/2006/relationships/hyperlink" Target="https://www.acquisition.gov/far/part-52#FAR_52_212_4" TargetMode="External"/><Relationship Id="rIdHyperlink243" Type="http://schemas.openxmlformats.org/officeDocument/2006/relationships/hyperlink" Target="https://www.acquisition.gov/far/part-52#FAR_52_212_4" TargetMode="External"/><Relationship Id="rIdHyperlink244" Type="http://schemas.openxmlformats.org/officeDocument/2006/relationships/hyperlink" Target="https://www.acquisition.gov/far/part-12#FAR_12_302" TargetMode="External"/><Relationship Id="rIdHyperlink245" Type="http://schemas.openxmlformats.org/officeDocument/2006/relationships/hyperlink" Target="https://www.acquisition.gov/far/part-12#FAR_12_302" TargetMode="External"/><Relationship Id="rIdHyperlink246" Type="http://schemas.openxmlformats.org/officeDocument/2006/relationships/hyperlink" Target="https://www.gsa.gov/forms-library/simplified-acquisition-tabulation-source-listabstract" TargetMode="External"/><Relationship Id="rIdHyperlink247" Type="http://schemas.openxmlformats.org/officeDocument/2006/relationships/hyperlink" Target="https://www.acquisition.gov/far/52.232-39" TargetMode="External"/><Relationship Id="rIdHyperlink248" Type="http://schemas.openxmlformats.org/officeDocument/2006/relationships/hyperlink" Target="https://insite.gsa.gov/topics/acquisition-purchases-and-payments/gsa-purchase-card"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continuation-sheet" TargetMode="External"/><Relationship Id="rIdHyperlink252" Type="http://schemas.openxmlformats.org/officeDocument/2006/relationships/hyperlink" Target="https://www.gsa.gov/forms-library/motor-vehicle-maintenance-repair-and-service-purchase-order" TargetMode="External"/><Relationship Id="rIdHyperlink253" Type="http://schemas.openxmlformats.org/officeDocument/2006/relationships/hyperlink" Target="https://www.gsa.gov/forms-library/order-supplies-and-services"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order-supplies-or-services" TargetMode="External"/><Relationship Id="rIdHyperlink256" Type="http://schemas.openxmlformats.org/officeDocument/2006/relationships/hyperlink" Target="https://www.gsa.gov/forms-library/order-supplies-or-services-edi" TargetMode="External"/><Relationship Id="rIdHyperlink257" Type="http://schemas.openxmlformats.org/officeDocument/2006/relationships/hyperlink" Target="https://www.gsa.gov/forms-library/order-supplies-or-services" TargetMode="External"/><Relationship Id="rIdHyperlink258" Type="http://schemas.openxmlformats.org/officeDocument/2006/relationships/hyperlink" Target="https://www.gsa.gov/forms-library/order-supplies-or-services-edi"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motor-vehicle-delivery-order-incomplete" TargetMode="External"/><Relationship Id="rIdHyperlink261" Type="http://schemas.openxmlformats.org/officeDocument/2006/relationships/hyperlink" Target="https://www.gsa.gov/forms-library/motor-vehicle-requisition-status" TargetMode="External"/><Relationship Id="rIdHyperlink262" Type="http://schemas.openxmlformats.org/officeDocument/2006/relationships/hyperlink" Target="https://www.gsa.gov/forms-library/order-supplies-and-services" TargetMode="External"/><Relationship Id="rIdHyperlink263" Type="http://schemas.openxmlformats.org/officeDocument/2006/relationships/hyperlink" Target="https://www.gsa.gov/forms-library/notice-concerning-solicitation" TargetMode="External"/><Relationship Id="rIdHyperlink264" Type="http://schemas.openxmlformats.org/officeDocument/2006/relationships/hyperlink" Target="https://www.acquisition.gov/far/part-2#FAR_2_101" TargetMode="External"/><Relationship Id="rIdHyperlink265" Type="http://schemas.openxmlformats.org/officeDocument/2006/relationships/hyperlink" Target="https://www.gsa.gov/forms-library/record-and-receipt-bids-and-responses" TargetMode="External"/><Relationship Id="rIdHyperlink266" Type="http://schemas.openxmlformats.org/officeDocument/2006/relationships/hyperlink" Target="https://www.gsa.gov/forms-library/abstract-offers" TargetMode="External"/><Relationship Id="rIdHyperlink267" Type="http://schemas.openxmlformats.org/officeDocument/2006/relationships/hyperlink" Target="https://www.gsa.gov/forms-library/abstract-offers-0" TargetMode="External"/><Relationship Id="rIdHyperlink268" Type="http://schemas.openxmlformats.org/officeDocument/2006/relationships/hyperlink" Target="https://www.gsa.gov/forms-library/recommendation-award" TargetMode="External"/><Relationship Id="rIdHyperlink269" Type="http://schemas.openxmlformats.org/officeDocument/2006/relationships/hyperlink" Target="https://www.acquisition.gov/far/part-7#FAR_7_105" TargetMode="External"/><Relationship Id="rIdHyperlink270" Type="http://schemas.openxmlformats.org/officeDocument/2006/relationships/hyperlink" Target="https://www.gsa.gov/forbusiness" TargetMode="External"/><Relationship Id="rIdHyperlink271" Type="http://schemas.openxmlformats.org/officeDocument/2006/relationships/hyperlink" Target="https://www.acquisition.gov/far/part-16" TargetMode="External"/><Relationship Id="rIdHyperlink272" Type="http://schemas.openxmlformats.org/officeDocument/2006/relationships/hyperlink" Target="https://www.acquisition.gov/far/part-52#FAR_52_223_4" TargetMode="External"/><Relationship Id="rIdHyperlink273" Type="http://schemas.openxmlformats.org/officeDocument/2006/relationships/hyperlink" Target="https://www.acquisition.gov/far/part-15" TargetMode="External"/><Relationship Id="rIdHyperlink274" Type="http://schemas.openxmlformats.org/officeDocument/2006/relationships/hyperlink" Target="https://www.acquisition.gov/far/15.304" TargetMode="External"/><Relationship Id="rIdHyperlink275" Type="http://schemas.openxmlformats.org/officeDocument/2006/relationships/hyperlink" Target="https://www.acquisition.gov/far/subpart-19.7" TargetMode="External"/><Relationship Id="rIdHyperlink276" Type="http://schemas.openxmlformats.org/officeDocument/2006/relationships/hyperlink" Target="https://www.acquisition.gov/far/19.705-5" TargetMode="External"/><Relationship Id="rIdHyperlink277" Type="http://schemas.openxmlformats.org/officeDocument/2006/relationships/hyperlink" Target="https://www.acquisition.gov/far/19.704" TargetMode="External"/><Relationship Id="rIdHyperlink278" Type="http://schemas.openxmlformats.org/officeDocument/2006/relationships/hyperlink" Target="https://www.acquisition.gov/far/19.702" TargetMode="External"/><Relationship Id="rIdHyperlink279" Type="http://schemas.openxmlformats.org/officeDocument/2006/relationships/hyperlink" Target="https://insite.gsa.gov/subcontracting" TargetMode="External"/><Relationship Id="rIdHyperlink280" Type="http://schemas.openxmlformats.org/officeDocument/2006/relationships/hyperlink" Target="http://www.whitehouse.gov/omb/procurement_index_policy/"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uscode.house.gov/browse.xhtml;jsessionid=114A3287C7B3359E597506A31FC855B3"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insite.gsa.gov/inform" TargetMode="External"/><Relationship Id="rIdHyperlink290" Type="http://schemas.openxmlformats.org/officeDocument/2006/relationships/hyperlink" Target="http://insite.gsa.gov/inform" TargetMode="External"/><Relationship Id="rIdHyperlink291" Type="http://schemas.openxmlformats.org/officeDocument/2006/relationships/hyperlink" Target="http://insite.gsa.gov/inform" TargetMode="External"/><Relationship Id="rIdHyperlink292" Type="http://schemas.openxmlformats.org/officeDocument/2006/relationships/hyperlink" Target="https://www.acquisition.gov/far/15.404-1" TargetMode="External"/><Relationship Id="rIdHyperlink293" Type="http://schemas.openxmlformats.org/officeDocument/2006/relationships/hyperlink" Target="https://www.gsa.gov/forms-library/structured-approach-profitfee-objective" TargetMode="External"/><Relationship Id="rIdHyperlink294" Type="http://schemas.openxmlformats.org/officeDocument/2006/relationships/hyperlink" Target="https://www.gsa.gov/forms-library/structured-approach-profitfee-objective" TargetMode="External"/><Relationship Id="rIdHyperlink295" Type="http://schemas.openxmlformats.org/officeDocument/2006/relationships/hyperlink" Target="https://www.gsa.gov/unsolicitedproposal" TargetMode="External"/><Relationship Id="rIdHyperlink296" Type="http://schemas.openxmlformats.org/officeDocument/2006/relationships/hyperlink" Target="https://insite.gsa.gov/unsolicitedproposal" TargetMode="External"/><Relationship Id="rIdHyperlink297" Type="http://schemas.openxmlformats.org/officeDocument/2006/relationships/hyperlink" Target="https://www.acquisition.gov/far/part-16#FAR_16_505" TargetMode="External"/><Relationship Id="rIdHyperlink298" Type="http://schemas.openxmlformats.org/officeDocument/2006/relationships/hyperlink" Target="https://www.acquisition.gov/dfars/part-216-types-contracts#DFARS-216.505" TargetMode="External"/><Relationship Id="rIdHyperlink299" Type="http://schemas.openxmlformats.org/officeDocument/2006/relationships/hyperlink" Target="https://www.acquisition.gov/far/part-7#FAR_7_105" TargetMode="External"/><Relationship Id="rIdHyperlink300" Type="http://schemas.openxmlformats.org/officeDocument/2006/relationships/hyperlink" Target="http://www.gsa.gov/ombudsman" TargetMode="External"/><Relationship Id="rIdHyperlink301" Type="http://schemas.openxmlformats.org/officeDocument/2006/relationships/hyperlink" Target="https://www.acquisition.gov/far/part-52#FAR_52_216_32" TargetMode="External"/><Relationship Id="rIdHyperlink302" Type="http://schemas.openxmlformats.org/officeDocument/2006/relationships/hyperlink" Target="http://www.gsa.gov/ombudsman" TargetMode="External"/><Relationship Id="rIdHyperlink303" Type="http://schemas.openxmlformats.org/officeDocument/2006/relationships/hyperlink" Target="https://www.acquisition.gov/far/16.601"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s://www.acquisition.gov/far/part-52#FAR_52_217_2" TargetMode="External"/><Relationship Id="rIdHyperlink307" Type="http://schemas.openxmlformats.org/officeDocument/2006/relationships/hyperlink" Target="https://www.govinfo.gov/link/uscode/40/581?type=usc&amp;year=mostrecent&amp;link-type=html" TargetMode="External"/><Relationship Id="rIdHyperlink308" Type="http://schemas.openxmlformats.org/officeDocument/2006/relationships/hyperlink" Target="https://www.govinfo.gov/link/uscode/40/501?type=usc&amp;year=mostrecent&amp;link-type=html"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www.acquisition.gov/far/part-17#FAR_17_207" TargetMode="External"/><Relationship Id="rIdHyperlink311" Type="http://schemas.openxmlformats.org/officeDocument/2006/relationships/hyperlink" Target="https://www.acquisition.gov/far/part-19#FAR_19_705_6" TargetMode="External"/><Relationship Id="rIdHyperlink312" Type="http://schemas.openxmlformats.org/officeDocument/2006/relationships/hyperlink" Target="https://www.acquisition.gov/far/part-19#FAR_19_706" TargetMode="External"/><Relationship Id="rIdHyperlink313" Type="http://schemas.openxmlformats.org/officeDocument/2006/relationships/hyperlink" Target="http://insite.gsa.gov/interagencyacquisition" TargetMode="External"/><Relationship Id="rIdHyperlink314" Type="http://schemas.openxmlformats.org/officeDocument/2006/relationships/hyperlink" Target="http://www.gsa.gov/rwa" TargetMode="External"/><Relationship Id="rIdHyperlink315" Type="http://schemas.openxmlformats.org/officeDocument/2006/relationships/hyperlink" Target="mailto:spe.request@gsa.gov" TargetMode="External"/><Relationship Id="rIdHyperlink316" Type="http://schemas.openxmlformats.org/officeDocument/2006/relationships/hyperlink" Target="http://dsbs.sba.gov" TargetMode="External"/><Relationship Id="rIdHyperlink317" Type="http://schemas.openxmlformats.org/officeDocument/2006/relationships/hyperlink" Target="mailto:osdbu_review_concurrence@gsa.gov" TargetMode="External"/><Relationship Id="rIdHyperlink318" Type="http://schemas.openxmlformats.org/officeDocument/2006/relationships/hyperlink" Target="mailto:osdbu_review_concurrence@gsa.gov" TargetMode="External"/><Relationship Id="rIdHyperlink319" Type="http://schemas.openxmlformats.org/officeDocument/2006/relationships/hyperlink" Target="https://www.acquisition.gov/far/19.701" TargetMode="External"/><Relationship Id="rIdHyperlink320" Type="http://schemas.openxmlformats.org/officeDocument/2006/relationships/hyperlink" Target="https://www.acquisition.gov/far/19.704" TargetMode="External"/><Relationship Id="rIdHyperlink321" Type="http://schemas.openxmlformats.org/officeDocument/2006/relationships/hyperlink" Target="https://www.acquisition.gov/far/19.705" TargetMode="External"/><Relationship Id="rIdHyperlink322" Type="http://schemas.openxmlformats.org/officeDocument/2006/relationships/hyperlink" Target="https://www.acquisition.gov/far/15.306" TargetMode="External"/><Relationship Id="rIdHyperlink323" Type="http://schemas.openxmlformats.org/officeDocument/2006/relationships/hyperlink" Target="https://insite.gsa.gov/subcontracting" TargetMode="External"/><Relationship Id="rIdHyperlink324" Type="http://schemas.openxmlformats.org/officeDocument/2006/relationships/hyperlink" Target="https://www.acquisition.gov/far/19.702" TargetMode="External"/><Relationship Id="rIdHyperlink325" Type="http://schemas.openxmlformats.org/officeDocument/2006/relationships/hyperlink" Target="https://www.acquisition.gov/far/19.705-3" TargetMode="External"/><Relationship Id="rIdHyperlink326" Type="http://schemas.openxmlformats.org/officeDocument/2006/relationships/hyperlink" Target="https://insite.gsa.gov/organizations/staff-offices/office-of-small-business-utilization-osbu/subcontracting-program" TargetMode="External"/><Relationship Id="rIdHyperlink327" Type="http://schemas.openxmlformats.org/officeDocument/2006/relationships/hyperlink" Target="https://www.acquisition.gov/far/19.704" TargetMode="External"/><Relationship Id="rIdHyperlink328" Type="http://schemas.openxmlformats.org/officeDocument/2006/relationships/hyperlink" Target="https://insite.gsa.gov/subcontracting" TargetMode="External"/><Relationship Id="rIdHyperlink329" Type="http://schemas.openxmlformats.org/officeDocument/2006/relationships/hyperlink" Target="https://www.acquisition.gov/far/52.219-9" TargetMode="External"/><Relationship Id="rIdHyperlink330" Type="http://schemas.openxmlformats.org/officeDocument/2006/relationships/hyperlink" Target="https://www.acquisition.gov/far/52.219-9" TargetMode="External"/><Relationship Id="rIdHyperlink331" Type="http://schemas.openxmlformats.org/officeDocument/2006/relationships/hyperlink" Target="https://insite.gsa.gov/acquisitionportal" TargetMode="External"/><Relationship Id="rIdHyperlink332" Type="http://schemas.openxmlformats.org/officeDocument/2006/relationships/hyperlink" Target="https://www.acquisition.gov/far/subpart-19.8" TargetMode="External"/><Relationship Id="rIdHyperlink333" Type="http://schemas.openxmlformats.org/officeDocument/2006/relationships/hyperlink" Target="https://www.acquisition.gov/far/52.219-14" TargetMode="External"/><Relationship Id="rIdHyperlink334" Type="http://schemas.openxmlformats.org/officeDocument/2006/relationships/hyperlink" Target="https://www.acquisition.gov/far/52.219-18" TargetMode="External"/><Relationship Id="rIdHyperlink335" Type="http://schemas.openxmlformats.org/officeDocument/2006/relationships/hyperlink" Target="https://www.acquisition.gov/far/subpart-19.8" TargetMode="External"/><Relationship Id="rIdHyperlink336" Type="http://schemas.openxmlformats.org/officeDocument/2006/relationships/hyperlink" Target="https://www.acquisition.gov/far/52.219-11" TargetMode="External"/><Relationship Id="rIdHyperlink337" Type="http://schemas.openxmlformats.org/officeDocument/2006/relationships/hyperlink" Target="https://www.acquisition.gov/far/52.219-12" TargetMode="External"/><Relationship Id="rIdHyperlink338" Type="http://schemas.openxmlformats.org/officeDocument/2006/relationships/hyperlink" Target="https://www.acquisition.gov/far/52.219-17" TargetMode="External"/><Relationship Id="rIdHyperlink339" Type="http://schemas.openxmlformats.org/officeDocument/2006/relationships/hyperlink" Target="https://www.acquisition.gov/far/part-52#FAR_52_222_1" TargetMode="External"/><Relationship Id="rIdHyperlink340" Type="http://schemas.openxmlformats.org/officeDocument/2006/relationships/hyperlink" Target="https://www.acquisition.gov/far/part-11#FAR_Subpart_11_6" TargetMode="External"/><Relationship Id="rIdHyperlink341" Type="http://schemas.openxmlformats.org/officeDocument/2006/relationships/hyperlink" Target="https://www.acquisition.gov/far/52.222-33" TargetMode="External"/><Relationship Id="rIdHyperlink342" Type="http://schemas.openxmlformats.org/officeDocument/2006/relationships/hyperlink" Target="https://www.acquisition.gov/far/22.505" TargetMode="External"/><Relationship Id="rIdHyperlink343" Type="http://schemas.openxmlformats.org/officeDocument/2006/relationships/hyperlink" Target="https://insite.gsa.gov/acquisitionportal" TargetMode="External"/><Relationship Id="rIdHyperlink344" Type="http://schemas.openxmlformats.org/officeDocument/2006/relationships/hyperlink" Target="https://www.acquisition.gov/far/22.502" TargetMode="External"/><Relationship Id="rIdHyperlink345" Type="http://schemas.openxmlformats.org/officeDocument/2006/relationships/hyperlink" Target="https://www.acquisition.gov/far/22.504" TargetMode="External"/><Relationship Id="rIdHyperlink346" Type="http://schemas.openxmlformats.org/officeDocument/2006/relationships/hyperlink" Target="https://www.acquisition.gov/far/22.504" TargetMode="External"/><Relationship Id="rIdHyperlink347" Type="http://schemas.openxmlformats.org/officeDocument/2006/relationships/hyperlink" Target="https://insite.gsa.gov/acquisitionportal" TargetMode="External"/><Relationship Id="rIdHyperlink348" Type="http://schemas.openxmlformats.org/officeDocument/2006/relationships/hyperlink" Target="https://insite.gsa.gov/acquisitionportal" TargetMode="External"/><Relationship Id="rIdHyperlink349" Type="http://schemas.openxmlformats.org/officeDocument/2006/relationships/hyperlink" Target="https://acquisitiongateway.gov/additional-resources/resources/5014" TargetMode="External"/><Relationship Id="rIdHyperlink350" Type="http://schemas.openxmlformats.org/officeDocument/2006/relationships/hyperlink" Target="https://www.dol.gov/agencies/ofccp/construction" TargetMode="External"/><Relationship Id="rIdHyperlink351" Type="http://schemas.openxmlformats.org/officeDocument/2006/relationships/hyperlink" Target="https://ofccp.dol-esa.gov/preaward/pa_reg.html" TargetMode="External"/><Relationship Id="rIdHyperlink352" Type="http://schemas.openxmlformats.org/officeDocument/2006/relationships/hyperlink" Target="https://www.dol.gov/agencies/ofccp/posters" TargetMode="External"/><Relationship Id="rIdHyperlink353" Type="http://schemas.openxmlformats.org/officeDocument/2006/relationships/hyperlink" Target="https://www.acquisition.gov/far/part-23" TargetMode="External"/><Relationship Id="rIdHyperlink354" Type="http://schemas.openxmlformats.org/officeDocument/2006/relationships/hyperlink" Target="https://sftool.gov/" TargetMode="External"/><Relationship Id="rIdHyperlink355" Type="http://schemas.openxmlformats.org/officeDocument/2006/relationships/hyperlink" Target="https://sftool.gov/" TargetMode="External"/><Relationship Id="rIdHyperlink356" Type="http://schemas.openxmlformats.org/officeDocument/2006/relationships/hyperlink" Target="https://insite.gsa.gov/acquisitionportal" TargetMode="External"/><Relationship Id="rIdHyperlink357" Type="http://schemas.openxmlformats.org/officeDocument/2006/relationships/hyperlink" Target="https://sftool.gov/" TargetMode="External"/><Relationship Id="rIdHyperlink358" Type="http://schemas.openxmlformats.org/officeDocument/2006/relationships/hyperlink" Target="https://sftool.gov/"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25.502" TargetMode="External"/><Relationship Id="rIdHyperlink361" Type="http://schemas.openxmlformats.org/officeDocument/2006/relationships/hyperlink" Target="https://www.acquisition.gov/far/1.704" TargetMode="External"/><Relationship Id="rIdHyperlink362" Type="http://schemas.openxmlformats.org/officeDocument/2006/relationships/hyperlink" Target="https://www.acquisition.gov/far/25.003" TargetMode="External"/><Relationship Id="rIdHyperlink363" Type="http://schemas.openxmlformats.org/officeDocument/2006/relationships/hyperlink" Target="mailto:spe.request@gsa.gov" TargetMode="External"/><Relationship Id="rIdHyperlink364" Type="http://schemas.openxmlformats.org/officeDocument/2006/relationships/hyperlink" Target="https://www.acquisition.gov/far/27.306" TargetMode="External"/><Relationship Id="rIdHyperlink365" Type="http://schemas.openxmlformats.org/officeDocument/2006/relationships/hyperlink" Target="https://www.acquisition.gov/far/part-52#FAR_52_227_17" TargetMode="External"/><Relationship Id="rIdHyperlink366" Type="http://schemas.openxmlformats.org/officeDocument/2006/relationships/hyperlink" Target="https://www.acquisition.gov/far/part-52#FAR_52_227_17" TargetMode="External"/><Relationship Id="rIdHyperlink367" Type="http://schemas.openxmlformats.org/officeDocument/2006/relationships/hyperlink" Target="http://uscode.house.gov/view.xhtml?req=granuleid:USC-prelim-title15-section637(a)&amp;num=0&amp;edition=prelim" TargetMode="External"/><Relationship Id="rIdHyperlink368" Type="http://schemas.openxmlformats.org/officeDocument/2006/relationships/hyperlink" Target="http://uscode.house.gov/view.xhtml?req=granuleid:USC-prelim-title15-section637(a)&amp;num=0&amp;edition=prelim" TargetMode="External"/><Relationship Id="rIdHyperlink369" Type="http://schemas.openxmlformats.org/officeDocument/2006/relationships/hyperlink" Target="http://uscode.house.gov/view.xhtml?req=granuleid:USC-prelim-title15-section637(a)&amp;num=0&amp;edition=prelim" TargetMode="External"/><Relationship Id="rIdHyperlink370" Type="http://schemas.openxmlformats.org/officeDocument/2006/relationships/hyperlink" Target="http://uscode.house.gov/view.xhtml?req=granuleid:USC-prelim-title15-section637(a)&amp;num=0&amp;edition=prelim" TargetMode="External"/><Relationship Id="rIdHyperlink37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72" Type="http://schemas.openxmlformats.org/officeDocument/2006/relationships/hyperlink" Target="https://www.acquisition.gov/far/52.232-39" TargetMode="External"/><Relationship Id="rIdHyperlink373" Type="http://schemas.openxmlformats.org/officeDocument/2006/relationships/hyperlink" Target="https://www.acquisition.gov/far/52.232-39" TargetMode="External"/><Relationship Id="rIdHyperlink374" Type="http://schemas.openxmlformats.org/officeDocument/2006/relationships/hyperlink" Target="https://www.acquisition.gov/far/52.232-39" TargetMode="External"/><Relationship Id="rIdHyperlink375" Type="http://schemas.openxmlformats.org/officeDocument/2006/relationships/hyperlink" Target="https://www.acquisition.gov/far/part-12" TargetMode="External"/><Relationship Id="rIdHyperlink376" Type="http://schemas.openxmlformats.org/officeDocument/2006/relationships/hyperlink" Target="https://www.acquisition.gov/far/32.904"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s://www.acquisition.gov/far/52.232-25" TargetMode="External"/><Relationship Id="rIdHyperlink379" Type="http://schemas.openxmlformats.org/officeDocument/2006/relationships/hyperlink" Target="https://www.acquisition.gov/far/52.232-30" TargetMode="External"/><Relationship Id="rIdHyperlink380" Type="http://schemas.openxmlformats.org/officeDocument/2006/relationships/hyperlink" Target="http://www.acquisition.gov/far/52.232-25" TargetMode="External"/><Relationship Id="rIdHyperlink381" Type="http://schemas.openxmlformats.org/officeDocument/2006/relationships/hyperlink" Target="https://www.cbca.gsa.gov" TargetMode="External"/><Relationship Id="rIdHyperlink382" Type="http://schemas.openxmlformats.org/officeDocument/2006/relationships/hyperlink" Target="http://www.ndia.org/divisions/ipmd/division-guides-and-resources" TargetMode="External"/><Relationship Id="rIdHyperlink383" Type="http://schemas.openxmlformats.org/officeDocument/2006/relationships/hyperlink" Target="https://www.acquisition.gov/content/16401-general-table-16-1" TargetMode="External"/><Relationship Id="rIdHyperlink384" Type="http://schemas.openxmlformats.org/officeDocument/2006/relationships/hyperlink" Target="https://www.acquisition.gov/content/7105-contents-written-acquisition-plans" TargetMode="External"/><Relationship Id="rIdHyperlink385" Type="http://schemas.openxmlformats.org/officeDocument/2006/relationships/hyperlink" Target="https://www.acquisition.gov/content/16401-general-table-16-1" TargetMode="External"/><Relationship Id="rIdHyperlink386" Type="http://schemas.openxmlformats.org/officeDocument/2006/relationships/hyperlink" Target="https://www.acquisition.gov/content/15101-1-tradeoff-process" TargetMode="External"/><Relationship Id="rIdHyperlink387" Type="http://schemas.openxmlformats.org/officeDocument/2006/relationships/hyperlink" Target="https://www.acquisition.gov/content/36204-disclosure-magnitude-construction-projects" TargetMode="External"/><Relationship Id="rIdHyperlink388" Type="http://schemas.openxmlformats.org/officeDocument/2006/relationships/hyperlink" Target="https://www.acquisition.gov/content/15306-exchanges-offerors-after-receipt-proposals" TargetMode="External"/><Relationship Id="rIdHyperlink389" Type="http://schemas.openxmlformats.org/officeDocument/2006/relationships/hyperlink" Target="https://www.acquisition.gov/content/16403-2-fixed-price-incentive-successive-targets-contracts" TargetMode="External"/><Relationship Id="rIdHyperlink390" Type="http://schemas.openxmlformats.org/officeDocument/2006/relationships/hyperlink" Target="https://www.acquisition.gov/content/36208-concurrent-performance-firm-fixed-price-and-other-types-construction-contracts" TargetMode="External"/><Relationship Id="rIdHyperlink391" Type="http://schemas.openxmlformats.org/officeDocument/2006/relationships/hyperlink" Target="https://www.acquisition.gov/far/36.602-1" TargetMode="External"/><Relationship Id="rIdHyperlink392" Type="http://schemas.openxmlformats.org/officeDocument/2006/relationships/hyperlink" Target="https://www.acquisition.gov/far/36.602-1" TargetMode="External"/><Relationship Id="rIdHyperlink393" Type="http://schemas.openxmlformats.org/officeDocument/2006/relationships/hyperlink" Target="http://gsa.gov/designexcellence" TargetMode="External"/><Relationship Id="rIdHyperlink394" Type="http://schemas.openxmlformats.org/officeDocument/2006/relationships/hyperlink" Target="https://www.acquisition.gov/far/36.602-2" TargetMode="External"/><Relationship Id="rIdHyperlink395" Type="http://schemas.openxmlformats.org/officeDocument/2006/relationships/hyperlink" Target="https://www.acquisition.gov/far/36.602-3" TargetMode="External"/><Relationship Id="rIdHyperlink396" Type="http://schemas.openxmlformats.org/officeDocument/2006/relationships/hyperlink" Target="https://www.acquisition.gov/far/3.104" TargetMode="External"/><Relationship Id="rIdHyperlink397" Type="http://schemas.openxmlformats.org/officeDocument/2006/relationships/hyperlink" Target="https://insite.gsa.gov/acquisitionportal" TargetMode="External"/><Relationship Id="rIdHyperlink398" Type="http://schemas.openxmlformats.org/officeDocument/2006/relationships/hyperlink" Target="https://www.acquisition.gov/far/15.404-4" TargetMode="External"/><Relationship Id="rIdHyperlink399" Type="http://schemas.openxmlformats.org/officeDocument/2006/relationships/hyperlink" Target="https://www.acquisition.gov/far/15.202" TargetMode="External"/><Relationship Id="rIdHyperlink400" Type="http://schemas.openxmlformats.org/officeDocument/2006/relationships/hyperlink" Target="https://gsa.gov/artinarchitecture" TargetMode="External"/><Relationship Id="rIdHyperlink401" Type="http://schemas.openxmlformats.org/officeDocument/2006/relationships/hyperlink" Target="https://gsa.gov/artinarchitecture" TargetMode="External"/><Relationship Id="rIdHyperlink402" Type="http://schemas.openxmlformats.org/officeDocument/2006/relationships/hyperlink" Target="https://gsa.gov/artinarchitecture" TargetMode="External"/><Relationship Id="rIdHyperlink403" Type="http://schemas.openxmlformats.org/officeDocument/2006/relationships/hyperlink" Target="https://www.sam.gov" TargetMode="External"/><Relationship Id="rIdHyperlink404" Type="http://schemas.openxmlformats.org/officeDocument/2006/relationships/hyperlink" Target="https://www.acquisition.gov/far/subpart-6.3" TargetMode="External"/><Relationship Id="rIdHyperlink405" Type="http://schemas.openxmlformats.org/officeDocument/2006/relationships/hyperlink" Target="https://www.acquisition.gov/far/36.204" TargetMode="External"/><Relationship Id="rIdHyperlink406" Type="http://schemas.openxmlformats.org/officeDocument/2006/relationships/hyperlink" Target="https://www.acquisition.gov/far/subpart-6.3" TargetMode="External"/><Relationship Id="rIdHyperlink407" Type="http://schemas.openxmlformats.org/officeDocument/2006/relationships/hyperlink" Target="https://www.acquisition.gov/far/part-6" TargetMode="External"/><Relationship Id="rIdHyperlink408" Type="http://schemas.openxmlformats.org/officeDocument/2006/relationships/hyperlink" Target="https://www.acquisition.gov/far/part-13" TargetMode="External"/><Relationship Id="rIdHyperlink409" Type="http://schemas.openxmlformats.org/officeDocument/2006/relationships/hyperlink" Target="https://www.acquisition.gov/far/part-14" TargetMode="External"/><Relationship Id="rIdHyperlink410" Type="http://schemas.openxmlformats.org/officeDocument/2006/relationships/hyperlink" Target="https://www.acquisition.gov/far/part-15" TargetMode="External"/><Relationship Id="rIdHyperlink411" Type="http://schemas.openxmlformats.org/officeDocument/2006/relationships/hyperlink" Target="https://gsa.gov/artinarchitecture" TargetMode="External"/><Relationship Id="rIdHyperlink412" Type="http://schemas.openxmlformats.org/officeDocument/2006/relationships/hyperlink" Target="https://gsa.gov/artinarchitecture" TargetMode="External"/><Relationship Id="rIdHyperlink413" Type="http://schemas.openxmlformats.org/officeDocument/2006/relationships/hyperlink" Target="https://www.acquisition.gov/far/3.104" TargetMode="External"/><Relationship Id="rIdHyperlink414" Type="http://schemas.openxmlformats.org/officeDocument/2006/relationships/hyperlink" Target="https://www.acquisition.gov/far/15.102" TargetMode="External"/><Relationship Id="rIdHyperlink415" Type="http://schemas.openxmlformats.org/officeDocument/2006/relationships/hyperlink" Target="https://www.acquisition.gov/far/15.503" TargetMode="External"/><Relationship Id="rIdHyperlink416" Type="http://schemas.openxmlformats.org/officeDocument/2006/relationships/hyperlink" Target="https://www.acquisition.gov/far/15.503" TargetMode="External"/><Relationship Id="rIdHyperlink417" Type="http://schemas.openxmlformats.org/officeDocument/2006/relationships/hyperlink" Target="https://www.acquisition.gov/content/16403-2-fixed-price-incentive-successive-targets-contracts" TargetMode="External"/><Relationship Id="rIdHyperlink418" Type="http://schemas.openxmlformats.org/officeDocument/2006/relationships/hyperlink" Target="https://www.acquisition.gov/content/15404-4-profit" TargetMode="External"/><Relationship Id="rIdHyperlink419" Type="http://schemas.openxmlformats.org/officeDocument/2006/relationships/hyperlink" Target="https://www.acquisition.gov/content/part-43-contract-modifications" TargetMode="External"/><Relationship Id="rIdHyperlink420" Type="http://schemas.openxmlformats.org/officeDocument/2006/relationships/hyperlink" Target="https://www.acquisition.gov/content/part-43-contract-modifications" TargetMode="External"/><Relationship Id="rIdHyperlink421" Type="http://schemas.openxmlformats.org/officeDocument/2006/relationships/hyperlink" Target="https://www.acquisition.gov/content/part-43-contract-modifications" TargetMode="External"/><Relationship Id="rIdHyperlink422" Type="http://schemas.openxmlformats.org/officeDocument/2006/relationships/hyperlink" Target="https://www.acquisition.gov/content/part-43-contract-modifications" TargetMode="External"/><Relationship Id="rIdHyperlink423" Type="http://schemas.openxmlformats.org/officeDocument/2006/relationships/hyperlink" Target="https://www.acquisition.gov/content/15406-documentation" TargetMode="External"/><Relationship Id="rIdHyperlink424" Type="http://schemas.openxmlformats.org/officeDocument/2006/relationships/hyperlink" Target="https://www.acquisition.gov/content/30201-1-cas-applicability" TargetMode="External"/><Relationship Id="rIdHyperlink425" Type="http://schemas.openxmlformats.org/officeDocument/2006/relationships/hyperlink" Target="https://www.acquisition.gov/content/30201-5-waiver" TargetMode="External"/><Relationship Id="rIdHyperlink426" Type="http://schemas.openxmlformats.org/officeDocument/2006/relationships/hyperlink" Target="https://www.acquisition.gov/content/30201-4-contract-clauses" TargetMode="External"/><Relationship Id="rIdHyperlink427" Type="http://schemas.openxmlformats.org/officeDocument/2006/relationships/hyperlink" Target="https://www.acquisition.gov/content/48202-clause-construction-contracts" TargetMode="External"/><Relationship Id="rIdHyperlink428" Type="http://schemas.openxmlformats.org/officeDocument/2006/relationships/hyperlink" Target="https://www.acquisition.gov/content/52248-3-value-engineering-construction" TargetMode="External"/><Relationship Id="rIdHyperlink429" Type="http://schemas.openxmlformats.org/officeDocument/2006/relationships/hyperlink" Target="https://www.acquisition.gov/content/11702-construction-contract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15406-documentation" TargetMode="External"/><Relationship Id="rIdHyperlink432" Type="http://schemas.openxmlformats.org/officeDocument/2006/relationships/hyperlink" Target="https://www.acquisition.gov/content/16103-negotiating-contract-type" TargetMode="External"/><Relationship Id="rIdHyperlink433" Type="http://schemas.openxmlformats.org/officeDocument/2006/relationships/hyperlink" Target="https://www.acquisition.gov/content/15403-1-prohibition-obtaining-certified-cost-or-pricing-data-10-usc-2306-and-41-usc-chapter-35" TargetMode="External"/><Relationship Id="rIdHyperlink434" Type="http://schemas.openxmlformats.org/officeDocument/2006/relationships/hyperlink" Target="https://www.acquisition.gov/content/15406-documentation" TargetMode="External"/><Relationship Id="rIdHyperlink435" Type="http://schemas.openxmlformats.org/officeDocument/2006/relationships/hyperlink" Target="https://www.acquisition.gov/far/52.216-17" TargetMode="External"/><Relationship Id="rIdHyperlink436" Type="http://schemas.openxmlformats.org/officeDocument/2006/relationships/hyperlink" Target="https://www.acquisition.gov/far/52.216-17" TargetMode="External"/><Relationship Id="rIdHyperlink437" Type="http://schemas.openxmlformats.org/officeDocument/2006/relationships/hyperlink" Target="https://www.acquisition.gov/far/52.216-17" TargetMode="External"/><Relationship Id="rIdHyperlink438" Type="http://schemas.openxmlformats.org/officeDocument/2006/relationships/hyperlink" Target="https://www.acquisition.gov/far/37.104" TargetMode="External"/><Relationship Id="rIdHyperlink439" Type="http://schemas.openxmlformats.org/officeDocument/2006/relationships/hyperlink" Target="https://www.acquisition.gov/far/37.104" TargetMode="External"/><Relationship Id="rIdHyperlink440" Type="http://schemas.openxmlformats.org/officeDocument/2006/relationships/hyperlink" Target="https://insite.gsa.gov/acquisitionportal" TargetMode="External"/><Relationship Id="rIdHyperlink441" Type="http://schemas.openxmlformats.org/officeDocument/2006/relationships/hyperlink" Target="https://www.acquisition.gov/far/subpart-8.7" TargetMode="External"/><Relationship Id="rIdHyperlink442" Type="http://schemas.openxmlformats.org/officeDocument/2006/relationships/hyperlink" Target="https://www.acquisition.gov/far/37.104" TargetMode="External"/><Relationship Id="rIdHyperlink443" Type="http://schemas.openxmlformats.org/officeDocument/2006/relationships/hyperlink" Target="https://buy.gsa.gov/spba" TargetMode="External"/><Relationship Id="rIdHyperlink444" Type="http://schemas.openxmlformats.org/officeDocument/2006/relationships/hyperlink" Target="https://insite.gsa.gov" TargetMode="External"/><Relationship Id="rIdHyperlink445" Type="http://schemas.openxmlformats.org/officeDocument/2006/relationships/hyperlink" Target="https://gsa.gov/directives-library" TargetMode="External"/><Relationship Id="rIdHyperlink446" Type="http://schemas.openxmlformats.org/officeDocument/2006/relationships/hyperlink" Target="https://www.ecfr.gov/current/title-14/chapter-I/subchapter-F/part-107" TargetMode="External"/><Relationship Id="rIdHyperlink447" Type="http://schemas.openxmlformats.org/officeDocument/2006/relationships/hyperlink" Target="https://ea.gsa.gov/" TargetMode="External"/><Relationship Id="rIdHyperlink448" Type="http://schemas.openxmlformats.org/officeDocument/2006/relationships/hyperlink" Target="https://ea.gsa.gov/" TargetMode="External"/><Relationship Id="rIdHyperlink449"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50" Type="http://schemas.openxmlformats.org/officeDocument/2006/relationships/hyperlink" Target="https://www.acquisition.gov/far/subpart-8.7" TargetMode="External"/><Relationship Id="rIdHyperlink451" Type="http://schemas.openxmlformats.org/officeDocument/2006/relationships/hyperlink" Target="https://www.acquisition.gov/far/part-52#FAR_52_216_22" TargetMode="External"/><Relationship Id="rIdHyperlink452" Type="http://schemas.openxmlformats.org/officeDocument/2006/relationships/hyperlink" Target="https://www.gsa.gov/eligibilitydeterminations" TargetMode="External"/><Relationship Id="rIdHyperlink453" Type="http://schemas.openxmlformats.org/officeDocument/2006/relationships/hyperlink" Target="https://www.gsa.gov/&#8203;eligibilitydeterminations" TargetMode="External"/><Relationship Id="rIdHyperlink454" Type="http://schemas.openxmlformats.org/officeDocument/2006/relationships/hyperlink" Target="https://www.govinfo.gov/link/uscode/40/502" TargetMode="External"/><Relationship Id="rIdHyperlink455" Type="http://schemas.openxmlformats.org/officeDocument/2006/relationships/hyperlink" Target="https://www.govinfo.gov/link/uscode/40/502" TargetMode="External"/><Relationship Id="rIdHyperlink456" Type="http://schemas.openxmlformats.org/officeDocument/2006/relationships/hyperlink" Target="https://www.govinfo.gov/link/uscode/40/502" TargetMode="External"/><Relationship Id="rIdHyperlink457" Type="http://schemas.openxmlformats.org/officeDocument/2006/relationships/hyperlink" Target="https://www.govinfo.gov/link/uscode/40/502" TargetMode="External"/><Relationship Id="rIdHyperlink458" Type="http://schemas.openxmlformats.org/officeDocument/2006/relationships/hyperlink" Target="https://www.govinfo.gov/link/uscode/10/281" TargetMode="External"/><Relationship Id="rIdHyperlink459" Type="http://schemas.openxmlformats.org/officeDocument/2006/relationships/hyperlink" Target="https://www.govinfo.gov/link/uscode/10/281"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s://www.gsa.gov/olm" TargetMode="External"/><Relationship Id="rIdHyperlink462" Type="http://schemas.openxmlformats.org/officeDocument/2006/relationships/hyperlink" Target="mailto:spe.request@gsa.gov" TargetMode="External"/><Relationship Id="rIdHyperlink463" Type="http://schemas.openxmlformats.org/officeDocument/2006/relationships/hyperlink" Target="https://www.nist.gov/programs-projects/usgv6-program" TargetMode="External"/><Relationship Id="rIdHyperlink464" Type="http://schemas.openxmlformats.org/officeDocument/2006/relationships/hyperlink" Target="https://www.nist.gov/programs-projects/usgv6-program" TargetMode="External"/><Relationship Id="rIdHyperlink465" Type="http://schemas.openxmlformats.org/officeDocument/2006/relationships/hyperlink" Target="https://insite.gsa.gov/itprocurement" TargetMode="External"/><Relationship Id="rIdHyperlink466" Type="http://schemas.openxmlformats.org/officeDocument/2006/relationships/hyperlink" Target="https://www.acquisition.gov/far/15.403-1" TargetMode="External"/><Relationship Id="rIdHyperlink467" Type="http://schemas.openxmlformats.org/officeDocument/2006/relationships/hyperlink" Target="https://www.acquisition.gov/far/41.201" TargetMode="External"/><Relationship Id="rIdHyperlink468" Type="http://schemas.openxmlformats.org/officeDocument/2006/relationships/hyperlink" Target="https://www.acquisition.gov/far/41.202" TargetMode="External"/><Relationship Id="rIdHyperlink469" Type="http://schemas.openxmlformats.org/officeDocument/2006/relationships/hyperlink" Target="https://insite.gsa.gov/utilityacquisition" TargetMode="External"/><Relationship Id="rIdHyperlink470" Type="http://schemas.openxmlformats.org/officeDocument/2006/relationships/hyperlink" Target="https://insite.gsa.gov/utilityacquisition" TargetMode="External"/><Relationship Id="rIdHyperlink471" Type="http://schemas.openxmlformats.org/officeDocument/2006/relationships/hyperlink" Target="https://www.acquisition.gov/far/41.202"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s://www.acquisition.gov/far/41.103" TargetMode="External"/><Relationship Id="rIdHyperlink474" Type="http://schemas.openxmlformats.org/officeDocument/2006/relationships/hyperlink" Target="https://insite.gsa.gov/utilityacquisition" TargetMode="External"/><Relationship Id="rIdHyperlink475" Type="http://schemas.openxmlformats.org/officeDocument/2006/relationships/hyperlink" Target="https://www.acquisition.gov/far/41.202" TargetMode="External"/><Relationship Id="rIdHyperlink476" Type="http://schemas.openxmlformats.org/officeDocument/2006/relationships/hyperlink" Target="https://www.acquisition.gov/far/41.204" TargetMode="External"/><Relationship Id="rIdHyperlink477" Type="http://schemas.openxmlformats.org/officeDocument/2006/relationships/hyperlink" Target="https://www.acquisition.gov/far/41.401" TargetMode="External"/><Relationship Id="rIdHyperlink478" Type="http://schemas.openxmlformats.org/officeDocument/2006/relationships/hyperlink" Target="https://www.acquisition.gov/far/41.204" TargetMode="External"/><Relationship Id="rIdHyperlink479" Type="http://schemas.openxmlformats.org/officeDocument/2006/relationships/hyperlink" Target="https://www.acquisition.gov/far/41.204" TargetMode="External"/><Relationship Id="rIdHyperlink480" Type="http://schemas.openxmlformats.org/officeDocument/2006/relationships/hyperlink" Target="https://insite.gsa.gov/utilityacquisition" TargetMode="External"/><Relationship Id="rIdHyperlink481" Type="http://schemas.openxmlformats.org/officeDocument/2006/relationships/hyperlink" Target="https://www.acquisition.gov/far/52.232-19" TargetMode="External"/><Relationship Id="rIdHyperlink482" Type="http://schemas.openxmlformats.org/officeDocument/2006/relationships/hyperlink" Target="https://www.acquisition.gov/far/part-52#FAR_52_232_19" TargetMode="External"/><Relationship Id="rIdHyperlink483" Type="http://schemas.openxmlformats.org/officeDocument/2006/relationships/hyperlink" Target="https://www.acquisition.gov/far/part-52#FAR_52_232_19" TargetMode="External"/><Relationship Id="rIdHyperlink484" Type="http://schemas.openxmlformats.org/officeDocument/2006/relationships/hyperlink" Target="https://www.acquisition.gov/far/41.103" TargetMode="External"/><Relationship Id="rIdHyperlink485" Type="http://schemas.openxmlformats.org/officeDocument/2006/relationships/hyperlink" Target="https://www.gsa.gov/constructioncontractadmin" TargetMode="External"/><Relationship Id="rIdHyperlink486" Type="http://schemas.openxmlformats.org/officeDocument/2006/relationships/hyperlink" Target="https://www.acquisition.gov/far/52.243-4" TargetMode="External"/><Relationship Id="rIdHyperlink487" Type="http://schemas.openxmlformats.org/officeDocument/2006/relationships/hyperlink" Target="https://www.acquisition.gov/far/52.243-5" TargetMode="External"/><Relationship Id="rIdHyperlink488" Type="http://schemas.openxmlformats.org/officeDocument/2006/relationships/hyperlink" Target="https://www.acquisition.gov/far/52.236-2" TargetMode="External"/><Relationship Id="rIdHyperlink489" Type="http://schemas.openxmlformats.org/officeDocument/2006/relationships/hyperlink" Target="https://www.acquisition.gov/far/part-52#FAR_52_246_2" TargetMode="External"/><Relationship Id="rIdHyperlink490" Type="http://schemas.openxmlformats.org/officeDocument/2006/relationships/hyperlink" Target="https://www.acquisition.gov/far/part-52#FAR_52_246_2" TargetMode="External"/><Relationship Id="rIdHyperlink491" Type="http://schemas.openxmlformats.org/officeDocument/2006/relationships/hyperlink" Target="https://www.acquisition.gov/far/52.252-5" TargetMode="External"/><Relationship Id="rIdHyperlink492" Type="http://schemas.openxmlformats.org/officeDocument/2006/relationships/hyperlink" Target="https://www.acquisition.gov/far/52.252-5" TargetMode="External"/><Relationship Id="rIdHyperlink493" Type="http://schemas.openxmlformats.org/officeDocument/2006/relationships/hyperlink" Target="https://www.acquisition.gov/far/52.252-6" TargetMode="External"/><Relationship Id="rIdHyperlink494" Type="http://schemas.openxmlformats.org/officeDocument/2006/relationships/hyperlink" Target="https://www.acquisition.gov/far/52.252-5" TargetMode="External"/><Relationship Id="rIdHyperlink495" Type="http://schemas.openxmlformats.org/officeDocument/2006/relationships/hyperlink" Target="https://www.acquisition.gov/far/52.252-6" TargetMode="External"/><Relationship Id="rIdHyperlink496" Type="http://schemas.openxmlformats.org/officeDocument/2006/relationships/hyperlink" Target="https://www.gsa.gov/resources/for-federal-employees/access-gsa-facilities-and-systems-with-a-piv-card" TargetMode="External"/><Relationship Id="rIdHyperlink497" Type="http://schemas.openxmlformats.org/officeDocument/2006/relationships/hyperlink" Target="https://www.acquisition.gov/far/52.211-12" TargetMode="External"/><Relationship Id="rIdHyperlink498" Type="http://schemas.openxmlformats.org/officeDocument/2006/relationships/hyperlink" Target="http://www.aphis.usda.gov/import_export/plants/plant_exports/wpm/country/index.shtml" TargetMode="External"/><Relationship Id="rIdHyperlink499" Type="http://schemas.openxmlformats.org/officeDocument/2006/relationships/hyperlink" Target="http://farsite.hill.af.mil/archive/Dlad/Rev5/PART47.htm" TargetMode="External"/><Relationship Id="rIdHyperlink500" Type="http://schemas.openxmlformats.org/officeDocument/2006/relationships/hyperlink" Target="http://www.access.gpo.gov/nara/cfr/cfr-table-search.html" TargetMode="External"/><Relationship Id="rIdHyperlink501" Type="http://schemas.openxmlformats.org/officeDocument/2006/relationships/hyperlink" Target="http://uscode.house.gov/browse.xhtml;jsessionid=114A3287C7B3359E597506A31FC855B3" TargetMode="External"/><Relationship Id="rIdHyperlink502" Type="http://schemas.openxmlformats.org/officeDocument/2006/relationships/hyperlink" Target="http://uscode.house.gov/browse.xhtml;jsessionid=114A3287C7B3359E597506A31FC855B3" TargetMode="External"/><Relationship Id="rIdHyperlink503" Type="http://schemas.openxmlformats.org/officeDocument/2006/relationships/hyperlink" Target="http://www.gsa.gov/portal/category/21404" TargetMode="External"/><Relationship Id="rIdHyperlink504" Type="http://schemas.openxmlformats.org/officeDocument/2006/relationships/hyperlink" Target="https://vsc.gsa.gov" TargetMode="External"/><Relationship Id="rIdHyperlink505" Type="http://schemas.openxmlformats.org/officeDocument/2006/relationships/hyperlink" Target="https://www.ecfr.gov/current/title-13/section-124.513#p-124.513(c)" TargetMode="External"/><Relationship Id="rIdHyperlink506" Type="http://schemas.openxmlformats.org/officeDocument/2006/relationships/hyperlink" Target="https://www.ecfr.gov/current/title-13/section-124.513#p-124.513(c)" TargetMode="External"/><Relationship Id="rIdHyperlink507" Type="http://schemas.openxmlformats.org/officeDocument/2006/relationships/hyperlink" Target="https://www.ecfr.gov/current/title-13/section-124.501#p-124.501(g)"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s://www.acquisition.gov/far/52.227-17"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uscode.house.gov/browse.xhtml;jsessionid=114A3287C7B3359E597506A31FC855B3" TargetMode="External"/><Relationship Id="rIdHyperlink514" Type="http://schemas.openxmlformats.org/officeDocument/2006/relationships/hyperlink" Target="http://uscode.house.gov/browse.xhtml;jsessionid=114A3287C7B3359E597506A31FC855B3" TargetMode="External"/><Relationship Id="rIdHyperlink515" Type="http://schemas.openxmlformats.org/officeDocument/2006/relationships/hyperlink" Target="https://www.acquisition.gov/far/part-52#FAR_52_232_39" TargetMode="External"/><Relationship Id="rIdHyperlink516" Type="http://schemas.openxmlformats.org/officeDocument/2006/relationships/hyperlink" Target="http://uscode.house.gov/browse.xhtml;jsessionid=114A3287C7B3359E597506A31FC855B3" TargetMode="External"/><Relationship Id="rIdHyperlink517" Type="http://schemas.openxmlformats.org/officeDocument/2006/relationships/hyperlink" Target="http://uscode.house.gov/browse.xhtml;jsessionid=114A3287C7B3359E597506A31FC855B3" TargetMode="External"/><Relationship Id="rIdHyperlink518" Type="http://schemas.openxmlformats.org/officeDocument/2006/relationships/hyperlink" Target="http://uscode.house.gov/browse.xhtml;jsessionid=114A3287C7B3359E597506A31FC855B3" TargetMode="External"/><Relationship Id="rIdHyperlink519" Type="http://schemas.openxmlformats.org/officeDocument/2006/relationships/hyperlink" Target="http://uscode.house.gov/browse.xhtml;jsessionid=114A3287C7B3359E597506A31FC855B3" TargetMode="External"/><Relationship Id="rIdHyperlink520" Type="http://schemas.openxmlformats.org/officeDocument/2006/relationships/hyperlink" Target="https://www.acquisition.gov/far/part-52#FAR_52_216_17" TargetMode="External"/><Relationship Id="rIdHyperlink521" Type="http://schemas.openxmlformats.org/officeDocument/2006/relationships/hyperlink" Target="https://www.acquisition.gov/content/part-31-contract-cost-principles-and-procedures" TargetMode="External"/><Relationship Id="rIdHyperlink522" Type="http://schemas.openxmlformats.org/officeDocument/2006/relationships/hyperlink" Target="https://www.acquisition.gov/content/part-31-contract-cost-principles-and-procedures" TargetMode="External"/><Relationship Id="rIdHyperlink523" Type="http://schemas.openxmlformats.org/officeDocument/2006/relationships/hyperlink" Target="https://www.acquisition.gov/content/part-43-contract-modifications" TargetMode="External"/><Relationship Id="rIdHyperlink524" Type="http://schemas.openxmlformats.org/officeDocument/2006/relationships/hyperlink" Target="https://www.acquisition.gov/content/52233-1-disputes" TargetMode="External"/><Relationship Id="rIdHyperlink525" Type="http://schemas.openxmlformats.org/officeDocument/2006/relationships/hyperlink" Target="https://www.govinfo.gov/link/uscode/29/705?type=usc&amp;year=mostrecent&amp;link-type=html" TargetMode="External"/><Relationship Id="rIdHyperlink526" Type="http://schemas.openxmlformats.org/officeDocument/2006/relationships/hyperlink" Target="http://www.epa.gov/cpg/" TargetMode="External"/><Relationship Id="rIdHyperlink527" Type="http://schemas.openxmlformats.org/officeDocument/2006/relationships/hyperlink" Target="http://www.epa.gov/cpg/" TargetMode="External"/><Relationship Id="rIdHyperlink528" Type="http://schemas.openxmlformats.org/officeDocument/2006/relationships/hyperlink" Target="http://www.epa.gov/cpg/" TargetMode="External"/><Relationship Id="rIdHyperlink529" Type="http://schemas.openxmlformats.org/officeDocument/2006/relationships/hyperlink" Target="http://www.epa.gov/cpg/" TargetMode="External"/><Relationship Id="rIdHyperlink530" Type="http://schemas.openxmlformats.org/officeDocument/2006/relationships/hyperlink" Target="http://www.energystar.gov/" TargetMode="External"/><Relationship Id="rIdHyperlink531" Type="http://schemas.openxmlformats.org/officeDocument/2006/relationships/hyperlink" Target="http://www.eere.energy.gov/femp/procurement/" TargetMode="External"/><Relationship Id="rIdHyperlink532" Type="http://schemas.openxmlformats.org/officeDocument/2006/relationships/hyperlink" Target="http://www.fiscal.treasury.gov/fsreports/rpt/treasRptRateExch/treasRptRateExch_home.htm" TargetMode="External"/><Relationship Id="rIdHyperlink533" Type="http://schemas.openxmlformats.org/officeDocument/2006/relationships/hyperlink" Target="https://srp.fas.gsa.gov/&#8203;" TargetMode="External"/><Relationship Id="rIdHyperlink534" Type="http://schemas.openxmlformats.org/officeDocument/2006/relationships/hyperlink" Target="https://vsc.gsa.gov" TargetMode="External"/><Relationship Id="rIdHyperlink535" Type="http://schemas.openxmlformats.org/officeDocument/2006/relationships/hyperlink" Target="http://eOffer.gsa.gov" TargetMode="External"/><Relationship Id="rIdHyperlink536" Type="http://schemas.openxmlformats.org/officeDocument/2006/relationships/hyperlink" Target="http://vsc.gsa.gov" TargetMode="External"/><Relationship Id="rIdHyperlink537" Type="http://schemas.openxmlformats.org/officeDocument/2006/relationships/hyperlink" Target="http://www.sam.gov" TargetMode="External"/><Relationship Id="rIdHyperlink538" Type="http://schemas.openxmlformats.org/officeDocument/2006/relationships/hyperlink" Target="http://www.nist.gov/itl" TargetMode="External"/><Relationship Id="rIdHyperlink539" Type="http://schemas.openxmlformats.org/officeDocument/2006/relationships/hyperlink" Target="http://www.gsa.gov" TargetMode="External"/><Relationship Id="rIdHyperlink540" Type="http://schemas.openxmlformats.org/officeDocument/2006/relationships/hyperlink" Target="http://www.gsa.gov" TargetMode="External"/><Relationship Id="rIdHyperlink541" Type="http://schemas.openxmlformats.org/officeDocument/2006/relationships/hyperlink" Target="http://www.idmanagement.gov" TargetMode="External"/><Relationship Id="rIdHyperlink542" Type="http://schemas.openxmlformats.org/officeDocument/2006/relationships/hyperlink" Target="http://www.idmanagement.gov" TargetMode="External"/><Relationship Id="rIdHyperlink543" Type="http://schemas.openxmlformats.org/officeDocument/2006/relationships/hyperlink" Target="http://www.idmanagement.gov" TargetMode="External"/><Relationship Id="rIdHyperlink544" Type="http://schemas.openxmlformats.org/officeDocument/2006/relationships/hyperlink" Target="http://www.idmanagement.gov" TargetMode="External"/><Relationship Id="rIdHyperlink545" Type="http://schemas.openxmlformats.org/officeDocument/2006/relationships/hyperlink" Target="http://www.idmanagement.gov" TargetMode="External"/><Relationship Id="rIdHyperlink546" Type="http://schemas.openxmlformats.org/officeDocument/2006/relationships/hyperlink" Target="https://www.idmanagement.gov/fips201/" TargetMode="External"/><Relationship Id="rIdHyperlink547" Type="http://schemas.openxmlformats.org/officeDocument/2006/relationships/hyperlink" Target="https://www.govinfo.gov/link/uscode/25/1660g" TargetMode="External"/><Relationship Id="rIdHyperlink548" Type="http://schemas.openxmlformats.org/officeDocument/2006/relationships/hyperlink" Target="https://www.govinfo.gov/link/uscode/25/1603" TargetMode="External"/><Relationship Id="rIdHyperlink549" Type="http://schemas.openxmlformats.org/officeDocument/2006/relationships/hyperlink" Target="https://www.govinfo.gov/link/uscode/25/2507" TargetMode="External"/><Relationship Id="rIdHyperlink550" Type="http://schemas.openxmlformats.org/officeDocument/2006/relationships/hyperlink" Target="https://www.govinfo.gov/link/uscode/25/2511" TargetMode="External"/><Relationship Id="rIdHyperlink551" Type="http://schemas.openxmlformats.org/officeDocument/2006/relationships/hyperlink" Target="https://www.govinfo.gov/link/uscode/25/4111" TargetMode="External"/><Relationship Id="rIdHyperlink552" Type="http://schemas.openxmlformats.org/officeDocument/2006/relationships/hyperlink" Target="https://www.govinfo.gov/link/uscode/25/4103" TargetMode="External"/><Relationship Id="rIdHyperlink553" Type="http://schemas.openxmlformats.org/officeDocument/2006/relationships/hyperlink" Target="https://www.govinfo.gov/link/uscode/25/4103" TargetMode="External"/><Relationship Id="rIdHyperlink554" Type="http://schemas.openxmlformats.org/officeDocument/2006/relationships/hyperlink" Target="https://www.govinfo.gov/link/uscode/25/5324" TargetMode="External"/><Relationship Id="rIdHyperlink555" Type="http://schemas.openxmlformats.org/officeDocument/2006/relationships/hyperlink" Target="https://www.govinfo.gov/link/uscode/25/5304" TargetMode="External"/><Relationship Id="rIdHyperlink556" Type="http://schemas.openxmlformats.org/officeDocument/2006/relationships/hyperlink" Target="https://www.govinfo.gov/link/uscode/25/5370" TargetMode="External"/><Relationship Id="rIdHyperlink557" Type="http://schemas.openxmlformats.org/officeDocument/2006/relationships/hyperlink" Target="https://www.govinfo.gov/link/uscode/25/5396" TargetMode="External"/><Relationship Id="rIdHyperlink558" Type="http://schemas.openxmlformats.org/officeDocument/2006/relationships/hyperlink" Target="https://www.govinfo.gov/link/uscode/25/5304" TargetMode="External"/><Relationship Id="rIdHyperlink559" Type="http://schemas.openxmlformats.org/officeDocument/2006/relationships/hyperlink" Target="https://www.govinfo.gov/link/uscode/40/113" TargetMode="External"/><Relationship Id="rIdHyperlink560" Type="http://schemas.openxmlformats.org/officeDocument/2006/relationships/hyperlink" Target="https://www.govinfo.gov/link/uscode/40/501" TargetMode="External"/><Relationship Id="rIdHyperlink561" Type="http://schemas.openxmlformats.org/officeDocument/2006/relationships/hyperlink" Target="https://www.govinfo.gov/link/uscode/5/105" TargetMode="External"/><Relationship Id="rIdHyperlink562" Type="http://schemas.openxmlformats.org/officeDocument/2006/relationships/hyperlink" Target="https://www.govinfo.gov/link/uscode/40/502" TargetMode="External"/><Relationship Id="rIdHyperlink563" Type="http://schemas.openxmlformats.org/officeDocument/2006/relationships/hyperlink" Target="https://www.govinfo.gov/link/uscode/40/102" TargetMode="External"/><Relationship Id="rIdHyperlink564" Type="http://schemas.openxmlformats.org/officeDocument/2006/relationships/hyperlink" Target="https://www.govinfo.gov/link/uscode/31/9101" TargetMode="External"/><Relationship Id="rIdHyperlink565" Type="http://schemas.openxmlformats.org/officeDocument/2006/relationships/hyperlink" Target="https://www.govinfo.gov/link/uscode/40/502" TargetMode="External"/><Relationship Id="rIdHyperlink566" Type="http://schemas.openxmlformats.org/officeDocument/2006/relationships/hyperlink" Target="https://www.govinfo.gov/link/uscode/41/8501" TargetMode="External"/><Relationship Id="rIdHyperlink567" Type="http://schemas.openxmlformats.org/officeDocument/2006/relationships/hyperlink" Target="https://www.govinfo.gov/link/uscode/41/8501" TargetMode="External"/><Relationship Id="rIdHyperlink568" Type="http://schemas.openxmlformats.org/officeDocument/2006/relationships/hyperlink" Target="https://www.govinfo.gov/link/uscode/41/8503"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0/502" TargetMode="External"/><Relationship Id="rIdHyperlink571" Type="http://schemas.openxmlformats.org/officeDocument/2006/relationships/hyperlink" Target="https://www.govinfo.gov/link/uscode/40/502" TargetMode="External"/><Relationship Id="rIdHyperlink572" Type="http://schemas.openxmlformats.org/officeDocument/2006/relationships/hyperlink" Target="https://www.govinfo.gov/link/uscode/40/502" TargetMode="External"/><Relationship Id="rIdHyperlink573" Type="http://schemas.openxmlformats.org/officeDocument/2006/relationships/hyperlink" Target="https://www.govinfo.gov/link/uscode/40/502" TargetMode="External"/><Relationship Id="rIdHyperlink574" Type="http://schemas.openxmlformats.org/officeDocument/2006/relationships/hyperlink" Target="https://www.govinfo.gov/link/uscode/40/502" TargetMode="External"/><Relationship Id="rIdHyperlink575" Type="http://schemas.openxmlformats.org/officeDocument/2006/relationships/hyperlink" Target="https://www.govinfo.gov/link/uscode/42/5121" TargetMode="External"/><Relationship Id="rIdHyperlink576" Type="http://schemas.openxmlformats.org/officeDocument/2006/relationships/hyperlink" Target="https://www.govinfo.gov/link/uscode/40/502" TargetMode="External"/><Relationship Id="rIdHyperlink577" Type="http://schemas.openxmlformats.org/officeDocument/2006/relationships/hyperlink" Target="https://www.govinfo.gov/link/uscode/40/502" TargetMode="External"/><Relationship Id="rIdHyperlink578" Type="http://schemas.openxmlformats.org/officeDocument/2006/relationships/hyperlink" Target="https://www.govinfo.gov/link/uscode/36/300102" TargetMode="External"/><Relationship Id="rIdHyperlink579" Type="http://schemas.openxmlformats.org/officeDocument/2006/relationships/hyperlink" Target="https://www.govinfo.gov/link/uscode/42/247d" TargetMode="External"/><Relationship Id="rIdHyperlink580" Type="http://schemas.openxmlformats.org/officeDocument/2006/relationships/hyperlink" Target="https://www.govinfo.gov/link/uscode/40/502" TargetMode="External"/><Relationship Id="rIdHyperlink581" Type="http://schemas.openxmlformats.org/officeDocument/2006/relationships/hyperlink" Target="https://www.acquisition.gov/far/subpart-51.1" TargetMode="External"/><Relationship Id="rIdHyperlink582" Type="http://schemas.openxmlformats.org/officeDocument/2006/relationships/hyperlink" Target="https://www.govinfo.gov/link/uscode/40/502" TargetMode="External"/><Relationship Id="rIdHyperlink583" Type="http://schemas.openxmlformats.org/officeDocument/2006/relationships/hyperlink" Target="https://www.gsa.gov/schedules" TargetMode="External"/><Relationship Id="rIdHyperlink584" Type="http://schemas.openxmlformats.org/officeDocument/2006/relationships/hyperlink" Target="https://www.govinfo.gov/link/uscode/40/502" TargetMode="External"/><Relationship Id="rIdHyperlink585" Type="http://schemas.openxmlformats.org/officeDocument/2006/relationships/hyperlink" Target="https://www.acquisition.gov/far/52.233-1" TargetMode="External"/><Relationship Id="rIdHyperlink586" Type="http://schemas.openxmlformats.org/officeDocument/2006/relationships/hyperlink" Target="https://www.gsa.gov/&#8203;logos" TargetMode="External"/><Relationship Id="rIdHyperlink587" Type="http://schemas.openxmlformats.org/officeDocument/2006/relationships/hyperlink" Target="https://www.acquisition.gov/far/52.212-4" TargetMode="External"/><Relationship Id="rIdHyperlink588"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89" Type="http://schemas.openxmlformats.org/officeDocument/2006/relationships/hyperlink" Target="https://www.acquisition.gov/far/subpart-8.7" TargetMode="External"/><Relationship Id="rIdHyperlink590" Type="http://schemas.openxmlformats.org/officeDocument/2006/relationships/hyperlink" Target="http://uscode.house.gov/browse.xhtml;jsessionid=114A3287C7B3359E597506A31FC855B3" TargetMode="External"/><Relationship Id="rIdHyperlink591" Type="http://schemas.openxmlformats.org/officeDocument/2006/relationships/hyperlink" Target="https://www.acquisition.gov/far/52.243-4" TargetMode="External"/><Relationship Id="rIdHyperlink592" Type="http://schemas.openxmlformats.org/officeDocument/2006/relationships/hyperlink" Target="https://www.acquisition.gov/far/52.243-5" TargetMode="External"/><Relationship Id="rIdHyperlink593" Type="http://schemas.openxmlformats.org/officeDocument/2006/relationships/hyperlink" Target="https://www.acquisition.gov/far/52.242-14" TargetMode="External"/><Relationship Id="rIdHyperlink594" Type="http://schemas.openxmlformats.org/officeDocument/2006/relationships/hyperlink" Target="https://www.sam.gov/" TargetMode="External"/><Relationship Id="rIdHyperlink595" Type="http://schemas.openxmlformats.org/officeDocument/2006/relationships/hyperlink" Target="https://www.acquisition.gov/gsam/part-552#GSAM_552_203_71" TargetMode="External"/><Relationship Id="rIdHyperlink596" Type="http://schemas.openxmlformats.org/officeDocument/2006/relationships/hyperlink" Target="https://www.acquisition.gov/gsam/part-503#GSAM_503_570_2" TargetMode="External"/><Relationship Id="rIdHyperlink597" Type="http://schemas.openxmlformats.org/officeDocument/2006/relationships/hyperlink" Target="https://www.acquisition.gov/gsam/part-552#GSAM_552_204_9" TargetMode="External"/><Relationship Id="rIdHyperlink598" Type="http://schemas.openxmlformats.org/officeDocument/2006/relationships/hyperlink" Target="https://www.acquisition.gov/gsam/part-504#GSAM_504_1303" TargetMode="External"/><Relationship Id="rIdHyperlink599" Type="http://schemas.openxmlformats.org/officeDocument/2006/relationships/hyperlink" Target="https://www.acquisition.gov/gsam/part-552#GSAM_552_211_10" TargetMode="External"/><Relationship Id="rIdHyperlink600" Type="http://schemas.openxmlformats.org/officeDocument/2006/relationships/hyperlink" Target="https://www.acquisition.gov/gsam/part-511#GSAM_511_404" TargetMode="External"/><Relationship Id="rIdHyperlink601" Type="http://schemas.openxmlformats.org/officeDocument/2006/relationships/hyperlink" Target="https://www.acquisition.gov/gsam/part-552#GSAM_552_211_12" TargetMode="External"/><Relationship Id="rIdHyperlink602" Type="http://schemas.openxmlformats.org/officeDocument/2006/relationships/hyperlink" Target="https://www.acquisition.gov/gsam/part-511#GSAM_511_503" TargetMode="External"/><Relationship Id="rIdHyperlink603" Type="http://schemas.openxmlformats.org/officeDocument/2006/relationships/hyperlink" Target="https://www.acquisition.gov/gsam/part-552#GSAM_552_211_13" TargetMode="External"/><Relationship Id="rIdHyperlink604" Type="http://schemas.openxmlformats.org/officeDocument/2006/relationships/hyperlink" Target="https://www.acquisition.gov/gsam/part-511#GSAM_511_503" TargetMode="External"/><Relationship Id="rIdHyperlink605" Type="http://schemas.openxmlformats.org/officeDocument/2006/relationships/hyperlink" Target="https://www.acquisition.gov/gsam/part-552#GSAM_552_211_70" TargetMode="External"/><Relationship Id="rIdHyperlink606" Type="http://schemas.openxmlformats.org/officeDocument/2006/relationships/hyperlink" Target="https://www.acquisition.gov/gsam/part-511#GSAM_511_404" TargetMode="External"/><Relationship Id="rIdHyperlink607" Type="http://schemas.openxmlformats.org/officeDocument/2006/relationships/hyperlink" Target="https://www.acquisition.gov/gsam/part-552#GSAM_552_211_72" TargetMode="External"/><Relationship Id="rIdHyperlink608" Type="http://schemas.openxmlformats.org/officeDocument/2006/relationships/hyperlink" Target="https://www.acquisition.gov/gsam/part-511#GSAM_511_204" TargetMode="External"/><Relationship Id="rIdHyperlink609" Type="http://schemas.openxmlformats.org/officeDocument/2006/relationships/hyperlink" Target="https://www.acquisition.gov/gsam/part-552#GSAM_552_211_73" TargetMode="External"/><Relationship Id="rIdHyperlink610" Type="http://schemas.openxmlformats.org/officeDocument/2006/relationships/hyperlink" Target="https://www.acquisition.gov/gsam/part-511#GSAM_511_204" TargetMode="External"/><Relationship Id="rIdHyperlink611" Type="http://schemas.openxmlformats.org/officeDocument/2006/relationships/hyperlink" Target="https://www.acquisition.gov/gsam/part-552#GSAM_552_211_75" TargetMode="External"/><Relationship Id="rIdHyperlink612" Type="http://schemas.openxmlformats.org/officeDocument/2006/relationships/hyperlink" Target="https://www.acquisition.gov/gsam/part-511#GSAM_511_204" TargetMode="External"/><Relationship Id="rIdHyperlink613" Type="http://schemas.openxmlformats.org/officeDocument/2006/relationships/hyperlink" Target="https://www.acquisition.gov/gsam/part-552#GSAM_552_211_75" TargetMode="External"/><Relationship Id="rIdHyperlink614" Type="http://schemas.openxmlformats.org/officeDocument/2006/relationships/hyperlink" Target="https://www.acquisition.gov/gsam/part-511#GSAM_511_204" TargetMode="External"/><Relationship Id="rIdHyperlink615" Type="http://schemas.openxmlformats.org/officeDocument/2006/relationships/hyperlink" Target="https://www.acquisition.gov/gsam/part-552#GSAM_552_211_76" TargetMode="External"/><Relationship Id="rIdHyperlink616" Type="http://schemas.openxmlformats.org/officeDocument/2006/relationships/hyperlink" Target="https://www.acquisition.gov/gsam/part-511#GSAM_511_204" TargetMode="External"/><Relationship Id="rIdHyperlink617" Type="http://schemas.openxmlformats.org/officeDocument/2006/relationships/hyperlink" Target="https://www.acquisition.gov/gsam/part-552#GSAM_552_211_77" TargetMode="External"/><Relationship Id="rIdHyperlink618" Type="http://schemas.openxmlformats.org/officeDocument/2006/relationships/hyperlink" Target="https://www.acquisition.gov/gsam/part-511#GSAM_511_204" TargetMode="External"/><Relationship Id="rIdHyperlink619" Type="http://schemas.openxmlformats.org/officeDocument/2006/relationships/hyperlink" Target="https://www.acquisition.gov/gsam/part-552#GSAM_552_211_77" TargetMode="External"/><Relationship Id="rIdHyperlink620" Type="http://schemas.openxmlformats.org/officeDocument/2006/relationships/hyperlink" Target="https://www.acquisition.gov/gsam/part-511#GSAM_511_204" TargetMode="External"/><Relationship Id="rIdHyperlink621" Type="http://schemas.openxmlformats.org/officeDocument/2006/relationships/hyperlink" Target="https://www.acquisition.gov/gsam/part-552#GSAM_552_211_79" TargetMode="External"/><Relationship Id="rIdHyperlink622" Type="http://schemas.openxmlformats.org/officeDocument/2006/relationships/hyperlink" Target="https://www.acquisition.gov/gsam/part-511#GSAM_511_404" TargetMode="External"/><Relationship Id="rIdHyperlink623" Type="http://schemas.openxmlformats.org/officeDocument/2006/relationships/hyperlink" Target="https://www.acquisition.gov/gsam/part-552#GSAM_552_211_79" TargetMode="External"/><Relationship Id="rIdHyperlink624" Type="http://schemas.openxmlformats.org/officeDocument/2006/relationships/hyperlink" Target="https://www.acquisition.gov/gsam/part-511#GSAM_511_404" TargetMode="External"/><Relationship Id="rIdHyperlink625" Type="http://schemas.openxmlformats.org/officeDocument/2006/relationships/hyperlink" Target="https://www.acquisition.gov/gsam/part-552#GSAM_552_211_80" TargetMode="External"/><Relationship Id="rIdHyperlink626" Type="http://schemas.openxmlformats.org/officeDocument/2006/relationships/hyperlink" Target="https://www.acquisition.gov/gsam/part-511#GSAM_511_404" TargetMode="External"/><Relationship Id="rIdHyperlink627" Type="http://schemas.openxmlformats.org/officeDocument/2006/relationships/hyperlink" Target="https://www.acquisition.gov/gsam/part-552#GSAM_552_211_81" TargetMode="External"/><Relationship Id="rIdHyperlink628" Type="http://schemas.openxmlformats.org/officeDocument/2006/relationships/hyperlink" Target="https://www.acquisition.gov/gsam/part-511#GSAM_511_404" TargetMode="External"/><Relationship Id="rIdHyperlink629" Type="http://schemas.openxmlformats.org/officeDocument/2006/relationships/hyperlink" Target="https://www.acquisition.gov/gsam/part-552#GSAM_552_211_81" TargetMode="External"/><Relationship Id="rIdHyperlink630" Type="http://schemas.openxmlformats.org/officeDocument/2006/relationships/hyperlink" Target="https://www.acquisition.gov/gsam/part-511#GSAM_511_404" TargetMode="External"/><Relationship Id="rIdHyperlink631" Type="http://schemas.openxmlformats.org/officeDocument/2006/relationships/hyperlink" Target="https://www.acquisition.gov/gsam/part-552#GSAM_552_211_83" TargetMode="External"/><Relationship Id="rIdHyperlink632" Type="http://schemas.openxmlformats.org/officeDocument/2006/relationships/hyperlink" Target="https://www.acquisition.gov/gsam/part-511#GSAM_511_404" TargetMode="External"/><Relationship Id="rIdHyperlink633" Type="http://schemas.openxmlformats.org/officeDocument/2006/relationships/hyperlink" Target="https://www.acquisition.gov/gsam/part-552#GSAM_552_211_83" TargetMode="External"/><Relationship Id="rIdHyperlink634" Type="http://schemas.openxmlformats.org/officeDocument/2006/relationships/hyperlink" Target="https://www.acquisition.gov/gsam/part-511#GSAM_511_404" TargetMode="External"/><Relationship Id="rIdHyperlink635" Type="http://schemas.openxmlformats.org/officeDocument/2006/relationships/hyperlink" Target="https://www.acquisition.gov/gsam/part-552#GSAM_552_211_85" TargetMode="External"/><Relationship Id="rIdHyperlink636" Type="http://schemas.openxmlformats.org/officeDocument/2006/relationships/hyperlink" Target="https://www.acquisition.gov/gsam/part-511#GSAM_511_204" TargetMode="External"/><Relationship Id="rIdHyperlink637" Type="http://schemas.openxmlformats.org/officeDocument/2006/relationships/hyperlink" Target="https://www.acquisition.gov/gsam/part-552#GSAM_552_211_86" TargetMode="External"/><Relationship Id="rIdHyperlink638" Type="http://schemas.openxmlformats.org/officeDocument/2006/relationships/hyperlink" Target="https://www.acquisition.gov/gsam/part-511#GSAM_511_204" TargetMode="External"/><Relationship Id="rIdHyperlink639" Type="http://schemas.openxmlformats.org/officeDocument/2006/relationships/hyperlink" Target="https://www.acquisition.gov/gsam/part-552#GSAM_552_211_87" TargetMode="External"/><Relationship Id="rIdHyperlink640" Type="http://schemas.openxmlformats.org/officeDocument/2006/relationships/hyperlink" Target="https://www.acquisition.gov/gsam/part-511#GSAM_511_204" TargetMode="External"/><Relationship Id="rIdHyperlink641" Type="http://schemas.openxmlformats.org/officeDocument/2006/relationships/hyperlink" Target="https://www.acquisition.gov/gsam/part-552#GSAM_552_211_88" TargetMode="External"/><Relationship Id="rIdHyperlink642" Type="http://schemas.openxmlformats.org/officeDocument/2006/relationships/hyperlink" Target="https://www.acquisition.gov/gsam/part-511#GSAM_511_204" TargetMode="External"/><Relationship Id="rIdHyperlink643" Type="http://schemas.openxmlformats.org/officeDocument/2006/relationships/hyperlink" Target="https://www.acquisition.gov/gsam/part-552#GSAM_552_211_89" TargetMode="External"/><Relationship Id="rIdHyperlink644" Type="http://schemas.openxmlformats.org/officeDocument/2006/relationships/hyperlink" Target="https://www.acquisition.gov/gsam/part-511#GSAM_511_204" TargetMode="External"/><Relationship Id="rIdHyperlink645" Type="http://schemas.openxmlformats.org/officeDocument/2006/relationships/hyperlink" Target="https://www.acquisition.gov/gsam/part-552#GSAM_552_211_90" TargetMode="External"/><Relationship Id="rIdHyperlink646" Type="http://schemas.openxmlformats.org/officeDocument/2006/relationships/hyperlink" Target="https://www.acquisition.gov/gsam/part-511#GSAM_511_204" TargetMode="External"/><Relationship Id="rIdHyperlink647" Type="http://schemas.openxmlformats.org/officeDocument/2006/relationships/hyperlink" Target="https://www.acquisition.gov/gsam/part-552#GSAM_552_211_91" TargetMode="External"/><Relationship Id="rIdHyperlink648" Type="http://schemas.openxmlformats.org/officeDocument/2006/relationships/hyperlink" Target="https://www.acquisition.gov/gsam/part-511#GSAM_511_204" TargetMode="External"/><Relationship Id="rIdHyperlink649" Type="http://schemas.openxmlformats.org/officeDocument/2006/relationships/hyperlink" Target="https://www.acquisition.gov/gsam/part-552#GSAM_552_211_92" TargetMode="External"/><Relationship Id="rIdHyperlink650" Type="http://schemas.openxmlformats.org/officeDocument/2006/relationships/hyperlink" Target="https://www.acquisition.gov/gsam/part-511#GSAM_511_204" TargetMode="External"/><Relationship Id="rIdHyperlink651" Type="http://schemas.openxmlformats.org/officeDocument/2006/relationships/hyperlink" Target="https://www.acquisition.gov/gsam/part-552#GSAM_552_211_94" TargetMode="External"/><Relationship Id="rIdHyperlink652" Type="http://schemas.openxmlformats.org/officeDocument/2006/relationships/hyperlink" Target="https://www.acquisition.gov/gsam/part-511#GSAM_511_404" TargetMode="External"/><Relationship Id="rIdHyperlink653" Type="http://schemas.openxmlformats.org/officeDocument/2006/relationships/hyperlink" Target="https://www.acquisition.gov/gsam/552.212-4" TargetMode="External"/><Relationship Id="rIdHyperlink654" Type="http://schemas.openxmlformats.org/officeDocument/2006/relationships/hyperlink" Target="https://www.acquisition.gov/gsam/512.301#GSAM_512_301" TargetMode="External"/><Relationship Id="rIdHyperlink655" Type="http://schemas.openxmlformats.org/officeDocument/2006/relationships/hyperlink" Target="https://www.acquisition.gov/gsam/part-552#GSAM_552_212_71" TargetMode="External"/><Relationship Id="rIdHyperlink656" Type="http://schemas.openxmlformats.org/officeDocument/2006/relationships/hyperlink" Target="https://www.acquisition.gov/gsam/part-512#GSAM_512_301" TargetMode="External"/><Relationship Id="rIdHyperlink657" Type="http://schemas.openxmlformats.org/officeDocument/2006/relationships/hyperlink" Target="https://www.acquisition.gov/gsam/part-552#GSAM_552_212_72" TargetMode="External"/><Relationship Id="rIdHyperlink658" Type="http://schemas.openxmlformats.org/officeDocument/2006/relationships/hyperlink" Target="https://www.acquisition.gov/gsam/part-512#GSAM_512_301" TargetMode="External"/><Relationship Id="rIdHyperlink659" Type="http://schemas.openxmlformats.org/officeDocument/2006/relationships/hyperlink" Target="https://www.acquisition.gov/gsam/part-552#GSAM_552_214_70" TargetMode="External"/><Relationship Id="rIdHyperlink660" Type="http://schemas.openxmlformats.org/officeDocument/2006/relationships/hyperlink" Target="https://www.acquisition.gov/gsam/part-514#GSAM_514_201_6" TargetMode="External"/><Relationship Id="rIdHyperlink661" Type="http://schemas.openxmlformats.org/officeDocument/2006/relationships/hyperlink" Target="https://www.acquisition.gov/gsam/part-552#GSAM_552_214_72" TargetMode="External"/><Relationship Id="rIdHyperlink662" Type="http://schemas.openxmlformats.org/officeDocument/2006/relationships/hyperlink" Target="https://www.acquisition.gov/gsam/part-514#GSAM_514_202_4" TargetMode="External"/><Relationship Id="rIdHyperlink663" Type="http://schemas.openxmlformats.org/officeDocument/2006/relationships/hyperlink" Target="https://www.acquisition.gov/gsam/552.215-70" TargetMode="External"/><Relationship Id="rIdHyperlink664" Type="http://schemas.openxmlformats.org/officeDocument/2006/relationships/hyperlink" Target="https://www.acquisition.gov/gsam/515.209-70#GSAM_515_209_70" TargetMode="External"/><Relationship Id="rIdHyperlink665" Type="http://schemas.openxmlformats.org/officeDocument/2006/relationships/hyperlink" Target="https://www.acquisition.gov/gsam/part-552#GSAM_552_215_72" TargetMode="External"/><Relationship Id="rIdHyperlink666" Type="http://schemas.openxmlformats.org/officeDocument/2006/relationships/hyperlink" Target="https://www.acquisition.gov/gsam/part-515#GSAM_515_408" TargetMode="External"/><Relationship Id="rIdHyperlink667" Type="http://schemas.openxmlformats.org/officeDocument/2006/relationships/hyperlink" Target="https://www.acquisition.gov/gsam/part-552#GSAM_552_215_73" TargetMode="External"/><Relationship Id="rIdHyperlink668" Type="http://schemas.openxmlformats.org/officeDocument/2006/relationships/hyperlink" Target="https://www.acquisition.gov/gsam/part-515#GSAM_515_209_70" TargetMode="External"/><Relationship Id="rIdHyperlink669" Type="http://schemas.openxmlformats.org/officeDocument/2006/relationships/hyperlink" Target="https://www.acquisition.gov/gsam/part-552#GSAM_552_216_71" TargetMode="External"/><Relationship Id="rIdHyperlink670" Type="http://schemas.openxmlformats.org/officeDocument/2006/relationships/hyperlink" Target="https://www.acquisition.gov/gsam/part-516#GSAM_516_203_4" TargetMode="External"/><Relationship Id="rIdHyperlink671" Type="http://schemas.openxmlformats.org/officeDocument/2006/relationships/hyperlink" Target="https://www.acquisition.gov/gsam/part-552#GSAM_552_216_71" TargetMode="External"/><Relationship Id="rIdHyperlink672" Type="http://schemas.openxmlformats.org/officeDocument/2006/relationships/hyperlink" Target="https://www.acquisition.gov/gsam/part-516#GSAM_516_203_4" TargetMode="External"/><Relationship Id="rIdHyperlink673" Type="http://schemas.openxmlformats.org/officeDocument/2006/relationships/hyperlink" Target="https://www.acquisition.gov/gsam/part-552#GSAM_552_216_71" TargetMode="External"/><Relationship Id="rIdHyperlink674" Type="http://schemas.openxmlformats.org/officeDocument/2006/relationships/hyperlink" Target="https://www.acquisition.gov/gsam/part-516#GSAM_516_203_4" TargetMode="External"/><Relationship Id="rIdHyperlink675" Type="http://schemas.openxmlformats.org/officeDocument/2006/relationships/hyperlink" Target="https://www.acquisition.gov/gsam/part-552#GSAM_552_216_72" TargetMode="External"/><Relationship Id="rIdHyperlink676" Type="http://schemas.openxmlformats.org/officeDocument/2006/relationships/hyperlink" Target="https://www.acquisition.gov/gsam/part-516#GSAM_516_506" TargetMode="External"/><Relationship Id="rIdHyperlink677" Type="http://schemas.openxmlformats.org/officeDocument/2006/relationships/hyperlink" Target="https://www.acquisition.gov/gsam/part-552#GSAM_552_216_72" TargetMode="External"/><Relationship Id="rIdHyperlink678" Type="http://schemas.openxmlformats.org/officeDocument/2006/relationships/hyperlink" Target="https://www.acquisition.gov/gsam/part-516#GSAM_516_506" TargetMode="External"/><Relationship Id="rIdHyperlink679" Type="http://schemas.openxmlformats.org/officeDocument/2006/relationships/hyperlink" Target="https://www.acquisition.gov/gsam/part-552#GSAM_552_216_73" TargetMode="External"/><Relationship Id="rIdHyperlink680" Type="http://schemas.openxmlformats.org/officeDocument/2006/relationships/hyperlink" Target="https://www.acquisition.gov/gsam/part-516#GSAM_516_506" TargetMode="External"/><Relationship Id="rIdHyperlink681" Type="http://schemas.openxmlformats.org/officeDocument/2006/relationships/hyperlink" Target="https://www.acquisition.gov/gsam/part-552#GSAM_552_216_73" TargetMode="External"/><Relationship Id="rIdHyperlink682" Type="http://schemas.openxmlformats.org/officeDocument/2006/relationships/hyperlink" Target="https://www.acquisition.gov/gsam/part-516#GSAM_516_506" TargetMode="External"/><Relationship Id="rIdHyperlink683" Type="http://schemas.openxmlformats.org/officeDocument/2006/relationships/hyperlink" Target="https://www.acquisition.gov/gsam/part-552#GSAM_552_216_75" TargetMode="External"/><Relationship Id="rIdHyperlink684" Type="http://schemas.openxmlformats.org/officeDocument/2006/relationships/hyperlink" Target="https://www.acquisition.gov/gsam/part-516#GSAM_516_506" TargetMode="External"/><Relationship Id="rIdHyperlink685" Type="http://schemas.openxmlformats.org/officeDocument/2006/relationships/hyperlink" Target="https://www.acquisition.gov/gsam/part-552#GSAM_552_217_70" TargetMode="External"/><Relationship Id="rIdHyperlink686" Type="http://schemas.openxmlformats.org/officeDocument/2006/relationships/hyperlink" Target="https://www.acquisition.gov/gsam/part-517#GSAM_517_208" TargetMode="External"/><Relationship Id="rIdHyperlink687" Type="http://schemas.openxmlformats.org/officeDocument/2006/relationships/hyperlink" Target="https://www.acquisition.gov/gsam/part-552#GSAM_552_217_71" TargetMode="External"/><Relationship Id="rIdHyperlink688" Type="http://schemas.openxmlformats.org/officeDocument/2006/relationships/hyperlink" Target="https://www.acquisition.gov/gsam/part-517#GSAM_517_208" TargetMode="External"/><Relationship Id="rIdHyperlink689" Type="http://schemas.openxmlformats.org/officeDocument/2006/relationships/hyperlink" Target="https://www.acquisition.gov/gsam/part-552#GSAM_552_219_70" TargetMode="External"/><Relationship Id="rIdHyperlink690" Type="http://schemas.openxmlformats.org/officeDocument/2006/relationships/hyperlink" Target="https://www.acquisition.gov/gsam/part-519#GSAM_519_507" TargetMode="External"/><Relationship Id="rIdHyperlink691" Type="http://schemas.openxmlformats.org/officeDocument/2006/relationships/hyperlink" Target="https://www.acquisition.gov/gsam/part-552#GSAM_552_219_74" TargetMode="External"/><Relationship Id="rIdHyperlink692" Type="http://schemas.openxmlformats.org/officeDocument/2006/relationships/hyperlink" Target="https://www.acquisition.gov/gsam/part-519#GSAM_519_870_2" TargetMode="External"/><Relationship Id="rIdHyperlink693" Type="http://schemas.openxmlformats.org/officeDocument/2006/relationships/hyperlink" Target="https://www.acquisition.gov/gsam/part-552#GSAM_552_223_70" TargetMode="External"/><Relationship Id="rIdHyperlink694" Type="http://schemas.openxmlformats.org/officeDocument/2006/relationships/hyperlink" Target="https://www.acquisition.gov/gsam/part-523#GSAM_523_303" TargetMode="External"/><Relationship Id="rIdHyperlink695" Type="http://schemas.openxmlformats.org/officeDocument/2006/relationships/hyperlink" Target="https://www.acquisition.gov/gsam/part-552#GSAM_552_223_71" TargetMode="External"/><Relationship Id="rIdHyperlink696" Type="http://schemas.openxmlformats.org/officeDocument/2006/relationships/hyperlink" Target="https://www.acquisition.gov/gsam/part-523#GSAM_523_303" TargetMode="External"/><Relationship Id="rIdHyperlink697" Type="http://schemas.openxmlformats.org/officeDocument/2006/relationships/hyperlink" Target="https://www.acquisition.gov/gsam/part-552#GSAM_552_223_72" TargetMode="External"/><Relationship Id="rIdHyperlink698" Type="http://schemas.openxmlformats.org/officeDocument/2006/relationships/hyperlink" Target="https://www.acquisition.gov/gsam/part-523#GSAM_523_370" TargetMode="External"/><Relationship Id="rIdHyperlink699" Type="http://schemas.openxmlformats.org/officeDocument/2006/relationships/hyperlink" Target="https://www.acquisition.gov/gsam/part-552#GSAM_552_223_73" TargetMode="External"/><Relationship Id="rIdHyperlink700" Type="http://schemas.openxmlformats.org/officeDocument/2006/relationships/hyperlink" Target="https://www.acquisition.gov/gsam/part-523#GSAM_523_303" TargetMode="External"/><Relationship Id="rIdHyperlink701" Type="http://schemas.openxmlformats.org/officeDocument/2006/relationships/hyperlink" Target="https://www.acquisition.gov/gsam/part-552#GSAM_552_227_70" TargetMode="External"/><Relationship Id="rIdHyperlink702" Type="http://schemas.openxmlformats.org/officeDocument/2006/relationships/hyperlink" Target="https://www.acquisition.gov/gsam/part-527#GSAM_527_409" TargetMode="External"/><Relationship Id="rIdHyperlink703" Type="http://schemas.openxmlformats.org/officeDocument/2006/relationships/hyperlink" Target="https://www.acquisition.gov/gsam/part-552#GSAM_552_227_71" TargetMode="External"/><Relationship Id="rIdHyperlink704" Type="http://schemas.openxmlformats.org/officeDocument/2006/relationships/hyperlink" Target="https://www.acquisition.gov/gsam/part-527#GSAM_527_409" TargetMode="External"/><Relationship Id="rIdHyperlink705" Type="http://schemas.openxmlformats.org/officeDocument/2006/relationships/hyperlink" Target="https://www.acquisition.gov/gsam/part-552#GSAM_552_228_5" TargetMode="External"/><Relationship Id="rIdHyperlink706" Type="http://schemas.openxmlformats.org/officeDocument/2006/relationships/hyperlink" Target="https://www.acquisition.gov/gsam/part-528#GSAM_528_310" TargetMode="External"/><Relationship Id="rIdHyperlink707" Type="http://schemas.openxmlformats.org/officeDocument/2006/relationships/hyperlink" Target="https://www.acquisition.gov/gsam/part-552#GSAM_552_229_70" TargetMode="External"/><Relationship Id="rIdHyperlink708" Type="http://schemas.openxmlformats.org/officeDocument/2006/relationships/hyperlink" Target="https://www.acquisition.gov/gsam/part-529#GSAM_529_470" TargetMode="External"/><Relationship Id="rIdHyperlink709" Type="http://schemas.openxmlformats.org/officeDocument/2006/relationships/hyperlink" Target="https://www.acquisition.gov/gsam/part-552#GSAM_552_229_71" TargetMode="External"/><Relationship Id="rIdHyperlink710" Type="http://schemas.openxmlformats.org/officeDocument/2006/relationships/hyperlink" Target="https://www.acquisition.gov/gsam/part-529#GSAM_529_470" TargetMode="External"/><Relationship Id="rIdHyperlink711" Type="http://schemas.openxmlformats.org/officeDocument/2006/relationships/hyperlink" Target="https://www.acquisition.gov/gsam/part-552#GSAM_552_232_1" TargetMode="External"/><Relationship Id="rIdHyperlink712" Type="http://schemas.openxmlformats.org/officeDocument/2006/relationships/hyperlink" Target="https://www.acquisition.gov/gsam/part-532#GSAM_532_111" TargetMode="External"/><Relationship Id="rIdHyperlink713" Type="http://schemas.openxmlformats.org/officeDocument/2006/relationships/hyperlink" Target="https://www.acquisition.gov/gsam/part-552#GSAM_552_232_5" TargetMode="External"/><Relationship Id="rIdHyperlink714" Type="http://schemas.openxmlformats.org/officeDocument/2006/relationships/hyperlink" Target="https://www.acquisition.gov/gsam/part-532#GSAM_532_111" TargetMode="External"/><Relationship Id="rIdHyperlink715" Type="http://schemas.openxmlformats.org/officeDocument/2006/relationships/hyperlink" Target="https://www.acquisition.gov/gsam/part-552#GSAM_552_232_23" TargetMode="External"/><Relationship Id="rIdHyperlink716" Type="http://schemas.openxmlformats.org/officeDocument/2006/relationships/hyperlink" Target="https://www.acquisition.gov/gsam/part-532#GSAM_532_806" TargetMode="External"/><Relationship Id="rIdHyperlink717" Type="http://schemas.openxmlformats.org/officeDocument/2006/relationships/hyperlink" Target="https://www.acquisition.gov/gsam/part-552#GSAM_552_232_25" TargetMode="External"/><Relationship Id="rIdHyperlink718" Type="http://schemas.openxmlformats.org/officeDocument/2006/relationships/hyperlink" Target="https://www.acquisition.gov/gsam/part-532#GSAM_532_908" TargetMode="External"/><Relationship Id="rIdHyperlink719" Type="http://schemas.openxmlformats.org/officeDocument/2006/relationships/hyperlink" Target="https://www.acquisition.gov/gsam/552.232-39" TargetMode="External"/><Relationship Id="rIdHyperlink720" Type="http://schemas.openxmlformats.org/officeDocument/2006/relationships/hyperlink" Target="https://www.acquisition.gov/gsam/532.706-3#GSAM_532_706_3" TargetMode="External"/><Relationship Id="rIdHyperlink721" Type="http://schemas.openxmlformats.org/officeDocument/2006/relationships/hyperlink" Target="https://www.acquisition.gov/gsam/part-552#GSAM_552_232_72" TargetMode="External"/><Relationship Id="rIdHyperlink722" Type="http://schemas.openxmlformats.org/officeDocument/2006/relationships/hyperlink" Target="https://www.acquisition.gov/gsam/part-532#GSAM_532_908" TargetMode="External"/><Relationship Id="rIdHyperlink723" Type="http://schemas.openxmlformats.org/officeDocument/2006/relationships/hyperlink" Target="https://www.acquisition.gov/gsam/part-552#GSAM_552_232_77" TargetMode="External"/><Relationship Id="rIdHyperlink724" Type="http://schemas.openxmlformats.org/officeDocument/2006/relationships/hyperlink" Target="https://www.acquisition.gov/gsam/part-532#GSAM_532_7003" TargetMode="External"/><Relationship Id="rIdHyperlink725" Type="http://schemas.openxmlformats.org/officeDocument/2006/relationships/hyperlink" Target="https://www.acquisition.gov/gsam/552.232-78" TargetMode="External"/><Relationship Id="rIdHyperlink726" Type="http://schemas.openxmlformats.org/officeDocument/2006/relationships/hyperlink" Target="https://www.acquisition.gov/gsam/part-532#GSAM_532_706_3" TargetMode="External"/><Relationship Id="rIdHyperlink727" Type="http://schemas.openxmlformats.org/officeDocument/2006/relationships/hyperlink" Target="https://www.acquisition.gov/gsam/part-552#GSAM_552_236_6" TargetMode="External"/><Relationship Id="rIdHyperlink728" Type="http://schemas.openxmlformats.org/officeDocument/2006/relationships/hyperlink" Target="https://www.acquisition.gov/gsam/part-536#GSAM_536_506" TargetMode="External"/><Relationship Id="rIdHyperlink729" Type="http://schemas.openxmlformats.org/officeDocument/2006/relationships/hyperlink" Target="https://www.acquisition.gov/gsam/part-552#GSAM_552_236_11" TargetMode="External"/><Relationship Id="rIdHyperlink730" Type="http://schemas.openxmlformats.org/officeDocument/2006/relationships/hyperlink" Target="https://www.acquisition.gov/gsam/part-536#GSAM_536_511" TargetMode="External"/><Relationship Id="rIdHyperlink731" Type="http://schemas.openxmlformats.org/officeDocument/2006/relationships/hyperlink" Target="https://www.acquisition.gov/gsam/part-552#GSAM_552_236_15" TargetMode="External"/><Relationship Id="rIdHyperlink732" Type="http://schemas.openxmlformats.org/officeDocument/2006/relationships/hyperlink" Target="https://www.acquisition.gov/gsam/part-536#GSAM_536_515" TargetMode="External"/><Relationship Id="rIdHyperlink733" Type="http://schemas.openxmlformats.org/officeDocument/2006/relationships/hyperlink" Target="https://www.acquisition.gov/gsam/part-552#GSAM_552_236_15" TargetMode="External"/><Relationship Id="rIdHyperlink734" Type="http://schemas.openxmlformats.org/officeDocument/2006/relationships/hyperlink" Target="https://www.acquisition.gov/gsam/part-536#GSAM_536_515" TargetMode="External"/><Relationship Id="rIdHyperlink735" Type="http://schemas.openxmlformats.org/officeDocument/2006/relationships/hyperlink" Target="https://www.acquisition.gov/gsam/part-552#GSAM_552_236_15" TargetMode="External"/><Relationship Id="rIdHyperlink736" Type="http://schemas.openxmlformats.org/officeDocument/2006/relationships/hyperlink" Target="https://www.acquisition.gov/gsam/part-536#GSAM_536_515" TargetMode="External"/><Relationship Id="rIdHyperlink737" Type="http://schemas.openxmlformats.org/officeDocument/2006/relationships/hyperlink" Target="https://www.acquisition.gov/gsam/part-552#GSAM_552_236_15" TargetMode="External"/><Relationship Id="rIdHyperlink738" Type="http://schemas.openxmlformats.org/officeDocument/2006/relationships/hyperlink" Target="https://www.acquisition.gov/gsam/part-536#GSAM_536_515" TargetMode="External"/><Relationship Id="rIdHyperlink739" Type="http://schemas.openxmlformats.org/officeDocument/2006/relationships/hyperlink" Target="https://www.acquisition.gov/gsam/part-552#GSAM_552_236_21" TargetMode="External"/><Relationship Id="rIdHyperlink740" Type="http://schemas.openxmlformats.org/officeDocument/2006/relationships/hyperlink" Target="https://www.acquisition.gov/gsam/part-536#GSAM_536_521" TargetMode="External"/><Relationship Id="rIdHyperlink741" Type="http://schemas.openxmlformats.org/officeDocument/2006/relationships/hyperlink" Target="https://www.acquisition.gov/gsam/part-552#GSAM_552_236_21" TargetMode="External"/><Relationship Id="rIdHyperlink742" Type="http://schemas.openxmlformats.org/officeDocument/2006/relationships/hyperlink" Target="https://www.acquisition.gov/gsam/part-536#GSAM_536_521" TargetMode="External"/><Relationship Id="rIdHyperlink743" Type="http://schemas.openxmlformats.org/officeDocument/2006/relationships/hyperlink" Target="https://www.acquisition.gov/gsam/part-552#GSAM_552_236_21" TargetMode="External"/><Relationship Id="rIdHyperlink744" Type="http://schemas.openxmlformats.org/officeDocument/2006/relationships/hyperlink" Target="https://www.acquisition.gov/gsam/part-536#GSAM_536_521" TargetMode="External"/><Relationship Id="rIdHyperlink745" Type="http://schemas.openxmlformats.org/officeDocument/2006/relationships/hyperlink" Target="https://www.acquisition.gov/gsam/part-552#GSAM_552_236_70" TargetMode="External"/><Relationship Id="rIdHyperlink746" Type="http://schemas.openxmlformats.org/officeDocument/2006/relationships/hyperlink" Target="https://www.acquisition.gov/gsam/part-536#GSAM_536_570" TargetMode="External"/><Relationship Id="rIdHyperlink747" Type="http://schemas.openxmlformats.org/officeDocument/2006/relationships/hyperlink" Target="https://www.acquisition.gov/gsam/part-552#GSAM_552_236_71" TargetMode="External"/><Relationship Id="rIdHyperlink748" Type="http://schemas.openxmlformats.org/officeDocument/2006/relationships/hyperlink" Target="https://www.acquisition.gov/gsam/part-536#GSAM_536_571" TargetMode="External"/><Relationship Id="rIdHyperlink749" Type="http://schemas.openxmlformats.org/officeDocument/2006/relationships/hyperlink" Target="https://www.acquisition.gov/gsam/part-552#GSAM_552_236_71" TargetMode="External"/><Relationship Id="rIdHyperlink750" Type="http://schemas.openxmlformats.org/officeDocument/2006/relationships/hyperlink" Target="https://www.acquisition.gov/gsam/part-536#GSAM_536_571" TargetMode="External"/><Relationship Id="rIdHyperlink751" Type="http://schemas.openxmlformats.org/officeDocument/2006/relationships/hyperlink" Target="https://www.acquisition.gov/gsam/part-552#GSAM_552_236_71" TargetMode="External"/><Relationship Id="rIdHyperlink752" Type="http://schemas.openxmlformats.org/officeDocument/2006/relationships/hyperlink" Target="https://www.acquisition.gov/gsam/part-536#GSAM_536_571" TargetMode="External"/><Relationship Id="rIdHyperlink753" Type="http://schemas.openxmlformats.org/officeDocument/2006/relationships/hyperlink" Target="https://www.acquisition.gov/gsam/part-552#GSAM_552_236_72" TargetMode="External"/><Relationship Id="rIdHyperlink754" Type="http://schemas.openxmlformats.org/officeDocument/2006/relationships/hyperlink" Target="https://www.acquisition.gov/gsam/part-536#GSAM_536_572" TargetMode="External"/><Relationship Id="rIdHyperlink755" Type="http://schemas.openxmlformats.org/officeDocument/2006/relationships/hyperlink" Target="https://www.acquisition.gov/gsam/part-552#GSAM_552_236_72" TargetMode="External"/><Relationship Id="rIdHyperlink756" Type="http://schemas.openxmlformats.org/officeDocument/2006/relationships/hyperlink" Target="https://www.acquisition.gov/gsam/part-536#GSAM_536_572" TargetMode="External"/><Relationship Id="rIdHyperlink757" Type="http://schemas.openxmlformats.org/officeDocument/2006/relationships/hyperlink" Target="https://www.acquisition.gov/gsam/part-552#GSAM_552_236_73" TargetMode="External"/><Relationship Id="rIdHyperlink758" Type="http://schemas.openxmlformats.org/officeDocument/2006/relationships/hyperlink" Target="https://www.acquisition.gov/gsam/part-536#GSAM_536_573" TargetMode="External"/><Relationship Id="rIdHyperlink759" Type="http://schemas.openxmlformats.org/officeDocument/2006/relationships/hyperlink" Target="https://www.acquisition.gov/gsam/part-552#GSAM_552_236_74" TargetMode="External"/><Relationship Id="rIdHyperlink760" Type="http://schemas.openxmlformats.org/officeDocument/2006/relationships/hyperlink" Target="https://www.acquisition.gov/gsam/part-536#GSAM_536_270_5" TargetMode="External"/><Relationship Id="rIdHyperlink761" Type="http://schemas.openxmlformats.org/officeDocument/2006/relationships/hyperlink" Target="https://www.acquisition.gov/gsam/part-552#GSAM_552_236_75" TargetMode="External"/><Relationship Id="rIdHyperlink762" Type="http://schemas.openxmlformats.org/officeDocument/2006/relationships/hyperlink" Target="https://www.acquisition.gov/gsam/part-536#GSAM_536_270_5" TargetMode="External"/><Relationship Id="rIdHyperlink763" Type="http://schemas.openxmlformats.org/officeDocument/2006/relationships/hyperlink" Target="https://www.acquisition.gov/gsam/part-552#GSAM_552_236_76" TargetMode="External"/><Relationship Id="rIdHyperlink764" Type="http://schemas.openxmlformats.org/officeDocument/2006/relationships/hyperlink" Target="https://www.acquisition.gov/gsam/part-536#GSAM_536_270_5" TargetMode="External"/><Relationship Id="rIdHyperlink765" Type="http://schemas.openxmlformats.org/officeDocument/2006/relationships/hyperlink" Target="https://www.acquisition.gov/gsam/part-552#GSAM_552_236_76" TargetMode="External"/><Relationship Id="rIdHyperlink766" Type="http://schemas.openxmlformats.org/officeDocument/2006/relationships/hyperlink" Target="https://www.acquisition.gov/gsam/part-536#GSAM_536_270_5" TargetMode="External"/><Relationship Id="rIdHyperlink767" Type="http://schemas.openxmlformats.org/officeDocument/2006/relationships/hyperlink" Target="https://www.acquisition.gov/gsam/part-552#GSAM_552_236_77" TargetMode="External"/><Relationship Id="rIdHyperlink768" Type="http://schemas.openxmlformats.org/officeDocument/2006/relationships/hyperlink" Target="https://www.acquisition.gov/gsam/part-536#GSAM_536_270_5" TargetMode="External"/><Relationship Id="rIdHyperlink769" Type="http://schemas.openxmlformats.org/officeDocument/2006/relationships/hyperlink" Target="https://www.acquisition.gov/gsam/552.236-79" TargetMode="External"/><Relationship Id="rIdHyperlink770" Type="http://schemas.openxmlformats.org/officeDocument/2006/relationships/hyperlink" Target="https://www.acquisition.gov/gsam/536.7107#GSAM_536_7107" TargetMode="External"/><Relationship Id="rIdHyperlink771" Type="http://schemas.openxmlformats.org/officeDocument/2006/relationships/hyperlink" Target="https://www.acquisition.gov/gsam/552.236-80" TargetMode="External"/><Relationship Id="rIdHyperlink772" Type="http://schemas.openxmlformats.org/officeDocument/2006/relationships/hyperlink" Target="https://www.acquisition.gov/gsam/536.7107#GSAM_536_7107" TargetMode="External"/><Relationship Id="rIdHyperlink773" Type="http://schemas.openxmlformats.org/officeDocument/2006/relationships/hyperlink" Target="https://www.acquisition.gov/gsam/part-552#GSAM_552_237_71" TargetMode="External"/><Relationship Id="rIdHyperlink774" Type="http://schemas.openxmlformats.org/officeDocument/2006/relationships/hyperlink" Target="https://www.acquisition.gov/gsam/part-537#GSAM_537_110" TargetMode="External"/><Relationship Id="rIdHyperlink775" Type="http://schemas.openxmlformats.org/officeDocument/2006/relationships/hyperlink" Target="https://www.acquisition.gov/gsam/part-552#GSAM_552_237_72" TargetMode="External"/><Relationship Id="rIdHyperlink776" Type="http://schemas.openxmlformats.org/officeDocument/2006/relationships/hyperlink" Target="https://www.acquisition.gov/gsam/part-537#GSAM_537_110" TargetMode="External"/><Relationship Id="rIdHyperlink777" Type="http://schemas.openxmlformats.org/officeDocument/2006/relationships/hyperlink" Target="https://www.acquisition.gov/gsam/part-552#GSAM_552_237_73" TargetMode="External"/><Relationship Id="rIdHyperlink778" Type="http://schemas.openxmlformats.org/officeDocument/2006/relationships/hyperlink" Target="https://www.acquisition.gov/gsam/part-537#GSAM_537_270" TargetMode="External"/><Relationship Id="rIdHyperlink779" Type="http://schemas.openxmlformats.org/officeDocument/2006/relationships/hyperlink" Target="https://www.acquisition.gov/gsam/part-552#GSAM_552_238_70" TargetMode="External"/><Relationship Id="rIdHyperlink780" Type="http://schemas.openxmlformats.org/officeDocument/2006/relationships/hyperlink" Target="https://www.acquisition.gov/gsam/part-538#GSAM_538_273" TargetMode="External"/><Relationship Id="rIdHyperlink781" Type="http://schemas.openxmlformats.org/officeDocument/2006/relationships/hyperlink" Target="https://www.acquisition.gov/gsam/part-552#GSAM_552_238_70" TargetMode="External"/><Relationship Id="rIdHyperlink782" Type="http://schemas.openxmlformats.org/officeDocument/2006/relationships/hyperlink" Target="https://www.acquisition.gov/gsam/part-538#GSAM_538_273" TargetMode="External"/><Relationship Id="rIdHyperlink783" Type="http://schemas.openxmlformats.org/officeDocument/2006/relationships/hyperlink" Target="https://www.acquisition.gov/gsam/part-552#GSAM_552_238_71" TargetMode="External"/><Relationship Id="rIdHyperlink784" Type="http://schemas.openxmlformats.org/officeDocument/2006/relationships/hyperlink" Target="https://www.acquisition.gov/gsam/part-538#GSAM_538_273" TargetMode="External"/><Relationship Id="rIdHyperlink785" Type="http://schemas.openxmlformats.org/officeDocument/2006/relationships/hyperlink" Target="https://www.acquisition.gov/gsam/part-552#GSAM_552_238_72" TargetMode="External"/><Relationship Id="rIdHyperlink786" Type="http://schemas.openxmlformats.org/officeDocument/2006/relationships/hyperlink" Target="https://www.acquisition.gov/gsam/part-538#GSAM_538_273" TargetMode="External"/><Relationship Id="rIdHyperlink787" Type="http://schemas.openxmlformats.org/officeDocument/2006/relationships/hyperlink" Target="https://www.acquisition.gov/gsam/part-552#GSAM_552_238_73" TargetMode="External"/><Relationship Id="rIdHyperlink788" Type="http://schemas.openxmlformats.org/officeDocument/2006/relationships/hyperlink" Target="https://www.acquisition.gov/gsam/part-538#GSAM_538_273" TargetMode="External"/><Relationship Id="rIdHyperlink789" Type="http://schemas.openxmlformats.org/officeDocument/2006/relationships/hyperlink" Target="https://www.acquisition.gov/gsam/part-552#GSAM_552_238_74" TargetMode="External"/><Relationship Id="rIdHyperlink790" Type="http://schemas.openxmlformats.org/officeDocument/2006/relationships/hyperlink" Target="https://www.acquisition.gov/gsam/part-538#GSAM_538_273" TargetMode="External"/><Relationship Id="rIdHyperlink791" Type="http://schemas.openxmlformats.org/officeDocument/2006/relationships/hyperlink" Target="https://www.acquisition.gov/gsam/part-552#GSAM_552_238_75" TargetMode="External"/><Relationship Id="rIdHyperlink792" Type="http://schemas.openxmlformats.org/officeDocument/2006/relationships/hyperlink" Target="https://www.acquisition.gov/gsam/part-538#GSAM_538_273" TargetMode="External"/><Relationship Id="rIdHyperlink793" Type="http://schemas.openxmlformats.org/officeDocument/2006/relationships/hyperlink" Target="https://www.acquisition.gov/gsam/part-552#GSAM_552_238_76" TargetMode="External"/><Relationship Id="rIdHyperlink794" Type="http://schemas.openxmlformats.org/officeDocument/2006/relationships/hyperlink" Target="https://www.acquisition.gov/gsam/part-538#GSAM_538_273" TargetMode="External"/><Relationship Id="rIdHyperlink795" Type="http://schemas.openxmlformats.org/officeDocument/2006/relationships/hyperlink" Target="https://www.acquisition.gov/gsam/part-552#GSAM_552_238_77" TargetMode="External"/><Relationship Id="rIdHyperlink796" Type="http://schemas.openxmlformats.org/officeDocument/2006/relationships/hyperlink" Target="https://www.acquisition.gov/gsam/part-538#GSAM_538_273" TargetMode="External"/><Relationship Id="rIdHyperlink797" Type="http://schemas.openxmlformats.org/officeDocument/2006/relationships/hyperlink" Target="https://www.acquisition.gov/gsam/part-552#GSAM_552_238_78" TargetMode="External"/><Relationship Id="rIdHyperlink798" Type="http://schemas.openxmlformats.org/officeDocument/2006/relationships/hyperlink" Target="https://www.acquisition.gov/gsam/part-538#GSAM_538_273" TargetMode="External"/><Relationship Id="rIdHyperlink799" Type="http://schemas.openxmlformats.org/officeDocument/2006/relationships/hyperlink" Target="https://www.acquisition.gov/gsam/part-552#GSAM_552_238_79" TargetMode="External"/><Relationship Id="rIdHyperlink800" Type="http://schemas.openxmlformats.org/officeDocument/2006/relationships/hyperlink" Target="https://www.acquisition.gov/gsam/part-538#GSAM_538_273" TargetMode="External"/><Relationship Id="rIdHyperlink801" Type="http://schemas.openxmlformats.org/officeDocument/2006/relationships/hyperlink" Target="https://www.acquisition.gov/gsam/part-552#GSAM_552_238_80" TargetMode="External"/><Relationship Id="rIdHyperlink802" Type="http://schemas.openxmlformats.org/officeDocument/2006/relationships/hyperlink" Target="https://www.acquisition.gov/gsam/part-538#GSAM_538_273" TargetMode="External"/><Relationship Id="rIdHyperlink803" Type="http://schemas.openxmlformats.org/officeDocument/2006/relationships/hyperlink" Target="https://www.acquisition.gov/gsam/part-552#GSAM_552_238_80" TargetMode="External"/><Relationship Id="rIdHyperlink804" Type="http://schemas.openxmlformats.org/officeDocument/2006/relationships/hyperlink" Target="https://www.acquisition.gov/gsam/part-538#GSAM_538_273" TargetMode="External"/><Relationship Id="rIdHyperlink805" Type="http://schemas.openxmlformats.org/officeDocument/2006/relationships/hyperlink" Target="https://www.acquisition.gov/gsam/part-552#GSAM_552_238_81" TargetMode="External"/><Relationship Id="rIdHyperlink806" Type="http://schemas.openxmlformats.org/officeDocument/2006/relationships/hyperlink" Target="https://www.acquisition.gov/gsam/part-538#GSAM_538_273" TargetMode="External"/><Relationship Id="rIdHyperlink807" Type="http://schemas.openxmlformats.org/officeDocument/2006/relationships/hyperlink" Target="https://www.acquisition.gov/gsam/part-552#GSAM_552_238_81" TargetMode="External"/><Relationship Id="rIdHyperlink808" Type="http://schemas.openxmlformats.org/officeDocument/2006/relationships/hyperlink" Target="https://www.acquisition.gov/gsam/part-538#GSAM_538_273" TargetMode="External"/><Relationship Id="rIdHyperlink809" Type="http://schemas.openxmlformats.org/officeDocument/2006/relationships/hyperlink" Target="https://www.acquisition.gov/gsam/part-552#GSAM_552_238_82" TargetMode="External"/><Relationship Id="rIdHyperlink810" Type="http://schemas.openxmlformats.org/officeDocument/2006/relationships/hyperlink" Target="https://www.acquisition.gov/gsam/part-538#GSAM_538_273" TargetMode="External"/><Relationship Id="rIdHyperlink811" Type="http://schemas.openxmlformats.org/officeDocument/2006/relationships/hyperlink" Target="https://www.acquisition.gov/gsam/part-552#GSAM_552_238_82" TargetMode="External"/><Relationship Id="rIdHyperlink812" Type="http://schemas.openxmlformats.org/officeDocument/2006/relationships/hyperlink" Target="https://www.acquisition.gov/gsam/part-538#GSAM_538_273" TargetMode="External"/><Relationship Id="rIdHyperlink813" Type="http://schemas.openxmlformats.org/officeDocument/2006/relationships/hyperlink" Target="https://www.acquisition.gov/gsam/part-552#GSAM_552_238_82" TargetMode="External"/><Relationship Id="rIdHyperlink814" Type="http://schemas.openxmlformats.org/officeDocument/2006/relationships/hyperlink" Target="https://www.acquisition.gov/gsam/part-538#GSAM_538_273" TargetMode="External"/><Relationship Id="rIdHyperlink815" Type="http://schemas.openxmlformats.org/officeDocument/2006/relationships/hyperlink" Target="https://www.acquisition.gov/gsam/part-552#GSAM_552_238_83" TargetMode="External"/><Relationship Id="rIdHyperlink816" Type="http://schemas.openxmlformats.org/officeDocument/2006/relationships/hyperlink" Target="https://www.acquisition.gov/gsam/part-538#GSAM_538_273" TargetMode="External"/><Relationship Id="rIdHyperlink817" Type="http://schemas.openxmlformats.org/officeDocument/2006/relationships/hyperlink" Target="https://www.acquisition.gov/gsam/part-552#GSAM_552_238_84" TargetMode="External"/><Relationship Id="rIdHyperlink818" Type="http://schemas.openxmlformats.org/officeDocument/2006/relationships/hyperlink" Target="https://www.acquisition.gov/gsam/part-538#GSAM_538_273" TargetMode="External"/><Relationship Id="rIdHyperlink819" Type="http://schemas.openxmlformats.org/officeDocument/2006/relationships/hyperlink" Target="https://www.acquisition.gov/gsam/part-552#GSAM_552_238_85" TargetMode="External"/><Relationship Id="rIdHyperlink820" Type="http://schemas.openxmlformats.org/officeDocument/2006/relationships/hyperlink" Target="https://www.acquisition.gov/gsam/part-538#GSAM_538_273" TargetMode="External"/><Relationship Id="rIdHyperlink821" Type="http://schemas.openxmlformats.org/officeDocument/2006/relationships/hyperlink" Target="https://www.acquisition.gov/gsam/part-552#GSAM_552_238_86" TargetMode="External"/><Relationship Id="rIdHyperlink822" Type="http://schemas.openxmlformats.org/officeDocument/2006/relationships/hyperlink" Target="https://www.acquisition.gov/gsam/part-538#GSAM_538_273" TargetMode="External"/><Relationship Id="rIdHyperlink823" Type="http://schemas.openxmlformats.org/officeDocument/2006/relationships/hyperlink" Target="https://www.acquisition.gov/gsam/part-552#GSAM_552_238_87" TargetMode="External"/><Relationship Id="rIdHyperlink824" Type="http://schemas.openxmlformats.org/officeDocument/2006/relationships/hyperlink" Target="https://www.acquisition.gov/gsam/part-538#GSAM_538_273" TargetMode="External"/><Relationship Id="rIdHyperlink825" Type="http://schemas.openxmlformats.org/officeDocument/2006/relationships/hyperlink" Target="https://www.acquisition.gov/gsam/part-552#GSAM_552_238_88" TargetMode="External"/><Relationship Id="rIdHyperlink826" Type="http://schemas.openxmlformats.org/officeDocument/2006/relationships/hyperlink" Target="https://www.acquisition.gov/gsam/part-538#GSAM_538_273" TargetMode="External"/><Relationship Id="rIdHyperlink827" Type="http://schemas.openxmlformats.org/officeDocument/2006/relationships/hyperlink" Target="https://www.acquisition.gov/gsam/part-552#GSAM_552_238_89" TargetMode="External"/><Relationship Id="rIdHyperlink828" Type="http://schemas.openxmlformats.org/officeDocument/2006/relationships/hyperlink" Target="https://www.acquisition.gov/gsam/part-538#GSAM_538_273" TargetMode="External"/><Relationship Id="rIdHyperlink829" Type="http://schemas.openxmlformats.org/officeDocument/2006/relationships/hyperlink" Target="https://www.acquisition.gov/gsam/part-552#GSAM_552_238_90" TargetMode="External"/><Relationship Id="rIdHyperlink830" Type="http://schemas.openxmlformats.org/officeDocument/2006/relationships/hyperlink" Target="https://www.acquisition.gov/gsam/part-538#GSAM_538_273" TargetMode="External"/><Relationship Id="rIdHyperlink831" Type="http://schemas.openxmlformats.org/officeDocument/2006/relationships/hyperlink" Target="https://www.acquisition.gov/gsam/part-552#GSAM_552_238_91" TargetMode="External"/><Relationship Id="rIdHyperlink832" Type="http://schemas.openxmlformats.org/officeDocument/2006/relationships/hyperlink" Target="https://www.acquisition.gov/gsam/part-538#GSAM_538_273" TargetMode="External"/><Relationship Id="rIdHyperlink833" Type="http://schemas.openxmlformats.org/officeDocument/2006/relationships/hyperlink" Target="https://www.acquisition.gov/gsam/part-552#GSAM_552_238_92" TargetMode="External"/><Relationship Id="rIdHyperlink834" Type="http://schemas.openxmlformats.org/officeDocument/2006/relationships/hyperlink" Target="https://www.acquisition.gov/gsam/part-538#GSAM_538_273" TargetMode="External"/><Relationship Id="rIdHyperlink835" Type="http://schemas.openxmlformats.org/officeDocument/2006/relationships/hyperlink" Target="https://www.acquisition.gov/gsam/part-552#GSAM_552_238_93" TargetMode="External"/><Relationship Id="rIdHyperlink836" Type="http://schemas.openxmlformats.org/officeDocument/2006/relationships/hyperlink" Target="https://www.acquisition.gov/gsam/part-538#GSAM_538_273" TargetMode="External"/><Relationship Id="rIdHyperlink837" Type="http://schemas.openxmlformats.org/officeDocument/2006/relationships/hyperlink" Target="https://www.acquisition.gov/gsam/part-552#GSAM_552_238_94" TargetMode="External"/><Relationship Id="rIdHyperlink838" Type="http://schemas.openxmlformats.org/officeDocument/2006/relationships/hyperlink" Target="https://www.acquisition.gov/gsam/part-538#GSAM_538_273" TargetMode="External"/><Relationship Id="rIdHyperlink839" Type="http://schemas.openxmlformats.org/officeDocument/2006/relationships/hyperlink" Target="https://www.acquisition.gov/gsam/part-552#GSAM_552_238_95" TargetMode="External"/><Relationship Id="rIdHyperlink840" Type="http://schemas.openxmlformats.org/officeDocument/2006/relationships/hyperlink" Target="https://www.acquisition.gov/gsam/part-538#GSAM_538_273" TargetMode="External"/><Relationship Id="rIdHyperlink841" Type="http://schemas.openxmlformats.org/officeDocument/2006/relationships/hyperlink" Target="https://www.acquisition.gov/gsam/part-552#GSAM_552_238_96" TargetMode="External"/><Relationship Id="rIdHyperlink842" Type="http://schemas.openxmlformats.org/officeDocument/2006/relationships/hyperlink" Target="https://www.acquisition.gov/gsam/part-538#GSAM_538_273" TargetMode="External"/><Relationship Id="rIdHyperlink843" Type="http://schemas.openxmlformats.org/officeDocument/2006/relationships/hyperlink" Target="https://www.acquisition.gov/gsam/part-552#GSAM_552_238_97" TargetMode="External"/><Relationship Id="rIdHyperlink844" Type="http://schemas.openxmlformats.org/officeDocument/2006/relationships/hyperlink" Target="https://www.acquisition.gov/gsam/part-538#GSAM_538_273" TargetMode="External"/><Relationship Id="rIdHyperlink845" Type="http://schemas.openxmlformats.org/officeDocument/2006/relationships/hyperlink" Target="https://www.acquisition.gov/gsam/part-552#GSAM_552_238_98" TargetMode="External"/><Relationship Id="rIdHyperlink846" Type="http://schemas.openxmlformats.org/officeDocument/2006/relationships/hyperlink" Target="https://www.acquisition.gov/gsam/part-538#GSAM_538_273" TargetMode="External"/><Relationship Id="rIdHyperlink847" Type="http://schemas.openxmlformats.org/officeDocument/2006/relationships/hyperlink" Target="https://www.acquisition.gov/gsam/part-552#GSAM_552_238_99" TargetMode="External"/><Relationship Id="rIdHyperlink848" Type="http://schemas.openxmlformats.org/officeDocument/2006/relationships/hyperlink" Target="https://www.acquisition.gov/gsam/part-538#GSAM_538_273" TargetMode="External"/><Relationship Id="rIdHyperlink849" Type="http://schemas.openxmlformats.org/officeDocument/2006/relationships/hyperlink" Target="https://www.acquisition.gov/gsam/part-552#GSAM_552_238_100" TargetMode="External"/><Relationship Id="rIdHyperlink850" Type="http://schemas.openxmlformats.org/officeDocument/2006/relationships/hyperlink" Target="https://www.acquisition.gov/gsam/part-538#GSAM_538_273" TargetMode="External"/><Relationship Id="rIdHyperlink851" Type="http://schemas.openxmlformats.org/officeDocument/2006/relationships/hyperlink" Target="https://www.acquisition.gov/gsam/part-552#GSAM_552_238_101" TargetMode="External"/><Relationship Id="rIdHyperlink852" Type="http://schemas.openxmlformats.org/officeDocument/2006/relationships/hyperlink" Target="https://www.acquisition.gov/gsam/part-538#GSAM_538_273" TargetMode="External"/><Relationship Id="rIdHyperlink853" Type="http://schemas.openxmlformats.org/officeDocument/2006/relationships/hyperlink" Target="https://www.acquisition.gov/gsam/part-552#GSAM_552_238_102" TargetMode="External"/><Relationship Id="rIdHyperlink854" Type="http://schemas.openxmlformats.org/officeDocument/2006/relationships/hyperlink" Target="https://www.acquisition.gov/gsam/part-538#GSAM_538_273" TargetMode="External"/><Relationship Id="rIdHyperlink855" Type="http://schemas.openxmlformats.org/officeDocument/2006/relationships/hyperlink" Target="https://www.acquisition.gov/gsam/part-552#GSAM_552_238_103" TargetMode="External"/><Relationship Id="rIdHyperlink856" Type="http://schemas.openxmlformats.org/officeDocument/2006/relationships/hyperlink" Target="https://www.acquisition.gov/gsam/part-538#GSAM_538_273" TargetMode="External"/><Relationship Id="rIdHyperlink857" Type="http://schemas.openxmlformats.org/officeDocument/2006/relationships/hyperlink" Target="https://www.acquisition.gov/gsam/part-552#GSAM_552_238_104" TargetMode="External"/><Relationship Id="rIdHyperlink858" Type="http://schemas.openxmlformats.org/officeDocument/2006/relationships/hyperlink" Target="https://www.acquisition.gov/gsam/part-538#GSAM_538_273" TargetMode="External"/><Relationship Id="rIdHyperlink859" Type="http://schemas.openxmlformats.org/officeDocument/2006/relationships/hyperlink" Target="https://www.acquisition.gov/gsam/part-552#GSAM_552_238_105" TargetMode="External"/><Relationship Id="rIdHyperlink860" Type="http://schemas.openxmlformats.org/officeDocument/2006/relationships/hyperlink" Target="https://www.acquisition.gov/gsam/part-538#GSAM_538_273" TargetMode="External"/><Relationship Id="rIdHyperlink861" Type="http://schemas.openxmlformats.org/officeDocument/2006/relationships/hyperlink" Target="https://www.acquisition.gov/gsam/part-552#GSAM_552_238_106" TargetMode="External"/><Relationship Id="rIdHyperlink862" Type="http://schemas.openxmlformats.org/officeDocument/2006/relationships/hyperlink" Target="https://www.acquisition.gov/gsam/part-538#GSAM_538_273" TargetMode="External"/><Relationship Id="rIdHyperlink863" Type="http://schemas.openxmlformats.org/officeDocument/2006/relationships/hyperlink" Target="https://www.acquisition.gov/gsam/part-552#GSAM_552_238_107" TargetMode="External"/><Relationship Id="rIdHyperlink864" Type="http://schemas.openxmlformats.org/officeDocument/2006/relationships/hyperlink" Target="https://www.acquisition.gov/gsam/part-538#GSAM_538_273" TargetMode="External"/><Relationship Id="rIdHyperlink865" Type="http://schemas.openxmlformats.org/officeDocument/2006/relationships/hyperlink" Target="https://www.acquisition.gov/gsam/part-552#GSAM_552_238_108" TargetMode="External"/><Relationship Id="rIdHyperlink866" Type="http://schemas.openxmlformats.org/officeDocument/2006/relationships/hyperlink" Target="https://www.acquisition.gov/gsam/part-538#GSAM_538_273" TargetMode="External"/><Relationship Id="rIdHyperlink867" Type="http://schemas.openxmlformats.org/officeDocument/2006/relationships/hyperlink" Target="https://www.acquisition.gov/gsam/part-552#GSAM_552_238_109" TargetMode="External"/><Relationship Id="rIdHyperlink868" Type="http://schemas.openxmlformats.org/officeDocument/2006/relationships/hyperlink" Target="https://www.acquisition.gov/gsam/part-538#GSAM_538_273" TargetMode="External"/><Relationship Id="rIdHyperlink869" Type="http://schemas.openxmlformats.org/officeDocument/2006/relationships/hyperlink" Target="https://www.acquisition.gov/gsam/part-552#GSAM_552_238_110" TargetMode="External"/><Relationship Id="rIdHyperlink870" Type="http://schemas.openxmlformats.org/officeDocument/2006/relationships/hyperlink" Target="https://www.acquisition.gov/gsam/part-538#GSAM_538_273" TargetMode="External"/><Relationship Id="rIdHyperlink871" Type="http://schemas.openxmlformats.org/officeDocument/2006/relationships/hyperlink" Target="https://www.acquisition.gov/gsam/part-552#GSAM_552_238_111" TargetMode="External"/><Relationship Id="rIdHyperlink872" Type="http://schemas.openxmlformats.org/officeDocument/2006/relationships/hyperlink" Target="https://www.acquisition.gov/gsam/part-538#GSAM_538_273" TargetMode="External"/><Relationship Id="rIdHyperlink873" Type="http://schemas.openxmlformats.org/officeDocument/2006/relationships/hyperlink" Target="https://www.acquisition.gov/gsam/part-552#GSAM_552_238_112" TargetMode="External"/><Relationship Id="rIdHyperlink874" Type="http://schemas.openxmlformats.org/officeDocument/2006/relationships/hyperlink" Target="https://www.acquisition.gov/gsam/part-538#GSAM_538_7004" TargetMode="External"/><Relationship Id="rIdHyperlink875" Type="http://schemas.openxmlformats.org/officeDocument/2006/relationships/hyperlink" Target="https://www.acquisition.gov/gsam/part-552#GSAM_552_238_113" TargetMode="External"/><Relationship Id="rIdHyperlink876" Type="http://schemas.openxmlformats.org/officeDocument/2006/relationships/hyperlink" Target="https://www.acquisition.gov/gsam/part-538#GSAM_538_7004" TargetMode="External"/><Relationship Id="rIdHyperlink877" Type="http://schemas.openxmlformats.org/officeDocument/2006/relationships/hyperlink" Target="https://www.acquisition.gov/gsam/part-552#GSAM_552_238_114" TargetMode="External"/><Relationship Id="rIdHyperlink878" Type="http://schemas.openxmlformats.org/officeDocument/2006/relationships/hyperlink" Target="https://www.acquisition.gov/gsam/part-538#GSAM_538_7004" TargetMode="External"/><Relationship Id="rIdHyperlink879" Type="http://schemas.openxmlformats.org/officeDocument/2006/relationships/hyperlink" Target="https://www.acquisition.gov/gsam/552.238-115" TargetMode="External"/><Relationship Id="rIdHyperlink880" Type="http://schemas.openxmlformats.org/officeDocument/2006/relationships/hyperlink" Target="https://www.acquisition.gov/gsam/538.7204#GSAM_538_7204" TargetMode="External"/><Relationship Id="rIdHyperlink881" Type="http://schemas.openxmlformats.org/officeDocument/2006/relationships/hyperlink" Target="https://www.acquisition.gov/gsam/552.238-120" TargetMode="External"/><Relationship Id="rIdHyperlink882" Type="http://schemas.openxmlformats.org/officeDocument/2006/relationships/hyperlink" Target="https://www.acquisition.gov/gsam/538.273#GSAM_538_273" TargetMode="External"/><Relationship Id="rIdHyperlink883" Type="http://schemas.openxmlformats.org/officeDocument/2006/relationships/hyperlink" Target="https://www.acquisition.gov/gsam/part-552#GSAM_552_241_70" TargetMode="External"/><Relationship Id="rIdHyperlink884" Type="http://schemas.openxmlformats.org/officeDocument/2006/relationships/hyperlink" Target="https://www.acquisition.gov/gsam/part-541#GSAM_541_501" TargetMode="External"/><Relationship Id="rIdHyperlink885" Type="http://schemas.openxmlformats.org/officeDocument/2006/relationships/hyperlink" Target="https://www.acquisition.gov/gsam/part-552#GSAM_552_241_71" TargetMode="External"/><Relationship Id="rIdHyperlink886" Type="http://schemas.openxmlformats.org/officeDocument/2006/relationships/hyperlink" Target="https://www.acquisition.gov/gsam/part-541#GSAM_541_501" TargetMode="External"/><Relationship Id="rIdHyperlink887" Type="http://schemas.openxmlformats.org/officeDocument/2006/relationships/hyperlink" Target="https://www.acquisition.gov/gsam/part-552#GSAM_552_242_70" TargetMode="External"/><Relationship Id="rIdHyperlink888" Type="http://schemas.openxmlformats.org/officeDocument/2006/relationships/hyperlink" Target="https://www.acquisition.gov/gsam/part-542#GSAM_542_1107" TargetMode="External"/><Relationship Id="rIdHyperlink889" Type="http://schemas.openxmlformats.org/officeDocument/2006/relationships/hyperlink" Target="https://www.acquisition.gov/gsam/part-552#GSAM_552_243_71" TargetMode="External"/><Relationship Id="rIdHyperlink890" Type="http://schemas.openxmlformats.org/officeDocument/2006/relationships/hyperlink" Target="https://www.acquisition.gov/gsam/part-543#GSAM_543_205" TargetMode="External"/><Relationship Id="rIdHyperlink891" Type="http://schemas.openxmlformats.org/officeDocument/2006/relationships/hyperlink" Target="https://www.acquisition.gov/gsam/part-552#GSAM_552_246_70" TargetMode="External"/><Relationship Id="rIdHyperlink892" Type="http://schemas.openxmlformats.org/officeDocument/2006/relationships/hyperlink" Target="https://www.acquisition.gov/gsam/part-546#GSAM_546_302_70" TargetMode="External"/><Relationship Id="rIdHyperlink893" Type="http://schemas.openxmlformats.org/officeDocument/2006/relationships/hyperlink" Target="https://www.acquisition.gov/gsam/part-552#GSAM_552_246_71" TargetMode="External"/><Relationship Id="rIdHyperlink894" Type="http://schemas.openxmlformats.org/officeDocument/2006/relationships/hyperlink" Target="https://www.acquisition.gov/gsam/part-546#GSAM_546_302_71" TargetMode="External"/><Relationship Id="rIdHyperlink895" Type="http://schemas.openxmlformats.org/officeDocument/2006/relationships/hyperlink" Target="https://www.acquisition.gov/gsam/part-552#GSAM_552_246_72" TargetMode="External"/><Relationship Id="rIdHyperlink896" Type="http://schemas.openxmlformats.org/officeDocument/2006/relationships/hyperlink" Target="https://www.acquisition.gov/gsam/part-546#GSAM_546_312" TargetMode="External"/><Relationship Id="rIdHyperlink897" Type="http://schemas.openxmlformats.org/officeDocument/2006/relationships/hyperlink" Target="https://www.acquisition.gov/gsam/part-552#GSAM_552_246_77" TargetMode="External"/><Relationship Id="rIdHyperlink898" Type="http://schemas.openxmlformats.org/officeDocument/2006/relationships/hyperlink" Target="https://www.acquisition.gov/gsam/part-546#GSAM_546_710" TargetMode="External"/><Relationship Id="rIdHyperlink899" Type="http://schemas.openxmlformats.org/officeDocument/2006/relationships/hyperlink" Target="https://www.acquisition.gov/gsam/part-552#GSAM_552_246_78" TargetMode="External"/><Relationship Id="rIdHyperlink900" Type="http://schemas.openxmlformats.org/officeDocument/2006/relationships/hyperlink" Target="https://www.acquisition.gov/gsam/part-546#GSAM_546_302_72" TargetMode="External"/><Relationship Id="rIdHyperlink901" Type="http://schemas.openxmlformats.org/officeDocument/2006/relationships/hyperlink" Target="https://www.acquisition.gov/gsam/part-552#GSAM_552_252_5" TargetMode="External"/><Relationship Id="rIdHyperlink902" Type="http://schemas.openxmlformats.org/officeDocument/2006/relationships/hyperlink" Target="https://www.acquisition.gov/gsam/part-552#GSAM_552_107_70" TargetMode="External"/><Relationship Id="rIdHyperlink903" Type="http://schemas.openxmlformats.org/officeDocument/2006/relationships/hyperlink" Target="https://www.acquisition.gov/gsam/part-552#GSAM_552_252_6" TargetMode="External"/><Relationship Id="rIdHyperlink904" Type="http://schemas.openxmlformats.org/officeDocument/2006/relationships/hyperlink" Target="https://www.acquisition.gov/gsam/part-552#GSAM_552_107_70" TargetMode="External"/><Relationship Id="rIdHyperlink905" Type="http://schemas.openxmlformats.org/officeDocument/2006/relationships/hyperlink" Target="https://www.gsa.gov/reference/forms" TargetMode="External"/><Relationship Id="rIdHyperlink906" Type="http://schemas.openxmlformats.org/officeDocument/2006/relationships/hyperlink" Target="https://www.gsa.gov/forms" TargetMode="External"/><Relationship Id="rIdHyperlink907" Type="http://schemas.openxmlformats.org/officeDocument/2006/relationships/hyperlink" Target="https://www.sba.gov/content/small-business-size-standards" TargetMode="External"/><Relationship Id="rIdHyperlink908" Type="http://schemas.openxmlformats.org/officeDocument/2006/relationships/hyperlink" Target="https://www.acquisition.gov/content/part-6-competition-requirements" TargetMode="External"/><Relationship Id="rIdHyperlink909" Type="http://schemas.openxmlformats.org/officeDocument/2006/relationships/hyperlink" Target="https://www.sam.gov" TargetMode="External"/><Relationship Id="rIdHyperlink910" Type="http://schemas.openxmlformats.org/officeDocument/2006/relationships/hyperlink" Target="https://www.acquisition.gov/content/part-33-protests-disputes-and-appeals#i1080399" TargetMode="External"/><Relationship Id="rIdHyperlink911" Type="http://schemas.openxmlformats.org/officeDocument/2006/relationships/hyperlink" Target="https://www.gsa.gov/real-estate/realestate-services/leasing/leasing-policy" TargetMode="External"/><Relationship Id="rIdHyperlink912" Type="http://schemas.openxmlformats.org/officeDocument/2006/relationships/hyperlink" Target="https://insite.gsa.gov/acquisitionportal" TargetMode="External"/><Relationship Id="rIdHyperlink913" Type="http://schemas.openxmlformats.org/officeDocument/2006/relationships/hyperlink" Target="https://sftool.gov/" TargetMode="External"/><Relationship Id="rIdHyperlink914" Type="http://schemas.openxmlformats.org/officeDocument/2006/relationships/hyperlink" Target="https://insite.gsa.gov/acquisitionportal" TargetMode="External"/><Relationship Id="rIdHyperlink915" Type="http://schemas.openxmlformats.org/officeDocument/2006/relationships/hyperlink" Target="https://insite.gsa.gov/acquisitionportal" TargetMode="External"/><Relationship Id="rIdHyperlink916" Type="http://schemas.openxmlformats.org/officeDocument/2006/relationships/hyperlink" Target="https://www.cpars.gov/&#8203;" TargetMode="External"/><Relationship Id="rIdHyperlink917" Type="http://schemas.openxmlformats.org/officeDocument/2006/relationships/hyperlink" Target="http://uscode.house.gov/browse.xhtml;jsessionid=114A3287C7B3359E597506A31FC855B3" TargetMode="External"/><Relationship Id="rIdHyperlink918" Type="http://schemas.openxmlformats.org/officeDocument/2006/relationships/hyperlink" Target="http://uscode.house.gov/browse.xhtml;jsessionid=114A3287C7B3359E597506A31FC855B3" TargetMode="External"/><Relationship Id="rIdHyperlink919" Type="http://schemas.openxmlformats.org/officeDocument/2006/relationships/hyperlink" Target="http://uscode.house.gov/browse.xhtml;jsessionid=114A3287C7B3359E597506A31FC855B3" TargetMode="External"/><Relationship Id="rIdHyperlink920" Type="http://schemas.openxmlformats.org/officeDocument/2006/relationships/hyperlink" Target="http://uscode.house.gov/browse.xhtml;jsessionid=114A3287C7B3359E597506A31FC855B3" TargetMode="External"/><Relationship Id="rIdHyperlink921"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2024-10-08T14:23:40-04:00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